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C3" w:rsidRDefault="00EB1E4A" w:rsidP="00C365C3">
      <w:pPr>
        <w:jc w:val="right"/>
        <w:rPr>
          <w:rFonts w:ascii="Arial" w:hAnsi="Arial" w:cs="Arial"/>
          <w:b/>
          <w:bCs/>
        </w:rPr>
      </w:pPr>
      <w:bookmarkStart w:id="0" w:name="_Toc517484950"/>
      <w:r>
        <w:rPr>
          <w:rFonts w:ascii="Arial" w:hAnsi="Arial" w:cs="Arial"/>
          <w:b/>
          <w:bCs/>
        </w:rPr>
        <w:tab/>
      </w:r>
      <w:r>
        <w:rPr>
          <w:rFonts w:ascii="Arial" w:hAnsi="Arial" w:cs="Arial"/>
          <w:b/>
          <w:bCs/>
        </w:rPr>
        <w:tab/>
      </w:r>
      <w:r>
        <w:rPr>
          <w:rFonts w:ascii="Arial" w:hAnsi="Arial" w:cs="Arial"/>
          <w:b/>
          <w:bCs/>
        </w:rPr>
        <w:tab/>
      </w:r>
      <w:r w:rsidR="002834EC" w:rsidRPr="00D90D56">
        <w:rPr>
          <w:noProof/>
        </w:rPr>
        <w:drawing>
          <wp:inline distT="0" distB="0" distL="0" distR="0">
            <wp:extent cx="1362071" cy="720000"/>
            <wp:effectExtent l="19050" t="0" r="0" b="0"/>
            <wp:docPr id="3"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srcRect/>
                    <a:stretch>
                      <a:fillRect/>
                    </a:stretch>
                  </pic:blipFill>
                  <pic:spPr bwMode="auto">
                    <a:xfrm>
                      <a:off x="0" y="0"/>
                      <a:ext cx="1362071" cy="720000"/>
                    </a:xfrm>
                    <a:prstGeom prst="rect">
                      <a:avLst/>
                    </a:prstGeom>
                    <a:noFill/>
                    <a:ln w="9525">
                      <a:noFill/>
                      <a:miter lim="800000"/>
                      <a:headEnd/>
                      <a:tailEnd/>
                    </a:ln>
                  </pic:spPr>
                </pic:pic>
              </a:graphicData>
            </a:graphic>
          </wp:inline>
        </w:drawing>
      </w:r>
      <w:r w:rsidR="002834EC">
        <w:rPr>
          <w:rFonts w:ascii="Arial" w:hAnsi="Arial" w:cs="Arial"/>
          <w:b/>
          <w:bCs/>
        </w:rPr>
        <w:t xml:space="preserve"> </w:t>
      </w:r>
    </w:p>
    <w:p w:rsidR="00C365C3" w:rsidRDefault="00C365C3" w:rsidP="00C365C3">
      <w:pPr>
        <w:jc w:val="right"/>
        <w:rPr>
          <w:rFonts w:ascii="Arial" w:hAnsi="Arial" w:cs="Arial"/>
          <w:b/>
          <w:bCs/>
        </w:rPr>
      </w:pPr>
    </w:p>
    <w:p w:rsidR="00C365C3" w:rsidRPr="00EF488E" w:rsidRDefault="00C365C3" w:rsidP="00C365C3">
      <w:pPr>
        <w:rPr>
          <w:rFonts w:ascii="Arial" w:hAnsi="Arial" w:cs="Arial"/>
          <w:b/>
          <w:bCs/>
        </w:rPr>
      </w:pPr>
      <w:r w:rsidRPr="00EF488E">
        <w:rPr>
          <w:rFonts w:ascii="Arial" w:hAnsi="Arial" w:cs="Arial"/>
          <w:b/>
          <w:bCs/>
        </w:rPr>
        <w:t>NAROČNIK:</w:t>
      </w:r>
    </w:p>
    <w:p w:rsidR="00C365C3" w:rsidRPr="00EF488E" w:rsidRDefault="00C365C3" w:rsidP="00C365C3">
      <w:pPr>
        <w:autoSpaceDE w:val="0"/>
        <w:autoSpaceDN w:val="0"/>
        <w:adjustRightInd w:val="0"/>
        <w:jc w:val="both"/>
        <w:rPr>
          <w:rFonts w:ascii="Arial" w:hAnsi="Arial" w:cs="Arial"/>
        </w:rPr>
      </w:pPr>
      <w:r>
        <w:rPr>
          <w:rFonts w:ascii="Arial" w:hAnsi="Arial" w:cs="Arial"/>
        </w:rPr>
        <w:t>OBČINA ILIRSKA BISTRICA</w:t>
      </w:r>
    </w:p>
    <w:p w:rsidR="00C365C3" w:rsidRDefault="00C365C3" w:rsidP="00C365C3">
      <w:pPr>
        <w:autoSpaceDE w:val="0"/>
        <w:autoSpaceDN w:val="0"/>
        <w:adjustRightInd w:val="0"/>
        <w:jc w:val="both"/>
        <w:rPr>
          <w:rFonts w:ascii="Arial" w:hAnsi="Arial" w:cs="Arial"/>
        </w:rPr>
      </w:pPr>
      <w:r>
        <w:rPr>
          <w:rFonts w:ascii="Arial" w:hAnsi="Arial" w:cs="Arial"/>
        </w:rPr>
        <w:t>BAZOVIŠKA CESTA 14</w:t>
      </w:r>
      <w:r w:rsidRPr="00C95A5F">
        <w:rPr>
          <w:rFonts w:ascii="Arial" w:hAnsi="Arial" w:cs="Arial"/>
        </w:rPr>
        <w:t xml:space="preserve"> </w:t>
      </w:r>
    </w:p>
    <w:p w:rsidR="00C365C3" w:rsidRPr="00C95A5F" w:rsidRDefault="00C365C3" w:rsidP="00C365C3">
      <w:pPr>
        <w:autoSpaceDE w:val="0"/>
        <w:autoSpaceDN w:val="0"/>
        <w:adjustRightInd w:val="0"/>
        <w:jc w:val="both"/>
        <w:rPr>
          <w:rFonts w:ascii="Arial" w:hAnsi="Arial" w:cs="Arial"/>
        </w:rPr>
      </w:pPr>
      <w:r w:rsidRPr="00C95A5F">
        <w:rPr>
          <w:rFonts w:ascii="Arial" w:hAnsi="Arial" w:cs="Arial"/>
        </w:rPr>
        <w:t>6250 ILIRSKA BISTRICA</w:t>
      </w:r>
    </w:p>
    <w:p w:rsidR="00C365C3" w:rsidRDefault="00C365C3" w:rsidP="00C365C3">
      <w:pPr>
        <w:rPr>
          <w:rFonts w:ascii="Arial" w:hAnsi="Arial" w:cs="Arial"/>
          <w:sz w:val="20"/>
          <w:lang w:eastAsia="en-US"/>
        </w:rPr>
      </w:pPr>
    </w:p>
    <w:p w:rsidR="00C365C3" w:rsidRDefault="00C365C3" w:rsidP="00C365C3">
      <w:pPr>
        <w:rPr>
          <w:rFonts w:ascii="Arial" w:hAnsi="Arial" w:cs="Arial"/>
          <w:sz w:val="20"/>
          <w:lang w:eastAsia="en-US"/>
        </w:rPr>
      </w:pPr>
    </w:p>
    <w:p w:rsidR="00C365C3" w:rsidRPr="00D64157" w:rsidRDefault="000D35BD" w:rsidP="00C365C3">
      <w:pPr>
        <w:tabs>
          <w:tab w:val="left" w:pos="1134"/>
        </w:tabs>
        <w:rPr>
          <w:rFonts w:ascii="Arial" w:hAnsi="Arial" w:cs="Arial"/>
          <w:sz w:val="16"/>
          <w:szCs w:val="16"/>
          <w:lang w:eastAsia="en-US"/>
        </w:rPr>
      </w:pPr>
      <w:r>
        <w:rPr>
          <w:rFonts w:ascii="Arial" w:hAnsi="Arial" w:cs="Arial"/>
          <w:sz w:val="16"/>
          <w:szCs w:val="16"/>
          <w:lang w:eastAsia="en-US"/>
        </w:rPr>
        <w:t xml:space="preserve">Številka: </w:t>
      </w:r>
      <w:r>
        <w:rPr>
          <w:rFonts w:ascii="Arial" w:hAnsi="Arial" w:cs="Arial"/>
          <w:sz w:val="16"/>
          <w:szCs w:val="16"/>
          <w:lang w:eastAsia="en-US"/>
        </w:rPr>
        <w:tab/>
        <w:t>430-</w:t>
      </w:r>
      <w:r w:rsidR="002770CD">
        <w:rPr>
          <w:rFonts w:ascii="Arial" w:hAnsi="Arial" w:cs="Arial"/>
          <w:sz w:val="16"/>
          <w:szCs w:val="16"/>
          <w:lang w:eastAsia="en-US"/>
        </w:rPr>
        <w:t>10</w:t>
      </w:r>
      <w:r w:rsidR="00C365C3">
        <w:rPr>
          <w:rFonts w:ascii="Arial" w:hAnsi="Arial" w:cs="Arial"/>
          <w:sz w:val="16"/>
          <w:szCs w:val="16"/>
          <w:lang w:eastAsia="en-US"/>
        </w:rPr>
        <w:t>/201</w:t>
      </w:r>
      <w:r>
        <w:rPr>
          <w:rFonts w:ascii="Arial" w:hAnsi="Arial" w:cs="Arial"/>
          <w:sz w:val="16"/>
          <w:szCs w:val="16"/>
          <w:lang w:eastAsia="en-US"/>
        </w:rPr>
        <w:t>7</w:t>
      </w:r>
    </w:p>
    <w:p w:rsidR="00C365C3" w:rsidRPr="00D64157" w:rsidRDefault="00C365C3" w:rsidP="00C365C3">
      <w:pPr>
        <w:tabs>
          <w:tab w:val="left" w:pos="1134"/>
        </w:tabs>
        <w:rPr>
          <w:rFonts w:ascii="Arial" w:hAnsi="Arial" w:cs="Arial"/>
          <w:sz w:val="16"/>
          <w:szCs w:val="16"/>
          <w:lang w:eastAsia="en-US"/>
        </w:rPr>
      </w:pPr>
      <w:r>
        <w:rPr>
          <w:rFonts w:ascii="Arial" w:hAnsi="Arial" w:cs="Arial"/>
          <w:sz w:val="16"/>
          <w:szCs w:val="16"/>
          <w:lang w:eastAsia="en-US"/>
        </w:rPr>
        <w:t>Ilirska Bistrica:</w:t>
      </w:r>
      <w:r w:rsidRPr="00D64157">
        <w:rPr>
          <w:rFonts w:ascii="Arial" w:hAnsi="Arial" w:cs="Arial"/>
          <w:sz w:val="16"/>
          <w:szCs w:val="16"/>
          <w:lang w:eastAsia="en-US"/>
        </w:rPr>
        <w:t xml:space="preserve"> </w:t>
      </w:r>
      <w:r>
        <w:rPr>
          <w:rFonts w:ascii="Arial" w:hAnsi="Arial" w:cs="Arial"/>
          <w:sz w:val="16"/>
          <w:szCs w:val="16"/>
          <w:lang w:eastAsia="en-US"/>
        </w:rPr>
        <w:tab/>
      </w:r>
      <w:r w:rsidR="002770CD">
        <w:rPr>
          <w:rFonts w:ascii="Arial" w:hAnsi="Arial" w:cs="Arial"/>
          <w:sz w:val="16"/>
          <w:szCs w:val="16"/>
          <w:lang w:eastAsia="en-US"/>
        </w:rPr>
        <w:t>27.02.2017</w:t>
      </w: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Default="00C365C3" w:rsidP="00C365C3">
      <w:pPr>
        <w:pStyle w:val="Glava"/>
        <w:tabs>
          <w:tab w:val="clear" w:pos="4320"/>
          <w:tab w:val="clear" w:pos="8640"/>
        </w:tabs>
        <w:jc w:val="center"/>
        <w:rPr>
          <w:rFonts w:ascii="Arial" w:hAnsi="Arial" w:cs="Arial"/>
          <w:b/>
          <w:bCs/>
          <w:sz w:val="28"/>
          <w:szCs w:val="28"/>
          <w:lang w:val="sl-SI"/>
        </w:rPr>
      </w:pPr>
    </w:p>
    <w:p w:rsidR="00C365C3" w:rsidRPr="00EF488E" w:rsidRDefault="00C365C3" w:rsidP="00C365C3">
      <w:pPr>
        <w:pStyle w:val="Glava"/>
        <w:tabs>
          <w:tab w:val="clear" w:pos="4320"/>
          <w:tab w:val="clear" w:pos="8640"/>
        </w:tabs>
        <w:jc w:val="center"/>
        <w:rPr>
          <w:rFonts w:ascii="Arial" w:hAnsi="Arial" w:cs="Arial"/>
          <w:b/>
          <w:bCs/>
          <w:sz w:val="48"/>
          <w:szCs w:val="48"/>
          <w:lang w:val="sl-SI"/>
        </w:rPr>
      </w:pPr>
    </w:p>
    <w:p w:rsidR="00C365C3" w:rsidRDefault="00C365C3" w:rsidP="00C365C3">
      <w:pPr>
        <w:jc w:val="center"/>
        <w:rPr>
          <w:rFonts w:ascii="Arial" w:hAnsi="Arial" w:cs="Arial"/>
          <w:b/>
          <w:bCs/>
          <w:sz w:val="48"/>
          <w:szCs w:val="48"/>
        </w:rPr>
      </w:pPr>
      <w:r w:rsidRPr="00D60A34">
        <w:rPr>
          <w:rFonts w:ascii="Arial" w:hAnsi="Arial" w:cs="Arial"/>
          <w:b/>
          <w:bCs/>
          <w:sz w:val="48"/>
          <w:szCs w:val="48"/>
        </w:rPr>
        <w:t xml:space="preserve">RAZPISNA DOKUMENTACIJA </w:t>
      </w:r>
    </w:p>
    <w:p w:rsidR="00C365C3" w:rsidRPr="004D0CBC" w:rsidRDefault="00C365C3" w:rsidP="00C365C3">
      <w:pPr>
        <w:jc w:val="center"/>
        <w:rPr>
          <w:rFonts w:ascii="Arial" w:hAnsi="Arial" w:cs="Arial"/>
          <w:b/>
          <w:sz w:val="28"/>
          <w:szCs w:val="28"/>
        </w:rPr>
      </w:pPr>
      <w:r w:rsidRPr="004D0CBC">
        <w:rPr>
          <w:rFonts w:ascii="Arial" w:hAnsi="Arial" w:cs="Arial"/>
          <w:b/>
          <w:sz w:val="28"/>
          <w:szCs w:val="28"/>
        </w:rPr>
        <w:t xml:space="preserve">ZA ODDAJO JAVNEGA NAROČILA </w:t>
      </w:r>
      <w:r w:rsidR="004D0CBC" w:rsidRPr="004D0CBC">
        <w:rPr>
          <w:rFonts w:ascii="Arial" w:hAnsi="Arial" w:cs="Arial"/>
          <w:b/>
          <w:sz w:val="28"/>
          <w:szCs w:val="28"/>
        </w:rPr>
        <w:t>MALE VREDNOSTI</w:t>
      </w:r>
    </w:p>
    <w:p w:rsidR="00C365C3" w:rsidRDefault="00C365C3" w:rsidP="00C365C3">
      <w:pPr>
        <w:pStyle w:val="Glava"/>
        <w:tabs>
          <w:tab w:val="clear" w:pos="4320"/>
          <w:tab w:val="clear" w:pos="8640"/>
        </w:tabs>
        <w:jc w:val="center"/>
        <w:rPr>
          <w:rFonts w:ascii="Arial" w:hAnsi="Arial" w:cs="Arial"/>
          <w:b/>
          <w:bCs/>
          <w:sz w:val="28"/>
          <w:szCs w:val="28"/>
          <w:lang w:val="sl-SI"/>
        </w:rPr>
      </w:pPr>
    </w:p>
    <w:p w:rsidR="004D0CBC" w:rsidRDefault="004D0CBC" w:rsidP="00C365C3">
      <w:pPr>
        <w:pStyle w:val="Glava"/>
        <w:tabs>
          <w:tab w:val="clear" w:pos="4320"/>
          <w:tab w:val="clear" w:pos="8640"/>
        </w:tabs>
        <w:jc w:val="center"/>
        <w:rPr>
          <w:rFonts w:ascii="Arial" w:hAnsi="Arial" w:cs="Arial"/>
          <w:b/>
          <w:bCs/>
          <w:sz w:val="28"/>
          <w:szCs w:val="28"/>
          <w:lang w:val="sl-SI"/>
        </w:rPr>
      </w:pPr>
    </w:p>
    <w:p w:rsidR="004D0CBC" w:rsidRDefault="004D0CBC" w:rsidP="00C365C3">
      <w:pPr>
        <w:pStyle w:val="Glava"/>
        <w:tabs>
          <w:tab w:val="clear" w:pos="4320"/>
          <w:tab w:val="clear" w:pos="8640"/>
        </w:tabs>
        <w:jc w:val="center"/>
        <w:rPr>
          <w:rFonts w:ascii="Arial" w:hAnsi="Arial" w:cs="Arial"/>
          <w:b/>
          <w:bCs/>
          <w:sz w:val="28"/>
          <w:szCs w:val="28"/>
          <w:lang w:val="sl-SI"/>
        </w:rPr>
      </w:pPr>
    </w:p>
    <w:p w:rsidR="004D0CBC" w:rsidRPr="004D0CBC" w:rsidRDefault="004D0CBC" w:rsidP="00C365C3">
      <w:pPr>
        <w:pStyle w:val="Glava"/>
        <w:tabs>
          <w:tab w:val="clear" w:pos="4320"/>
          <w:tab w:val="clear" w:pos="8640"/>
        </w:tabs>
        <w:jc w:val="center"/>
        <w:rPr>
          <w:rFonts w:ascii="Arial" w:hAnsi="Arial" w:cs="Arial"/>
          <w:b/>
          <w:bCs/>
          <w:sz w:val="28"/>
          <w:szCs w:val="28"/>
          <w:lang w:val="sl-SI"/>
        </w:rPr>
      </w:pPr>
    </w:p>
    <w:p w:rsidR="00C365C3" w:rsidRPr="004D0CBC" w:rsidRDefault="00C365C3" w:rsidP="00C365C3">
      <w:pPr>
        <w:jc w:val="center"/>
        <w:rPr>
          <w:rFonts w:ascii="Arial" w:hAnsi="Arial" w:cs="Arial"/>
          <w:sz w:val="28"/>
          <w:szCs w:val="28"/>
        </w:rPr>
      </w:pPr>
    </w:p>
    <w:p w:rsidR="006B0D34" w:rsidRPr="006B0D34" w:rsidRDefault="006B0D34" w:rsidP="006B0D34">
      <w:pPr>
        <w:rPr>
          <w:rFonts w:ascii="Arial" w:hAnsi="Arial" w:cs="Arial"/>
          <w:b/>
          <w:bCs/>
          <w:sz w:val="28"/>
          <w:szCs w:val="28"/>
        </w:rPr>
      </w:pPr>
      <w:r w:rsidRPr="006B0D34">
        <w:rPr>
          <w:rFonts w:ascii="Arial" w:hAnsi="Arial" w:cs="Arial"/>
          <w:b/>
          <w:bCs/>
          <w:sz w:val="28"/>
          <w:szCs w:val="28"/>
        </w:rPr>
        <w:t xml:space="preserve">ZUNANJA UREDITEV OB OSNOVNI ŠOLI KUTEŽEVO – PODGORA </w:t>
      </w:r>
    </w:p>
    <w:p w:rsidR="00C365C3" w:rsidRPr="00EF4198" w:rsidRDefault="006B0D34" w:rsidP="006B0D34">
      <w:pPr>
        <w:autoSpaceDE w:val="0"/>
        <w:autoSpaceDN w:val="0"/>
        <w:adjustRightInd w:val="0"/>
        <w:jc w:val="center"/>
        <w:rPr>
          <w:rFonts w:ascii="Arial" w:hAnsi="Arial" w:cs="Arial"/>
          <w:sz w:val="20"/>
          <w:szCs w:val="20"/>
        </w:rPr>
      </w:pPr>
      <w:r w:rsidRPr="00EF4198">
        <w:rPr>
          <w:rFonts w:ascii="Arial" w:hAnsi="Arial" w:cs="Arial"/>
          <w:sz w:val="20"/>
          <w:szCs w:val="20"/>
        </w:rPr>
        <w:t xml:space="preserve"> </w:t>
      </w:r>
      <w:r w:rsidR="00C365C3" w:rsidRPr="00EF4198">
        <w:rPr>
          <w:rFonts w:ascii="Arial" w:hAnsi="Arial" w:cs="Arial"/>
          <w:sz w:val="20"/>
          <w:szCs w:val="20"/>
        </w:rPr>
        <w:t>(PORTAL JAVNIH NAROČIL)</w:t>
      </w: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9"/>
        <w:jc w:val="center"/>
        <w:rPr>
          <w:rFonts w:ascii="Arial" w:hAnsi="Arial" w:cs="Arial"/>
          <w:b/>
          <w:bCs/>
          <w:sz w:val="28"/>
          <w:szCs w:val="28"/>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C365C3" w:rsidP="00C365C3">
      <w:pPr>
        <w:pStyle w:val="Glava"/>
        <w:tabs>
          <w:tab w:val="clear" w:pos="4320"/>
          <w:tab w:val="clear" w:pos="8640"/>
        </w:tabs>
        <w:jc w:val="center"/>
        <w:rPr>
          <w:rFonts w:ascii="Arial" w:hAnsi="Arial" w:cs="Arial"/>
          <w:lang w:val="sl-SI"/>
        </w:rPr>
      </w:pPr>
    </w:p>
    <w:p w:rsidR="00C365C3" w:rsidRPr="00EF488E" w:rsidRDefault="002770CD" w:rsidP="00C365C3">
      <w:pPr>
        <w:pStyle w:val="Glava"/>
        <w:tabs>
          <w:tab w:val="clear" w:pos="4320"/>
          <w:tab w:val="clear" w:pos="8640"/>
        </w:tabs>
        <w:ind w:firstLine="708"/>
        <w:jc w:val="center"/>
        <w:rPr>
          <w:rFonts w:ascii="Arial" w:hAnsi="Arial" w:cs="Arial"/>
          <w:b/>
          <w:bCs/>
          <w:lang w:val="sl-SI"/>
        </w:rPr>
      </w:pPr>
      <w:r>
        <w:rPr>
          <w:rFonts w:ascii="Arial" w:hAnsi="Arial" w:cs="Arial"/>
          <w:b/>
          <w:bCs/>
          <w:lang w:val="sl-SI"/>
        </w:rPr>
        <w:t>FEBRUAR</w:t>
      </w:r>
      <w:r w:rsidR="00C365C3">
        <w:rPr>
          <w:rFonts w:ascii="Arial" w:hAnsi="Arial" w:cs="Arial"/>
          <w:b/>
          <w:bCs/>
          <w:lang w:val="sl-SI"/>
        </w:rPr>
        <w:t xml:space="preserve"> 2017</w:t>
      </w:r>
    </w:p>
    <w:p w:rsidR="00AE7817" w:rsidRPr="00EF488E" w:rsidRDefault="0014437F" w:rsidP="00C365C3">
      <w:pPr>
        <w:tabs>
          <w:tab w:val="left" w:pos="5387"/>
        </w:tabs>
        <w:jc w:val="right"/>
        <w:rPr>
          <w:rFonts w:ascii="Arial" w:hAnsi="Arial" w:cs="Arial"/>
          <w:b/>
          <w:bCs/>
          <w:sz w:val="28"/>
          <w:szCs w:val="28"/>
        </w:rPr>
      </w:pPr>
      <w:r w:rsidRPr="00EF488E">
        <w:rPr>
          <w:rFonts w:ascii="Arial" w:hAnsi="Arial" w:cs="Arial"/>
          <w:b/>
          <w:bCs/>
          <w:sz w:val="28"/>
          <w:szCs w:val="28"/>
        </w:rPr>
        <w:br w:type="page"/>
      </w:r>
    </w:p>
    <w:p w:rsidR="0014437F" w:rsidRPr="001056DC" w:rsidRDefault="0014437F" w:rsidP="003A5085">
      <w:pPr>
        <w:jc w:val="both"/>
        <w:rPr>
          <w:rFonts w:ascii="Arial" w:hAnsi="Arial" w:cs="Arial"/>
          <w:b/>
          <w:bCs/>
          <w:sz w:val="28"/>
          <w:szCs w:val="28"/>
        </w:rPr>
      </w:pPr>
      <w:r w:rsidRPr="00EF488E">
        <w:rPr>
          <w:rFonts w:ascii="Arial" w:hAnsi="Arial" w:cs="Arial"/>
          <w:b/>
          <w:bCs/>
          <w:sz w:val="28"/>
          <w:szCs w:val="28"/>
        </w:rPr>
        <w:lastRenderedPageBreak/>
        <w:t>POVABILO K ODDAJI PONUDBE</w:t>
      </w:r>
      <w:bookmarkEnd w:id="0"/>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p>
    <w:p w:rsidR="001B1060" w:rsidRPr="004D0CBC" w:rsidRDefault="001B1060" w:rsidP="006B0D34">
      <w:pPr>
        <w:jc w:val="both"/>
        <w:rPr>
          <w:rFonts w:ascii="Arial" w:hAnsi="Arial" w:cs="Arial"/>
          <w:sz w:val="20"/>
          <w:szCs w:val="20"/>
        </w:rPr>
      </w:pPr>
      <w:r w:rsidRPr="004D0CBC">
        <w:rPr>
          <w:rFonts w:ascii="Arial" w:hAnsi="Arial" w:cs="Arial"/>
          <w:sz w:val="20"/>
          <w:szCs w:val="20"/>
        </w:rPr>
        <w:t xml:space="preserve">NAROČNIK: Občina Ilirska Bistrica, Bazoviška cesta 14, 6250 Ilirska Bistrica, ki jo zastopa župan Emil Rojc, </w:t>
      </w:r>
      <w:r w:rsidRPr="006B0D34">
        <w:rPr>
          <w:rFonts w:ascii="Arial" w:hAnsi="Arial" w:cs="Arial"/>
          <w:sz w:val="20"/>
          <w:szCs w:val="20"/>
        </w:rPr>
        <w:t xml:space="preserve">identifikacijska številka naročnika za DDV: SI19908911, matična številka: 5880416, vabi k predložitvi ponudbe za </w:t>
      </w:r>
      <w:r w:rsidRPr="006B0D34">
        <w:rPr>
          <w:rFonts w:ascii="Arial" w:hAnsi="Arial" w:cs="Arial"/>
          <w:bCs/>
          <w:sz w:val="20"/>
          <w:szCs w:val="20"/>
        </w:rPr>
        <w:t>»</w:t>
      </w:r>
      <w:r w:rsidR="006B0D34" w:rsidRPr="006B0D34">
        <w:rPr>
          <w:rFonts w:ascii="Arial" w:hAnsi="Arial" w:cs="Arial"/>
          <w:b/>
          <w:bCs/>
          <w:sz w:val="20"/>
          <w:szCs w:val="20"/>
        </w:rPr>
        <w:t>ZUNANJA UREDITEV OB OSNOVNI ŠOLI KUTEŽEVO – PODGORA</w:t>
      </w:r>
      <w:r w:rsidRPr="004D0CBC">
        <w:rPr>
          <w:rFonts w:ascii="Arial" w:hAnsi="Arial" w:cs="Arial"/>
          <w:bCs/>
          <w:sz w:val="20"/>
          <w:szCs w:val="20"/>
        </w:rPr>
        <w:t>«</w:t>
      </w:r>
      <w:r w:rsidR="004C2403" w:rsidRPr="004D0CBC">
        <w:rPr>
          <w:rFonts w:ascii="Arial" w:hAnsi="Arial" w:cs="Arial"/>
          <w:bCs/>
          <w:sz w:val="20"/>
          <w:szCs w:val="20"/>
        </w:rPr>
        <w:t xml:space="preserve"> </w:t>
      </w:r>
      <w:r w:rsidRPr="004D0CBC">
        <w:rPr>
          <w:rFonts w:ascii="Arial" w:hAnsi="Arial" w:cs="Arial"/>
          <w:sz w:val="20"/>
          <w:szCs w:val="20"/>
        </w:rPr>
        <w:t xml:space="preserve">v skladu z razpisno  dokumentacijo, na osnovi javnega naročila za oddajo naročila </w:t>
      </w:r>
      <w:r w:rsidR="004D0CBC">
        <w:rPr>
          <w:rFonts w:ascii="Arial" w:hAnsi="Arial" w:cs="Arial"/>
          <w:sz w:val="20"/>
          <w:szCs w:val="20"/>
        </w:rPr>
        <w:t>male vrednosti</w:t>
      </w:r>
      <w:r w:rsidRPr="004D0CBC">
        <w:rPr>
          <w:rFonts w:ascii="Arial" w:hAnsi="Arial" w:cs="Arial"/>
          <w:sz w:val="20"/>
          <w:szCs w:val="20"/>
        </w:rPr>
        <w:t>, na podlagi 4</w:t>
      </w:r>
      <w:r w:rsidR="004D0CBC">
        <w:rPr>
          <w:rFonts w:ascii="Arial" w:hAnsi="Arial" w:cs="Arial"/>
          <w:sz w:val="20"/>
          <w:szCs w:val="20"/>
        </w:rPr>
        <w:t>7</w:t>
      </w:r>
      <w:r w:rsidRPr="004D0CBC">
        <w:rPr>
          <w:rFonts w:ascii="Arial" w:hAnsi="Arial" w:cs="Arial"/>
          <w:sz w:val="20"/>
          <w:szCs w:val="20"/>
        </w:rPr>
        <w:t>. člena Zakona o javnem naročanju (Uradni list RS, št. 91/15; v nadaljevanju ZJN-3).</w:t>
      </w:r>
    </w:p>
    <w:p w:rsidR="001B1060" w:rsidRPr="00C32D63" w:rsidRDefault="001B1060" w:rsidP="006B0D34">
      <w:pPr>
        <w:autoSpaceDE w:val="0"/>
        <w:autoSpaceDN w:val="0"/>
        <w:adjustRightInd w:val="0"/>
        <w:jc w:val="both"/>
        <w:rPr>
          <w:rFonts w:ascii="Arial" w:hAnsi="Arial" w:cs="Arial"/>
          <w:sz w:val="20"/>
          <w:szCs w:val="20"/>
        </w:rPr>
      </w:pPr>
      <w:r w:rsidRPr="00C32D63">
        <w:rPr>
          <w:rFonts w:ascii="Arial" w:hAnsi="Arial" w:cs="Arial"/>
          <w:sz w:val="20"/>
          <w:szCs w:val="20"/>
        </w:rPr>
        <w:t>Naročnik financira predmet javnega naročila iz lastnih sredstev.</w:t>
      </w:r>
    </w:p>
    <w:p w:rsidR="0014437F" w:rsidRPr="00C32D63" w:rsidRDefault="0014437F" w:rsidP="003A5085">
      <w:pPr>
        <w:autoSpaceDE w:val="0"/>
        <w:autoSpaceDN w:val="0"/>
        <w:adjustRightInd w:val="0"/>
        <w:jc w:val="both"/>
        <w:rPr>
          <w:rFonts w:ascii="Arial" w:hAnsi="Arial" w:cs="Arial"/>
          <w:sz w:val="20"/>
          <w:szCs w:val="20"/>
        </w:rPr>
      </w:pPr>
    </w:p>
    <w:p w:rsidR="00D96B54" w:rsidRPr="00C32D63" w:rsidRDefault="0014437F" w:rsidP="003A5085">
      <w:pPr>
        <w:jc w:val="both"/>
        <w:rPr>
          <w:rFonts w:ascii="Arial" w:hAnsi="Arial" w:cs="Arial"/>
          <w:sz w:val="20"/>
          <w:szCs w:val="20"/>
        </w:rPr>
      </w:pPr>
      <w:r w:rsidRPr="00C32D63">
        <w:rPr>
          <w:rFonts w:ascii="Arial" w:hAnsi="Arial" w:cs="Arial"/>
          <w:sz w:val="20"/>
          <w:szCs w:val="20"/>
        </w:rPr>
        <w:t xml:space="preserve">Predmet javnega naročila je </w:t>
      </w:r>
      <w:r w:rsidR="00596733">
        <w:rPr>
          <w:rFonts w:ascii="Arial" w:hAnsi="Arial" w:cs="Arial"/>
          <w:sz w:val="20"/>
          <w:szCs w:val="20"/>
        </w:rPr>
        <w:t xml:space="preserve">izvedba gradbenih, obrtniških in </w:t>
      </w:r>
      <w:proofErr w:type="spellStart"/>
      <w:r w:rsidR="00596733">
        <w:rPr>
          <w:rFonts w:ascii="Arial" w:hAnsi="Arial" w:cs="Arial"/>
          <w:sz w:val="20"/>
          <w:szCs w:val="20"/>
        </w:rPr>
        <w:t>istalacijskih</w:t>
      </w:r>
      <w:proofErr w:type="spellEnd"/>
      <w:r w:rsidR="00596733">
        <w:rPr>
          <w:rFonts w:ascii="Arial" w:hAnsi="Arial" w:cs="Arial"/>
          <w:sz w:val="20"/>
          <w:szCs w:val="20"/>
        </w:rPr>
        <w:t xml:space="preserve"> del</w:t>
      </w:r>
      <w:r w:rsidR="00A9737C" w:rsidRPr="00C32D63">
        <w:rPr>
          <w:rFonts w:ascii="Arial" w:hAnsi="Arial" w:cs="Arial"/>
          <w:sz w:val="20"/>
          <w:szCs w:val="20"/>
        </w:rPr>
        <w:t>. Dela obsegajo:</w:t>
      </w:r>
      <w:r w:rsidR="0073284B" w:rsidRPr="00C32D63">
        <w:rPr>
          <w:rFonts w:ascii="Arial" w:hAnsi="Arial" w:cs="Arial"/>
          <w:sz w:val="20"/>
          <w:szCs w:val="20"/>
        </w:rPr>
        <w:t xml:space="preserve"> </w:t>
      </w:r>
    </w:p>
    <w:p w:rsidR="004D0CBC" w:rsidRPr="00476385" w:rsidRDefault="004D0CBC" w:rsidP="004D0CBC">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kanalizacija</w:t>
      </w:r>
      <w:r>
        <w:rPr>
          <w:rFonts w:ascii="Arial" w:eastAsia="MS Mincho" w:hAnsi="Arial" w:cs="Arial"/>
          <w:sz w:val="20"/>
          <w:szCs w:val="20"/>
        </w:rPr>
        <w:t>, drenaža</w:t>
      </w:r>
      <w:r w:rsidRPr="00476385">
        <w:rPr>
          <w:rFonts w:ascii="Arial" w:eastAsia="MS Mincho" w:hAnsi="Arial" w:cs="Arial"/>
          <w:sz w:val="20"/>
          <w:szCs w:val="20"/>
        </w:rPr>
        <w:t xml:space="preserve">, </w:t>
      </w:r>
      <w:r w:rsidR="006B0D34">
        <w:rPr>
          <w:rFonts w:ascii="Arial" w:eastAsia="MS Mincho" w:hAnsi="Arial" w:cs="Arial"/>
          <w:sz w:val="20"/>
          <w:szCs w:val="20"/>
        </w:rPr>
        <w:t xml:space="preserve">razna </w:t>
      </w:r>
      <w:r w:rsidRPr="00476385">
        <w:rPr>
          <w:rFonts w:ascii="Arial" w:eastAsia="MS Mincho" w:hAnsi="Arial" w:cs="Arial"/>
          <w:sz w:val="20"/>
          <w:szCs w:val="20"/>
        </w:rPr>
        <w:t>mont</w:t>
      </w:r>
      <w:r w:rsidR="006B0D34">
        <w:rPr>
          <w:rFonts w:ascii="Arial" w:eastAsia="MS Mincho" w:hAnsi="Arial" w:cs="Arial"/>
          <w:sz w:val="20"/>
          <w:szCs w:val="20"/>
        </w:rPr>
        <w:t>ažna dela, druga obrtniška dela</w:t>
      </w:r>
      <w:r>
        <w:rPr>
          <w:rFonts w:ascii="Arial" w:eastAsia="MS Mincho" w:hAnsi="Arial" w:cs="Arial"/>
          <w:sz w:val="20"/>
          <w:szCs w:val="20"/>
        </w:rPr>
        <w:t xml:space="preserve"> in</w:t>
      </w:r>
      <w:r w:rsidR="00E82A4F">
        <w:rPr>
          <w:rFonts w:ascii="Arial" w:eastAsia="MS Mincho" w:hAnsi="Arial" w:cs="Arial"/>
          <w:sz w:val="20"/>
          <w:szCs w:val="20"/>
        </w:rPr>
        <w:t xml:space="preserve"> </w:t>
      </w:r>
      <w:proofErr w:type="spellStart"/>
      <w:r w:rsidR="00E82A4F">
        <w:rPr>
          <w:rFonts w:ascii="Arial" w:eastAsia="MS Mincho" w:hAnsi="Arial" w:cs="Arial"/>
          <w:sz w:val="20"/>
          <w:szCs w:val="20"/>
        </w:rPr>
        <w:t>instalaterska</w:t>
      </w:r>
      <w:proofErr w:type="spellEnd"/>
      <w:r w:rsidR="00E82A4F">
        <w:rPr>
          <w:rFonts w:ascii="Arial" w:eastAsia="MS Mincho" w:hAnsi="Arial" w:cs="Arial"/>
          <w:sz w:val="20"/>
          <w:szCs w:val="20"/>
        </w:rPr>
        <w:t xml:space="preserve"> dela</w:t>
      </w:r>
      <w:r w:rsidR="002770CD">
        <w:rPr>
          <w:rFonts w:ascii="Arial" w:eastAsia="MS Mincho" w:hAnsi="Arial" w:cs="Arial"/>
          <w:sz w:val="20"/>
          <w:szCs w:val="20"/>
        </w:rPr>
        <w:t xml:space="preserve"> v manjšem obsegu.</w:t>
      </w:r>
    </w:p>
    <w:p w:rsidR="000F60E7" w:rsidRPr="00C32D63" w:rsidRDefault="000F60E7" w:rsidP="003A5085">
      <w:pPr>
        <w:jc w:val="both"/>
        <w:rPr>
          <w:rFonts w:ascii="Arial" w:hAnsi="Arial" w:cs="Arial"/>
          <w:sz w:val="20"/>
          <w:szCs w:val="20"/>
        </w:rPr>
      </w:pPr>
    </w:p>
    <w:p w:rsidR="0014437F" w:rsidRPr="00C32D63" w:rsidRDefault="0014437F" w:rsidP="003A5085">
      <w:pPr>
        <w:autoSpaceDE w:val="0"/>
        <w:autoSpaceDN w:val="0"/>
        <w:adjustRightInd w:val="0"/>
        <w:jc w:val="both"/>
        <w:rPr>
          <w:rFonts w:ascii="Arial" w:hAnsi="Arial" w:cs="Arial"/>
          <w:sz w:val="20"/>
          <w:szCs w:val="20"/>
        </w:rPr>
      </w:pPr>
      <w:r w:rsidRPr="00C32D63">
        <w:rPr>
          <w:rFonts w:ascii="Arial" w:hAnsi="Arial" w:cs="Arial"/>
          <w:sz w:val="20"/>
          <w:szCs w:val="20"/>
        </w:rPr>
        <w:t xml:space="preserve">Ponudnik mora glede na predmet javnega naročila ponuditi ponudbo za vsa razpisana dela, delne </w:t>
      </w:r>
      <w:r w:rsidR="001056DC" w:rsidRPr="00C32D63">
        <w:rPr>
          <w:rFonts w:ascii="Arial" w:hAnsi="Arial" w:cs="Arial"/>
          <w:sz w:val="20"/>
          <w:szCs w:val="20"/>
        </w:rPr>
        <w:t xml:space="preserve">ali variantne </w:t>
      </w:r>
      <w:r w:rsidRPr="00C32D63">
        <w:rPr>
          <w:rFonts w:ascii="Arial" w:hAnsi="Arial" w:cs="Arial"/>
          <w:sz w:val="20"/>
          <w:szCs w:val="20"/>
        </w:rPr>
        <w:t>ponudbe se ne bodo upoštevale</w:t>
      </w:r>
      <w:r w:rsidR="0033428E" w:rsidRPr="00C32D63">
        <w:rPr>
          <w:rFonts w:ascii="Arial" w:hAnsi="Arial" w:cs="Arial"/>
          <w:sz w:val="20"/>
          <w:szCs w:val="20"/>
        </w:rPr>
        <w:t xml:space="preserve">. </w:t>
      </w:r>
    </w:p>
    <w:p w:rsidR="0014437F" w:rsidRPr="00C32D63" w:rsidRDefault="0014437F" w:rsidP="003A5085">
      <w:pPr>
        <w:autoSpaceDE w:val="0"/>
        <w:autoSpaceDN w:val="0"/>
        <w:adjustRightInd w:val="0"/>
        <w:jc w:val="both"/>
        <w:rPr>
          <w:rFonts w:ascii="Arial" w:hAnsi="Arial" w:cs="Arial"/>
          <w:sz w:val="20"/>
          <w:szCs w:val="20"/>
        </w:rPr>
      </w:pPr>
    </w:p>
    <w:p w:rsidR="0014437F" w:rsidRPr="00C32D63" w:rsidRDefault="0014437F" w:rsidP="004C2403">
      <w:pPr>
        <w:autoSpaceDE w:val="0"/>
        <w:autoSpaceDN w:val="0"/>
        <w:adjustRightInd w:val="0"/>
        <w:jc w:val="both"/>
        <w:rPr>
          <w:rStyle w:val="Hiperpovezava"/>
          <w:rFonts w:ascii="Arial" w:hAnsi="Arial" w:cs="Arial"/>
          <w:color w:val="auto"/>
          <w:sz w:val="20"/>
          <w:szCs w:val="20"/>
          <w:u w:val="none"/>
        </w:rPr>
      </w:pPr>
      <w:r w:rsidRPr="00C32D63">
        <w:rPr>
          <w:rFonts w:ascii="Arial" w:hAnsi="Arial" w:cs="Arial"/>
          <w:sz w:val="20"/>
          <w:szCs w:val="20"/>
        </w:rPr>
        <w:t xml:space="preserve">Javni razpis je objavljen na Portalu javnih naročil. Za dodatna pojasnila v zvezi z razpisno dokumentacijo pravočasno zastavite vprašanja </w:t>
      </w:r>
      <w:r w:rsidR="00CD635A" w:rsidRPr="00C32D63">
        <w:rPr>
          <w:rFonts w:ascii="Arial" w:hAnsi="Arial" w:cs="Arial"/>
          <w:sz w:val="20"/>
          <w:szCs w:val="20"/>
        </w:rPr>
        <w:t xml:space="preserve">v slovenskem jeziku </w:t>
      </w:r>
      <w:r w:rsidRPr="00C32D63">
        <w:rPr>
          <w:rFonts w:ascii="Arial" w:hAnsi="Arial" w:cs="Arial"/>
          <w:sz w:val="20"/>
          <w:szCs w:val="20"/>
        </w:rPr>
        <w:t xml:space="preserve">na </w:t>
      </w:r>
      <w:r w:rsidR="00EA0B93" w:rsidRPr="00C32D63">
        <w:rPr>
          <w:rFonts w:ascii="Arial" w:hAnsi="Arial" w:cs="Arial"/>
          <w:sz w:val="20"/>
          <w:szCs w:val="20"/>
        </w:rPr>
        <w:t>P</w:t>
      </w:r>
      <w:r w:rsidRPr="00C32D63">
        <w:rPr>
          <w:rFonts w:ascii="Arial" w:hAnsi="Arial" w:cs="Arial"/>
          <w:sz w:val="20"/>
          <w:szCs w:val="20"/>
        </w:rPr>
        <w:t>ortalu javnih naročil:</w:t>
      </w:r>
      <w:r w:rsidR="004C2403">
        <w:rPr>
          <w:rFonts w:ascii="Arial" w:hAnsi="Arial" w:cs="Arial"/>
          <w:sz w:val="20"/>
          <w:szCs w:val="20"/>
        </w:rPr>
        <w:t xml:space="preserve"> </w:t>
      </w:r>
      <w:r w:rsidR="001B1060" w:rsidRPr="00C32D63">
        <w:rPr>
          <w:rFonts w:ascii="Arial" w:hAnsi="Arial" w:cs="Arial"/>
          <w:sz w:val="20"/>
          <w:szCs w:val="20"/>
        </w:rPr>
        <w:t>http://www.enaročanje.si/</w:t>
      </w:r>
      <w:r w:rsidR="003D006A" w:rsidRPr="00C32D63">
        <w:rPr>
          <w:rStyle w:val="Hiperpovezava"/>
          <w:rFonts w:ascii="Arial" w:hAnsi="Arial" w:cs="Arial"/>
          <w:color w:val="auto"/>
          <w:sz w:val="20"/>
          <w:szCs w:val="20"/>
          <w:u w:val="none"/>
        </w:rPr>
        <w:t>.</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Sestavni del razpisne dokumentacije so tudi morebitni Dodatki in Pojasnila k razpisni dokumentaciji, izdani v skladu z 61. členom ZJN-3, objavljeni na Portalu javnih naročil </w:t>
      </w:r>
      <w:proofErr w:type="spellStart"/>
      <w:r w:rsidRPr="00C32D63">
        <w:rPr>
          <w:rFonts w:ascii="Arial" w:hAnsi="Arial" w:cs="Arial"/>
          <w:sz w:val="20"/>
          <w:szCs w:val="20"/>
        </w:rPr>
        <w:t>www.enarocanje.si</w:t>
      </w:r>
      <w:proofErr w:type="spellEnd"/>
      <w:r w:rsidRPr="00C32D63">
        <w:rPr>
          <w:rFonts w:ascii="Arial" w:hAnsi="Arial" w:cs="Arial"/>
          <w:sz w:val="20"/>
          <w:szCs w:val="20"/>
        </w:rPr>
        <w:t xml:space="preserve"> in/ali spletni strani naročnika http://www.ilirska-bistrica.si/. </w:t>
      </w:r>
    </w:p>
    <w:p w:rsidR="001B1060" w:rsidRPr="00C32D63" w:rsidRDefault="001B1060" w:rsidP="001B1060">
      <w:pPr>
        <w:pStyle w:val="CM84"/>
        <w:spacing w:after="247" w:line="273" w:lineRule="atLeast"/>
        <w:jc w:val="both"/>
        <w:rPr>
          <w:rFonts w:ascii="Arial" w:hAnsi="Arial" w:cs="Arial"/>
          <w:sz w:val="20"/>
          <w:szCs w:val="20"/>
        </w:rPr>
      </w:pPr>
      <w:r w:rsidRPr="00C32D63">
        <w:rPr>
          <w:rFonts w:ascii="Arial" w:hAnsi="Arial" w:cs="Arial"/>
          <w:sz w:val="20"/>
          <w:szCs w:val="20"/>
        </w:rPr>
        <w:t xml:space="preserve">Vse zahteve za dodatne informacije v zvezi s postopkom javnega naročila se posredujejo izključno na Portal javnih naročil </w:t>
      </w:r>
      <w:proofErr w:type="spellStart"/>
      <w:r w:rsidRPr="00C32D63">
        <w:rPr>
          <w:rFonts w:ascii="Arial" w:hAnsi="Arial" w:cs="Arial"/>
          <w:sz w:val="20"/>
          <w:szCs w:val="20"/>
        </w:rPr>
        <w:t>www</w:t>
      </w:r>
      <w:proofErr w:type="spellEnd"/>
      <w:r w:rsidRPr="00C32D63">
        <w:rPr>
          <w:rFonts w:ascii="Arial" w:hAnsi="Arial" w:cs="Arial"/>
          <w:sz w:val="20"/>
          <w:szCs w:val="20"/>
        </w:rPr>
        <w:t>.</w:t>
      </w:r>
      <w:proofErr w:type="spellStart"/>
      <w:r w:rsidRPr="00C32D63">
        <w:rPr>
          <w:rFonts w:ascii="Arial" w:hAnsi="Arial" w:cs="Arial"/>
          <w:sz w:val="20"/>
          <w:szCs w:val="20"/>
        </w:rPr>
        <w:t>enarocanje</w:t>
      </w:r>
      <w:proofErr w:type="spellEnd"/>
      <w:r w:rsidRPr="00C32D63">
        <w:rPr>
          <w:rFonts w:ascii="Arial" w:hAnsi="Arial" w:cs="Arial"/>
          <w:sz w:val="20"/>
          <w:szCs w:val="20"/>
        </w:rPr>
        <w:t xml:space="preserve">.si.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14437F" w:rsidRPr="00C32D63" w:rsidRDefault="0014437F" w:rsidP="003A5085">
      <w:pPr>
        <w:jc w:val="both"/>
        <w:rPr>
          <w:rFonts w:ascii="Arial" w:hAnsi="Arial" w:cs="Arial"/>
          <w:sz w:val="20"/>
          <w:szCs w:val="20"/>
        </w:rPr>
      </w:pPr>
      <w:r w:rsidRPr="00C32D63">
        <w:rPr>
          <w:rFonts w:ascii="Arial" w:hAnsi="Arial" w:cs="Arial"/>
          <w:sz w:val="20"/>
          <w:szCs w:val="20"/>
        </w:rPr>
        <w:t>Vse stroške priprave in predaje ponudbene d</w:t>
      </w:r>
      <w:r w:rsidR="001056DC" w:rsidRPr="00C32D63">
        <w:rPr>
          <w:rFonts w:ascii="Arial" w:hAnsi="Arial" w:cs="Arial"/>
          <w:sz w:val="20"/>
          <w:szCs w:val="20"/>
        </w:rPr>
        <w:t>okumentacije krije ponudnik sam ne gle</w:t>
      </w:r>
      <w:r w:rsidR="008A471A" w:rsidRPr="00C32D63">
        <w:rPr>
          <w:rFonts w:ascii="Arial" w:hAnsi="Arial" w:cs="Arial"/>
          <w:sz w:val="20"/>
          <w:szCs w:val="20"/>
        </w:rPr>
        <w:t>d</w:t>
      </w:r>
      <w:r w:rsidR="001056DC" w:rsidRPr="00C32D63">
        <w:rPr>
          <w:rFonts w:ascii="Arial" w:hAnsi="Arial" w:cs="Arial"/>
          <w:sz w:val="20"/>
          <w:szCs w:val="20"/>
        </w:rPr>
        <w:t>e na končni rezultat javnega naročila.</w:t>
      </w:r>
    </w:p>
    <w:p w:rsidR="0014437F" w:rsidRPr="00C32D63" w:rsidRDefault="0014437F" w:rsidP="003A5085">
      <w:pPr>
        <w:jc w:val="both"/>
        <w:rPr>
          <w:rFonts w:ascii="Arial" w:hAnsi="Arial" w:cs="Arial"/>
          <w:sz w:val="20"/>
          <w:szCs w:val="20"/>
        </w:rPr>
      </w:pPr>
    </w:p>
    <w:p w:rsidR="0014437F" w:rsidRPr="00C32D63" w:rsidRDefault="001056DC" w:rsidP="003A5085">
      <w:pPr>
        <w:jc w:val="both"/>
        <w:rPr>
          <w:rFonts w:ascii="Arial" w:hAnsi="Arial" w:cs="Arial"/>
          <w:sz w:val="20"/>
          <w:szCs w:val="20"/>
        </w:rPr>
      </w:pPr>
      <w:r w:rsidRPr="00C32D63">
        <w:rPr>
          <w:rFonts w:ascii="Arial" w:hAnsi="Arial" w:cs="Arial"/>
          <w:sz w:val="20"/>
          <w:szCs w:val="20"/>
        </w:rPr>
        <w:t>Ponudba mora biti sestavljena</w:t>
      </w:r>
      <w:r w:rsidR="0014437F" w:rsidRPr="00C32D63">
        <w:rPr>
          <w:rFonts w:ascii="Arial" w:hAnsi="Arial" w:cs="Arial"/>
          <w:sz w:val="20"/>
          <w:szCs w:val="20"/>
        </w:rPr>
        <w:t xml:space="preserve"> v skladu z </w:t>
      </w:r>
      <w:r w:rsidRPr="00C32D63">
        <w:rPr>
          <w:rFonts w:ascii="Arial" w:hAnsi="Arial" w:cs="Arial"/>
          <w:sz w:val="20"/>
          <w:szCs w:val="20"/>
        </w:rPr>
        <w:t>razpisno dokumentacijo in mora</w:t>
      </w:r>
      <w:r w:rsidR="0014437F" w:rsidRPr="00C32D63">
        <w:rPr>
          <w:rFonts w:ascii="Arial" w:hAnsi="Arial" w:cs="Arial"/>
          <w:sz w:val="20"/>
          <w:szCs w:val="20"/>
        </w:rPr>
        <w:t xml:space="preserve"> izpolnjevati vse pogoje, določene z javnim razpisom za sodelova</w:t>
      </w:r>
      <w:r w:rsidR="004845B3" w:rsidRPr="00C32D63">
        <w:rPr>
          <w:rFonts w:ascii="Arial" w:hAnsi="Arial" w:cs="Arial"/>
          <w:sz w:val="20"/>
          <w:szCs w:val="20"/>
        </w:rPr>
        <w:t>nje v postopku javnega naročila ter mora veljati najmanj 120 dni</w:t>
      </w:r>
      <w:r w:rsidRPr="00C32D63">
        <w:rPr>
          <w:rFonts w:ascii="Arial" w:hAnsi="Arial" w:cs="Arial"/>
          <w:sz w:val="20"/>
          <w:szCs w:val="20"/>
        </w:rPr>
        <w:t xml:space="preserve"> po roku za oddajo ponudb.</w:t>
      </w:r>
    </w:p>
    <w:p w:rsidR="0014437F" w:rsidRPr="00C32D63" w:rsidRDefault="0014437F" w:rsidP="003A5085">
      <w:pPr>
        <w:jc w:val="both"/>
        <w:rPr>
          <w:rFonts w:ascii="Arial" w:hAnsi="Arial" w:cs="Arial"/>
          <w:sz w:val="20"/>
          <w:szCs w:val="20"/>
        </w:rPr>
      </w:pPr>
    </w:p>
    <w:p w:rsidR="001B1060" w:rsidRPr="00C32D63" w:rsidRDefault="001B1060" w:rsidP="001B1060">
      <w:pPr>
        <w:jc w:val="both"/>
        <w:rPr>
          <w:rFonts w:ascii="Arial" w:hAnsi="Arial" w:cs="Arial"/>
          <w:b/>
          <w:bCs/>
          <w:sz w:val="20"/>
          <w:szCs w:val="20"/>
        </w:rPr>
      </w:pPr>
      <w:r w:rsidRPr="00C32D63">
        <w:rPr>
          <w:rFonts w:ascii="Arial" w:hAnsi="Arial" w:cs="Arial"/>
          <w:bCs/>
          <w:sz w:val="20"/>
          <w:szCs w:val="20"/>
        </w:rPr>
        <w:t xml:space="preserve">Vašo ponudbo in garancijo za resnost ponudbe pričakujemo najkasneje do </w:t>
      </w:r>
      <w:r w:rsidR="00E82A4F">
        <w:rPr>
          <w:rFonts w:ascii="Arial" w:hAnsi="Arial" w:cs="Arial"/>
          <w:b/>
          <w:bCs/>
          <w:sz w:val="20"/>
          <w:szCs w:val="20"/>
        </w:rPr>
        <w:t>21</w:t>
      </w:r>
      <w:r w:rsidRPr="004D0CBC">
        <w:rPr>
          <w:rFonts w:ascii="Arial" w:hAnsi="Arial" w:cs="Arial"/>
          <w:b/>
          <w:bCs/>
          <w:sz w:val="20"/>
          <w:szCs w:val="20"/>
        </w:rPr>
        <w:t>.03</w:t>
      </w:r>
      <w:r w:rsidRPr="00C32D63">
        <w:rPr>
          <w:rFonts w:ascii="Arial" w:hAnsi="Arial" w:cs="Arial"/>
          <w:b/>
          <w:bCs/>
          <w:sz w:val="20"/>
          <w:szCs w:val="20"/>
        </w:rPr>
        <w:t xml:space="preserve">.2017 do 09:00 ure po lokalnem času </w:t>
      </w:r>
      <w:r w:rsidRPr="00C32D63">
        <w:rPr>
          <w:rFonts w:ascii="Arial" w:hAnsi="Arial" w:cs="Arial"/>
          <w:sz w:val="20"/>
          <w:szCs w:val="20"/>
        </w:rPr>
        <w:t xml:space="preserve">na naslovu </w:t>
      </w:r>
      <w:r w:rsidRPr="00C32D63">
        <w:rPr>
          <w:rFonts w:ascii="Arial" w:hAnsi="Arial" w:cs="Arial"/>
          <w:b/>
          <w:sz w:val="20"/>
          <w:szCs w:val="20"/>
        </w:rPr>
        <w:t xml:space="preserve">Občina Ilirska Bistrica, </w:t>
      </w:r>
      <w:r w:rsidRPr="00C32D63">
        <w:rPr>
          <w:rFonts w:ascii="Arial" w:hAnsi="Arial" w:cs="Arial"/>
          <w:b/>
          <w:bCs/>
          <w:sz w:val="20"/>
          <w:szCs w:val="20"/>
        </w:rPr>
        <w:t>Bazoviška cesta 14, 6250 Ilirska Bistrica, sprejemna pisarna.</w:t>
      </w:r>
    </w:p>
    <w:p w:rsidR="00E410DB" w:rsidRPr="00C32D63" w:rsidRDefault="00E410DB" w:rsidP="00213053">
      <w:pPr>
        <w:pStyle w:val="Telobesedila"/>
        <w:spacing w:before="0" w:after="0" w:line="264" w:lineRule="auto"/>
        <w:rPr>
          <w:rFonts w:ascii="Arial" w:hAnsi="Arial" w:cs="Arial"/>
          <w:sz w:val="20"/>
          <w:highlight w:val="yellow"/>
          <w:lang w:val="sl-SI"/>
        </w:rPr>
      </w:pPr>
    </w:p>
    <w:p w:rsidR="001B1060" w:rsidRPr="00C32D63" w:rsidRDefault="001B1060" w:rsidP="001B1060">
      <w:pPr>
        <w:pStyle w:val="CM84"/>
        <w:spacing w:after="247" w:line="271" w:lineRule="atLeast"/>
        <w:jc w:val="both"/>
        <w:rPr>
          <w:rFonts w:ascii="Arial" w:hAnsi="Arial" w:cs="Arial"/>
          <w:sz w:val="20"/>
          <w:szCs w:val="20"/>
        </w:rPr>
      </w:pPr>
      <w:r w:rsidRPr="00C32D63">
        <w:rPr>
          <w:rFonts w:ascii="Arial" w:hAnsi="Arial" w:cs="Arial"/>
          <w:sz w:val="20"/>
          <w:szCs w:val="20"/>
        </w:rPr>
        <w:t xml:space="preserve">Vse nepravočasno predložene ponudbe bo naročnik neodprte vrnil ponudnikom v skladu s prvim odstavkom 88. člena ZJN-3. Če na ovojnici ponudbe ne bo naslova ponudnika, bo naročnik ponudbo odprl z namenom pridobitve naslova in jo nato nazaj zapečatil ter vrnil ponudniku kot neustrezno označeno ponudbo. </w:t>
      </w: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Odpiranje ponudb bo javno, </w:t>
      </w:r>
      <w:r w:rsidRPr="00C32D63">
        <w:rPr>
          <w:rFonts w:ascii="Arial" w:hAnsi="Arial" w:cs="Arial"/>
          <w:b/>
          <w:bCs/>
          <w:sz w:val="20"/>
          <w:szCs w:val="20"/>
        </w:rPr>
        <w:t xml:space="preserve">dne </w:t>
      </w:r>
      <w:r w:rsidR="002770CD">
        <w:rPr>
          <w:rFonts w:ascii="Arial" w:hAnsi="Arial" w:cs="Arial"/>
          <w:b/>
          <w:bCs/>
          <w:sz w:val="20"/>
          <w:szCs w:val="20"/>
        </w:rPr>
        <w:t>21</w:t>
      </w:r>
      <w:r w:rsidRPr="00C32D63">
        <w:rPr>
          <w:rFonts w:ascii="Arial" w:hAnsi="Arial" w:cs="Arial"/>
          <w:b/>
          <w:bCs/>
          <w:sz w:val="20"/>
          <w:szCs w:val="20"/>
        </w:rPr>
        <w:t>.03.2017 ob 10:00 uri</w:t>
      </w:r>
      <w:r w:rsidRPr="00C32D63">
        <w:rPr>
          <w:rFonts w:ascii="Arial" w:hAnsi="Arial" w:cs="Arial"/>
          <w:sz w:val="20"/>
          <w:szCs w:val="20"/>
        </w:rPr>
        <w:t xml:space="preserve"> po lokalnem času v prostorih </w:t>
      </w:r>
      <w:r w:rsidRPr="00C32D63">
        <w:rPr>
          <w:rFonts w:ascii="Arial" w:hAnsi="Arial" w:cs="Arial"/>
          <w:b/>
          <w:sz w:val="20"/>
          <w:szCs w:val="20"/>
        </w:rPr>
        <w:t xml:space="preserve">Občine Ilirska Bistrica, Bazoviška </w:t>
      </w:r>
      <w:r w:rsidR="003D0D9F">
        <w:rPr>
          <w:rFonts w:ascii="Arial" w:hAnsi="Arial" w:cs="Arial"/>
          <w:b/>
          <w:sz w:val="20"/>
          <w:szCs w:val="20"/>
        </w:rPr>
        <w:t>c</w:t>
      </w:r>
      <w:r w:rsidRPr="00C32D63">
        <w:rPr>
          <w:rFonts w:ascii="Arial" w:hAnsi="Arial" w:cs="Arial"/>
          <w:b/>
          <w:sz w:val="20"/>
          <w:szCs w:val="20"/>
        </w:rPr>
        <w:t>esta 14, 6250 Ilirska Bistrica</w:t>
      </w:r>
      <w:r w:rsidRPr="00C32D63">
        <w:rPr>
          <w:rFonts w:ascii="Arial" w:hAnsi="Arial" w:cs="Arial"/>
          <w:sz w:val="20"/>
          <w:szCs w:val="20"/>
        </w:rPr>
        <w:t>. Navzoči predstavniki ponudnika (-</w:t>
      </w:r>
      <w:proofErr w:type="spellStart"/>
      <w:r w:rsidRPr="00C32D63">
        <w:rPr>
          <w:rFonts w:ascii="Arial" w:hAnsi="Arial" w:cs="Arial"/>
          <w:sz w:val="20"/>
          <w:szCs w:val="20"/>
        </w:rPr>
        <w:t>ov</w:t>
      </w:r>
      <w:proofErr w:type="spellEnd"/>
      <w:r w:rsidRPr="00C32D63">
        <w:rPr>
          <w:rFonts w:ascii="Arial" w:hAnsi="Arial" w:cs="Arial"/>
          <w:sz w:val="20"/>
          <w:szCs w:val="20"/>
        </w:rPr>
        <w:t>) morajo predložiti pooblastila.</w:t>
      </w:r>
    </w:p>
    <w:p w:rsidR="00195F63" w:rsidRDefault="00195F63"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t>Ponudbe bo odprla Strokovna komisija za odpiranje in ocenjevanje ponudb, imenovana za to priložnost. Ponudbe se bodo odpirale po vrstnem redu prejema.</w:t>
      </w:r>
    </w:p>
    <w:p w:rsidR="001B1060" w:rsidRPr="00C32D63" w:rsidRDefault="001B1060" w:rsidP="001B1060">
      <w:pPr>
        <w:jc w:val="both"/>
        <w:rPr>
          <w:rFonts w:ascii="Arial" w:hAnsi="Arial" w:cs="Arial"/>
          <w:sz w:val="20"/>
          <w:szCs w:val="20"/>
        </w:rPr>
      </w:pPr>
      <w:r w:rsidRPr="00C32D63">
        <w:rPr>
          <w:rFonts w:ascii="Arial" w:hAnsi="Arial" w:cs="Arial"/>
          <w:sz w:val="20"/>
          <w:szCs w:val="20"/>
        </w:rPr>
        <w:lastRenderedPageBreak/>
        <w:t>Strokovna komisija za odpiranje in ocenjevanje ponudb bo na javnem odpiranju ponudb objavila:</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nazive ponudnikov,</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spremembe ponudb in umike,</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končne ponudbene cene posameznih ponudnikov po posameznih sklopih,</w:t>
      </w:r>
    </w:p>
    <w:p w:rsidR="001B1060" w:rsidRPr="00C32D63" w:rsidRDefault="001B1060" w:rsidP="00686703">
      <w:pPr>
        <w:numPr>
          <w:ilvl w:val="0"/>
          <w:numId w:val="13"/>
        </w:numPr>
        <w:tabs>
          <w:tab w:val="clear" w:pos="1620"/>
          <w:tab w:val="num" w:pos="284"/>
        </w:tabs>
        <w:ind w:left="284" w:hanging="284"/>
        <w:jc w:val="both"/>
        <w:rPr>
          <w:rFonts w:ascii="Arial" w:hAnsi="Arial" w:cs="Arial"/>
          <w:sz w:val="20"/>
          <w:szCs w:val="20"/>
        </w:rPr>
      </w:pPr>
      <w:r w:rsidRPr="00C32D63">
        <w:rPr>
          <w:rFonts w:ascii="Arial" w:hAnsi="Arial" w:cs="Arial"/>
          <w:sz w:val="20"/>
          <w:szCs w:val="20"/>
        </w:rPr>
        <w:t>prisotnost bančne garancije ali ustreznega kavcijskega zavarovanja pri zavarovalnici za resnost ponudbe.</w:t>
      </w:r>
    </w:p>
    <w:p w:rsidR="001B1060" w:rsidRPr="00C32D63" w:rsidRDefault="001B1060" w:rsidP="001B1060">
      <w:pPr>
        <w:jc w:val="both"/>
        <w:rPr>
          <w:rFonts w:ascii="Arial" w:hAnsi="Arial" w:cs="Arial"/>
          <w:sz w:val="20"/>
          <w:szCs w:val="20"/>
        </w:rPr>
      </w:pPr>
    </w:p>
    <w:p w:rsidR="001B1060" w:rsidRPr="00C32D63" w:rsidRDefault="001B1060" w:rsidP="001B1060">
      <w:pPr>
        <w:jc w:val="both"/>
        <w:rPr>
          <w:rFonts w:ascii="Arial" w:hAnsi="Arial" w:cs="Arial"/>
          <w:sz w:val="20"/>
          <w:szCs w:val="20"/>
        </w:rPr>
      </w:pPr>
      <w:r w:rsidRPr="00C32D63">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C32D63">
        <w:rPr>
          <w:rFonts w:ascii="Arial" w:hAnsi="Arial" w:cs="Arial"/>
          <w:bCs/>
          <w:sz w:val="20"/>
          <w:szCs w:val="20"/>
        </w:rPr>
        <w:t>petih (5)</w:t>
      </w:r>
      <w:r w:rsidRPr="00C32D63">
        <w:rPr>
          <w:rFonts w:ascii="Arial" w:hAnsi="Arial" w:cs="Arial"/>
          <w:sz w:val="20"/>
          <w:szCs w:val="20"/>
        </w:rPr>
        <w:t xml:space="preserve"> delovnih dneh.</w:t>
      </w:r>
    </w:p>
    <w:p w:rsidR="001B1060" w:rsidRPr="00C32D63" w:rsidRDefault="001B1060" w:rsidP="001B1060">
      <w:pPr>
        <w:jc w:val="both"/>
        <w:rPr>
          <w:rFonts w:ascii="Arial" w:hAnsi="Arial" w:cs="Arial"/>
          <w:sz w:val="20"/>
          <w:szCs w:val="20"/>
        </w:rPr>
      </w:pPr>
    </w:p>
    <w:p w:rsidR="001B1060" w:rsidRPr="00C32D63" w:rsidRDefault="00693490" w:rsidP="001B1060">
      <w:pPr>
        <w:jc w:val="both"/>
        <w:rPr>
          <w:rFonts w:ascii="Arial" w:hAnsi="Arial" w:cs="Arial"/>
          <w:sz w:val="20"/>
          <w:szCs w:val="20"/>
        </w:rPr>
      </w:pPr>
      <w:r>
        <w:rPr>
          <w:rFonts w:ascii="Arial" w:hAnsi="Arial" w:cs="Arial"/>
          <w:sz w:val="20"/>
          <w:szCs w:val="20"/>
        </w:rPr>
        <w:t>Ocenjena</w:t>
      </w:r>
      <w:r w:rsidR="001B1060" w:rsidRPr="00C32D63">
        <w:rPr>
          <w:rFonts w:ascii="Arial" w:hAnsi="Arial" w:cs="Arial"/>
          <w:sz w:val="20"/>
          <w:szCs w:val="20"/>
        </w:rPr>
        <w:t xml:space="preserve"> vrednost javnega naročila je </w:t>
      </w:r>
      <w:r w:rsidR="002770CD">
        <w:rPr>
          <w:rFonts w:ascii="Arial" w:hAnsi="Arial" w:cs="Arial"/>
          <w:sz w:val="20"/>
          <w:szCs w:val="20"/>
        </w:rPr>
        <w:t>80.000</w:t>
      </w:r>
      <w:r w:rsidR="001B1060" w:rsidRPr="00C32D63">
        <w:rPr>
          <w:rFonts w:ascii="Arial" w:hAnsi="Arial" w:cs="Arial"/>
          <w:sz w:val="20"/>
          <w:szCs w:val="20"/>
        </w:rPr>
        <w:t xml:space="preserve"> EUR z DDV. Ponudba, ki bo presegala </w:t>
      </w:r>
      <w:r w:rsidR="00FA733E">
        <w:rPr>
          <w:rFonts w:ascii="Arial" w:hAnsi="Arial" w:cs="Arial"/>
          <w:sz w:val="20"/>
          <w:szCs w:val="20"/>
        </w:rPr>
        <w:t>ocenjeno</w:t>
      </w:r>
      <w:r w:rsidR="001B1060" w:rsidRPr="00C32D63">
        <w:rPr>
          <w:rFonts w:ascii="Arial" w:hAnsi="Arial" w:cs="Arial"/>
          <w:sz w:val="20"/>
          <w:szCs w:val="20"/>
        </w:rPr>
        <w:t xml:space="preserve"> vrednost, bo </w:t>
      </w:r>
      <w:r w:rsidR="00FA733E">
        <w:rPr>
          <w:rFonts w:ascii="Arial" w:hAnsi="Arial" w:cs="Arial"/>
          <w:sz w:val="20"/>
          <w:szCs w:val="20"/>
        </w:rPr>
        <w:t>opredeljena</w:t>
      </w:r>
      <w:r w:rsidR="001B1060" w:rsidRPr="00C32D63">
        <w:rPr>
          <w:rFonts w:ascii="Arial" w:hAnsi="Arial" w:cs="Arial"/>
          <w:sz w:val="20"/>
          <w:szCs w:val="20"/>
        </w:rPr>
        <w:t xml:space="preserve"> kot nedopustna in bo izločena iz nadaljnjega postopka ocenjevanja. </w:t>
      </w:r>
    </w:p>
    <w:p w:rsidR="00213053" w:rsidRDefault="00213053" w:rsidP="00213053">
      <w:pPr>
        <w:jc w:val="both"/>
        <w:rPr>
          <w:rFonts w:ascii="Arial" w:hAnsi="Arial" w:cs="Arial"/>
          <w:sz w:val="20"/>
          <w:szCs w:val="20"/>
        </w:rPr>
      </w:pPr>
    </w:p>
    <w:p w:rsidR="00195F63" w:rsidRPr="00C32D63" w:rsidRDefault="00195F63" w:rsidP="00213053">
      <w:pPr>
        <w:jc w:val="both"/>
        <w:rPr>
          <w:rFonts w:ascii="Arial" w:hAnsi="Arial" w:cs="Arial"/>
          <w:sz w:val="20"/>
          <w:szCs w:val="20"/>
        </w:rPr>
      </w:pPr>
    </w:p>
    <w:p w:rsidR="0014437F" w:rsidRPr="00C32D63" w:rsidRDefault="0014437F" w:rsidP="00213053">
      <w:pPr>
        <w:jc w:val="both"/>
        <w:rPr>
          <w:rFonts w:ascii="Arial" w:hAnsi="Arial" w:cs="Arial"/>
          <w:sz w:val="20"/>
          <w:szCs w:val="20"/>
        </w:rPr>
      </w:pPr>
      <w:r w:rsidRPr="00C32D63">
        <w:rPr>
          <w:rFonts w:ascii="Arial" w:hAnsi="Arial" w:cs="Arial"/>
          <w:sz w:val="20"/>
          <w:szCs w:val="20"/>
        </w:rPr>
        <w:t xml:space="preserve">S spoštovanjem,  </w:t>
      </w:r>
    </w:p>
    <w:p w:rsidR="00C32D63" w:rsidRDefault="00966128" w:rsidP="00865A7E">
      <w:pPr>
        <w:jc w:val="both"/>
        <w:rPr>
          <w:rFonts w:ascii="Arial" w:hAnsi="Arial" w:cs="Arial"/>
          <w:sz w:val="20"/>
          <w:szCs w:val="20"/>
        </w:rPr>
      </w:pP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Pr="00C32D63">
        <w:rPr>
          <w:rFonts w:ascii="Arial" w:hAnsi="Arial" w:cs="Arial"/>
          <w:sz w:val="20"/>
          <w:szCs w:val="20"/>
        </w:rPr>
        <w:tab/>
      </w:r>
      <w:r w:rsidR="000567CE" w:rsidRPr="00C32D63">
        <w:rPr>
          <w:rFonts w:ascii="Arial" w:hAnsi="Arial" w:cs="Arial"/>
          <w:sz w:val="20"/>
          <w:szCs w:val="20"/>
        </w:rPr>
        <w:t>Ž</w:t>
      </w:r>
      <w:r w:rsidR="00A65AB9" w:rsidRPr="00C32D63">
        <w:rPr>
          <w:rFonts w:ascii="Arial" w:hAnsi="Arial" w:cs="Arial"/>
          <w:sz w:val="20"/>
          <w:szCs w:val="20"/>
        </w:rPr>
        <w:t xml:space="preserve">upan, </w:t>
      </w:r>
      <w:r w:rsidR="00C55C80" w:rsidRPr="00C32D63">
        <w:rPr>
          <w:rFonts w:ascii="Arial" w:hAnsi="Arial" w:cs="Arial"/>
          <w:sz w:val="20"/>
          <w:szCs w:val="20"/>
        </w:rPr>
        <w:t xml:space="preserve">Emil </w:t>
      </w:r>
      <w:r w:rsidR="00C32D63" w:rsidRPr="00C32D63">
        <w:rPr>
          <w:rFonts w:ascii="Arial" w:hAnsi="Arial" w:cs="Arial"/>
          <w:sz w:val="20"/>
          <w:szCs w:val="20"/>
        </w:rPr>
        <w:t>ROJC</w:t>
      </w:r>
      <w:bookmarkStart w:id="1" w:name="_Toc494617162"/>
      <w:r w:rsidR="00240FE9">
        <w:rPr>
          <w:rFonts w:ascii="Arial" w:hAnsi="Arial" w:cs="Arial"/>
          <w:sz w:val="20"/>
          <w:szCs w:val="20"/>
        </w:rPr>
        <w:t>, l.r.</w:t>
      </w:r>
    </w:p>
    <w:p w:rsidR="002F1CF4" w:rsidRPr="00C32D63" w:rsidRDefault="00C32D63" w:rsidP="00240FE9">
      <w:pPr>
        <w:jc w:val="both"/>
        <w:rPr>
          <w:rFonts w:ascii="Arial" w:hAnsi="Arial" w:cs="Arial"/>
          <w:b/>
          <w:bCs/>
          <w:sz w:val="16"/>
          <w:szCs w:val="16"/>
          <w:vertAlign w:val="super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2F1CF4" w:rsidRPr="002F1CF4" w:rsidRDefault="002F1CF4" w:rsidP="00213053">
      <w:pPr>
        <w:ind w:left="3545" w:firstLine="709"/>
        <w:jc w:val="both"/>
        <w:rPr>
          <w:rFonts w:ascii="Arial" w:hAnsi="Arial" w:cs="Arial"/>
          <w:b/>
          <w:bCs/>
          <w:sz w:val="16"/>
          <w:szCs w:val="16"/>
        </w:rPr>
      </w:pPr>
    </w:p>
    <w:p w:rsidR="00A9737C" w:rsidRPr="007355FD" w:rsidRDefault="00A9737C" w:rsidP="007355FD">
      <w:pPr>
        <w:ind w:left="6381" w:firstLine="709"/>
        <w:jc w:val="both"/>
        <w:rPr>
          <w:rFonts w:ascii="Arial" w:hAnsi="Arial" w:cs="Arial"/>
          <w:bCs/>
          <w:sz w:val="8"/>
          <w:szCs w:val="8"/>
        </w:rPr>
      </w:pPr>
      <w:r w:rsidRPr="007355FD">
        <w:rPr>
          <w:rFonts w:ascii="Arial" w:hAnsi="Arial" w:cs="Arial"/>
          <w:bCs/>
          <w:sz w:val="8"/>
          <w:szCs w:val="8"/>
        </w:rPr>
        <w:br w:type="page"/>
      </w:r>
      <w:r w:rsidR="00147DB0" w:rsidRPr="007355FD">
        <w:rPr>
          <w:rFonts w:ascii="Arial" w:hAnsi="Arial" w:cs="Arial"/>
          <w:bCs/>
          <w:sz w:val="8"/>
          <w:szCs w:val="8"/>
        </w:rPr>
        <w:lastRenderedPageBreak/>
        <w:tab/>
      </w:r>
    </w:p>
    <w:p w:rsidR="00A768FC" w:rsidRPr="00EF488E" w:rsidRDefault="00A768FC" w:rsidP="003A5085">
      <w:pPr>
        <w:jc w:val="both"/>
        <w:rPr>
          <w:rFonts w:ascii="Arial" w:hAnsi="Arial" w:cs="Arial"/>
          <w:b/>
          <w:bCs/>
          <w:sz w:val="28"/>
          <w:szCs w:val="28"/>
        </w:rPr>
      </w:pPr>
      <w:r w:rsidRPr="00EF488E">
        <w:rPr>
          <w:rFonts w:ascii="Arial" w:hAnsi="Arial" w:cs="Arial"/>
          <w:b/>
          <w:bCs/>
          <w:sz w:val="28"/>
          <w:szCs w:val="28"/>
        </w:rPr>
        <w:t>VSEBINA RAZPISNE DOKUMENTACIJE</w:t>
      </w:r>
    </w:p>
    <w:bookmarkEnd w:id="1"/>
    <w:p w:rsidR="0014437F" w:rsidRPr="00EF488E" w:rsidRDefault="0014437F" w:rsidP="003A5085">
      <w:pPr>
        <w:tabs>
          <w:tab w:val="left" w:pos="1276"/>
        </w:tabs>
        <w:jc w:val="both"/>
        <w:rPr>
          <w:rFonts w:ascii="Arial" w:hAnsi="Arial" w:cs="Arial"/>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1: NAVODILA PONUDNIKOM ZA IZDELAVO PONUDBE</w:t>
      </w:r>
      <w:r w:rsidRPr="0078375B">
        <w:rPr>
          <w:rFonts w:ascii="Arial" w:hAnsi="Arial" w:cs="Arial"/>
          <w:sz w:val="22"/>
          <w:szCs w:val="22"/>
        </w:rPr>
        <w:tab/>
      </w:r>
      <w:r w:rsidR="00C32D63">
        <w:rPr>
          <w:rFonts w:ascii="Arial" w:hAnsi="Arial" w:cs="Arial"/>
          <w:sz w:val="22"/>
          <w:szCs w:val="22"/>
        </w:rPr>
        <w:t>5</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2: POGOJI ZA UGOTAVLJANJE SPOSOBNOSTI IN NAVODILA O NAČINU DOKAZOVANJA SPOSOBNOSTI PONUDNIKA</w:t>
      </w:r>
      <w:r w:rsidRPr="0078375B">
        <w:rPr>
          <w:rFonts w:ascii="Arial" w:hAnsi="Arial" w:cs="Arial"/>
          <w:sz w:val="22"/>
          <w:szCs w:val="22"/>
        </w:rPr>
        <w:tab/>
      </w:r>
      <w:r w:rsidR="006A18DD">
        <w:rPr>
          <w:rFonts w:ascii="Arial" w:hAnsi="Arial" w:cs="Arial"/>
          <w:sz w:val="22"/>
          <w:szCs w:val="22"/>
        </w:rPr>
        <w:t>19</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POGLAVJE 3: SESTAVNI DELI PONUDBE - DOKAZILA ZA UGOTAVLJANJE SPOSOBNOSTI</w:t>
      </w:r>
      <w:r w:rsidRPr="0078375B">
        <w:rPr>
          <w:rFonts w:ascii="Arial" w:hAnsi="Arial" w:cs="Arial"/>
          <w:sz w:val="22"/>
          <w:szCs w:val="22"/>
        </w:rPr>
        <w:tab/>
      </w:r>
      <w:r w:rsidR="00095AED">
        <w:rPr>
          <w:rFonts w:ascii="Arial" w:hAnsi="Arial" w:cs="Arial"/>
          <w:sz w:val="22"/>
          <w:szCs w:val="22"/>
        </w:rPr>
        <w:t>24</w:t>
      </w:r>
    </w:p>
    <w:p w:rsidR="00450E25" w:rsidRPr="0078375B" w:rsidRDefault="00450E25" w:rsidP="00723551">
      <w:pPr>
        <w:rPr>
          <w:rFonts w:ascii="Arial" w:eastAsiaTheme="minorEastAsia" w:hAnsi="Arial" w:cs="Arial"/>
          <w:noProof/>
        </w:rPr>
      </w:pPr>
    </w:p>
    <w:p w:rsidR="00450E25" w:rsidRPr="0078375B" w:rsidRDefault="00450E25" w:rsidP="00723551">
      <w:pPr>
        <w:pStyle w:val="Kazalovsebine1"/>
        <w:rPr>
          <w:rFonts w:ascii="Arial" w:hAnsi="Arial" w:cs="Arial"/>
          <w:sz w:val="22"/>
          <w:szCs w:val="22"/>
        </w:rPr>
      </w:pPr>
      <w:r w:rsidRPr="0078375B">
        <w:rPr>
          <w:rFonts w:ascii="Arial" w:hAnsi="Arial" w:cs="Arial"/>
          <w:sz w:val="22"/>
          <w:szCs w:val="22"/>
        </w:rPr>
        <w:t xml:space="preserve">POGLAVJE </w:t>
      </w:r>
      <w:r w:rsidR="00C976A2" w:rsidRPr="0078375B">
        <w:rPr>
          <w:rFonts w:ascii="Arial" w:hAnsi="Arial" w:cs="Arial"/>
          <w:sz w:val="22"/>
          <w:szCs w:val="22"/>
        </w:rPr>
        <w:t>4</w:t>
      </w:r>
      <w:r w:rsidRPr="0078375B">
        <w:rPr>
          <w:rFonts w:ascii="Arial" w:hAnsi="Arial" w:cs="Arial"/>
          <w:sz w:val="22"/>
          <w:szCs w:val="22"/>
        </w:rPr>
        <w:t>: TEHNIČNE SPECIFIKACIJE TER DRUGE ZAHTEVE NAROČNIKA</w:t>
      </w:r>
      <w:r w:rsidRPr="0078375B">
        <w:rPr>
          <w:rFonts w:ascii="Arial" w:hAnsi="Arial" w:cs="Arial"/>
          <w:sz w:val="22"/>
          <w:szCs w:val="22"/>
        </w:rPr>
        <w:tab/>
      </w:r>
      <w:r w:rsidR="006E39F1">
        <w:rPr>
          <w:rFonts w:ascii="Arial" w:hAnsi="Arial" w:cs="Arial"/>
          <w:sz w:val="22"/>
          <w:szCs w:val="22"/>
        </w:rPr>
        <w:t>6</w:t>
      </w:r>
      <w:r w:rsidR="005F57A2">
        <w:rPr>
          <w:rFonts w:ascii="Arial" w:hAnsi="Arial" w:cs="Arial"/>
          <w:sz w:val="22"/>
          <w:szCs w:val="22"/>
        </w:rPr>
        <w:t>4</w:t>
      </w:r>
    </w:p>
    <w:p w:rsidR="00450E25" w:rsidRPr="00450E25" w:rsidRDefault="00450E25" w:rsidP="003A5085">
      <w:pPr>
        <w:jc w:val="both"/>
        <w:rPr>
          <w:rFonts w:eastAsiaTheme="minorEastAsia"/>
          <w:noProof/>
        </w:rPr>
      </w:pPr>
    </w:p>
    <w:p w:rsidR="00450E25" w:rsidRPr="00450E25" w:rsidRDefault="00450E25" w:rsidP="003A5085">
      <w:pPr>
        <w:jc w:val="both"/>
        <w:rPr>
          <w:rFonts w:eastAsiaTheme="minorEastAsia"/>
          <w:noProof/>
        </w:rPr>
      </w:pPr>
    </w:p>
    <w:p w:rsidR="00A768FC" w:rsidRPr="00604E0F" w:rsidRDefault="00A768FC" w:rsidP="003A5085">
      <w:pPr>
        <w:pStyle w:val="Naslov10"/>
        <w:numPr>
          <w:ilvl w:val="0"/>
          <w:numId w:val="0"/>
        </w:numPr>
        <w:jc w:val="both"/>
        <w:rPr>
          <w:rFonts w:ascii="Times New Roman" w:hAnsi="Times New Roman" w:cs="Times New Roman"/>
          <w:b w:val="0"/>
          <w:bCs w:val="0"/>
          <w:noProof/>
          <w:kern w:val="0"/>
        </w:rPr>
      </w:pPr>
      <w:bookmarkStart w:id="2" w:name="_Toc430410727"/>
      <w:bookmarkStart w:id="3" w:name="_Toc471726104"/>
      <w:bookmarkStart w:id="4" w:name="_Toc517484951"/>
      <w:bookmarkStart w:id="5" w:name="_Toc257503726"/>
      <w:r w:rsidRPr="00604E0F">
        <w:rPr>
          <w:rFonts w:ascii="Times New Roman" w:hAnsi="Times New Roman" w:cs="Times New Roman"/>
          <w:b w:val="0"/>
          <w:bCs w:val="0"/>
          <w:noProof/>
          <w:kern w:val="0"/>
        </w:rPr>
        <w:t xml:space="preserve"> </w:t>
      </w:r>
    </w:p>
    <w:p w:rsidR="00A768FC" w:rsidRPr="00EF488E" w:rsidRDefault="00A768FC" w:rsidP="003A5085">
      <w:pPr>
        <w:pStyle w:val="Naslov10"/>
        <w:numPr>
          <w:ilvl w:val="0"/>
          <w:numId w:val="0"/>
        </w:numPr>
        <w:jc w:val="both"/>
      </w:pPr>
    </w:p>
    <w:p w:rsidR="00A768FC" w:rsidRPr="00EF488E" w:rsidRDefault="00A768FC" w:rsidP="003A5085">
      <w:pPr>
        <w:jc w:val="both"/>
        <w:rPr>
          <w:rFonts w:ascii="Arial" w:hAnsi="Arial" w:cs="Arial"/>
          <w:b/>
          <w:bCs/>
          <w:kern w:val="28"/>
          <w:sz w:val="28"/>
          <w:szCs w:val="28"/>
        </w:rPr>
      </w:pPr>
      <w:r w:rsidRPr="00EF488E">
        <w:rPr>
          <w:rFonts w:ascii="Arial" w:hAnsi="Arial" w:cs="Arial"/>
        </w:rPr>
        <w:br w:type="page"/>
      </w:r>
    </w:p>
    <w:p w:rsidR="00A768FC" w:rsidRPr="00EF488E" w:rsidRDefault="00A768FC" w:rsidP="003A5085">
      <w:pPr>
        <w:pStyle w:val="Naslov10"/>
        <w:numPr>
          <w:ilvl w:val="0"/>
          <w:numId w:val="0"/>
        </w:numPr>
        <w:jc w:val="both"/>
      </w:pPr>
      <w:bookmarkStart w:id="6" w:name="_Toc224277567"/>
      <w:r w:rsidRPr="00EF488E">
        <w:lastRenderedPageBreak/>
        <w:t>POGLAVJE 1:  NAVODILA PONUDNIKOM ZA IZDELAVO PONUDBE</w:t>
      </w:r>
      <w:bookmarkEnd w:id="2"/>
      <w:bookmarkEnd w:id="3"/>
      <w:bookmarkEnd w:id="4"/>
      <w:bookmarkEnd w:id="5"/>
      <w:bookmarkEnd w:id="6"/>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SPLOŠNO</w:t>
      </w:r>
    </w:p>
    <w:p w:rsidR="0014437F" w:rsidRPr="00C32D63" w:rsidRDefault="0014437F" w:rsidP="003A5085">
      <w:pPr>
        <w:jc w:val="both"/>
        <w:rPr>
          <w:rFonts w:ascii="Arial" w:hAnsi="Arial" w:cs="Arial"/>
          <w:sz w:val="20"/>
          <w:szCs w:val="20"/>
        </w:rPr>
      </w:pPr>
    </w:p>
    <w:p w:rsidR="0014437F" w:rsidRPr="002770CD" w:rsidRDefault="0014437F" w:rsidP="002770CD">
      <w:pPr>
        <w:rPr>
          <w:rFonts w:ascii="Arial" w:hAnsi="Arial" w:cs="Arial"/>
          <w:sz w:val="20"/>
          <w:szCs w:val="20"/>
        </w:rPr>
      </w:pPr>
      <w:r w:rsidRPr="002770CD">
        <w:rPr>
          <w:rFonts w:ascii="Arial" w:hAnsi="Arial" w:cs="Arial"/>
          <w:sz w:val="20"/>
          <w:szCs w:val="20"/>
        </w:rPr>
        <w:t xml:space="preserve">To navodilo določa pogoje, pod katerimi se lahko ponudniki udeležijo javnega razpisa, način oddaje ponudb, postopek odpiranja ponudb, ocenjevanja ponudb in izbire najugodnejšega ponudnika za javno naročilo </w:t>
      </w:r>
      <w:r w:rsidR="003650DF" w:rsidRPr="002770CD">
        <w:rPr>
          <w:rFonts w:ascii="Arial" w:hAnsi="Arial" w:cs="Arial"/>
          <w:bCs/>
          <w:sz w:val="20"/>
          <w:szCs w:val="20"/>
        </w:rPr>
        <w:t>»</w:t>
      </w:r>
      <w:r w:rsidR="002770CD" w:rsidRPr="002770CD">
        <w:rPr>
          <w:rFonts w:ascii="Arial" w:hAnsi="Arial" w:cs="Arial"/>
          <w:b/>
          <w:bCs/>
          <w:sz w:val="20"/>
          <w:szCs w:val="20"/>
        </w:rPr>
        <w:t>ZUNANJA UREDITEV OB OSNOVNI ŠOLI KUTEŽEVO – PODGORA</w:t>
      </w:r>
      <w:r w:rsidR="003650DF" w:rsidRPr="002770CD">
        <w:rPr>
          <w:rFonts w:ascii="Arial" w:hAnsi="Arial" w:cs="Arial"/>
          <w:bCs/>
          <w:sz w:val="20"/>
          <w:szCs w:val="20"/>
        </w:rPr>
        <w:t>«.</w:t>
      </w:r>
    </w:p>
    <w:p w:rsidR="0014437F" w:rsidRPr="00C32D63" w:rsidRDefault="0014437F" w:rsidP="003A5085">
      <w:pPr>
        <w:jc w:val="both"/>
        <w:rPr>
          <w:rFonts w:ascii="Arial" w:hAnsi="Arial" w:cs="Arial"/>
          <w:sz w:val="20"/>
          <w:szCs w:val="20"/>
        </w:rPr>
      </w:pPr>
    </w:p>
    <w:p w:rsidR="007030A3" w:rsidRPr="00C32D63" w:rsidRDefault="0014437F" w:rsidP="003A5085">
      <w:pPr>
        <w:jc w:val="both"/>
        <w:rPr>
          <w:rFonts w:ascii="Arial" w:hAnsi="Arial" w:cs="Arial"/>
          <w:sz w:val="20"/>
          <w:szCs w:val="20"/>
        </w:rPr>
      </w:pPr>
      <w:r w:rsidRPr="00C32D63">
        <w:rPr>
          <w:rFonts w:ascii="Arial" w:hAnsi="Arial" w:cs="Arial"/>
          <w:sz w:val="20"/>
          <w:szCs w:val="20"/>
        </w:rPr>
        <w:t>Upoštevanje teh navodil je obvezno za vse udeležence razpisa.</w:t>
      </w:r>
      <w:r w:rsidR="007030A3" w:rsidRPr="00C32D63">
        <w:rPr>
          <w:rFonts w:ascii="Arial" w:hAnsi="Arial" w:cs="Arial"/>
          <w:sz w:val="20"/>
          <w:szCs w:val="20"/>
        </w:rPr>
        <w:t xml:space="preserve"> </w:t>
      </w:r>
    </w:p>
    <w:p w:rsidR="007030A3" w:rsidRPr="00C32D63" w:rsidRDefault="007030A3" w:rsidP="003A5085">
      <w:pPr>
        <w:jc w:val="both"/>
        <w:rPr>
          <w:rFonts w:ascii="Arial" w:hAnsi="Arial" w:cs="Arial"/>
          <w:sz w:val="20"/>
          <w:szCs w:val="20"/>
        </w:rPr>
      </w:pPr>
    </w:p>
    <w:p w:rsidR="0014437F" w:rsidRPr="00C32D63" w:rsidRDefault="007030A3" w:rsidP="003A5085">
      <w:pPr>
        <w:jc w:val="both"/>
        <w:rPr>
          <w:rFonts w:ascii="Arial" w:hAnsi="Arial" w:cs="Arial"/>
          <w:sz w:val="20"/>
          <w:szCs w:val="20"/>
        </w:rPr>
      </w:pPr>
      <w:r w:rsidRPr="00C32D63">
        <w:rPr>
          <w:rFonts w:ascii="Arial" w:hAnsi="Arial" w:cs="Arial"/>
          <w:sz w:val="20"/>
          <w:szCs w:val="20"/>
        </w:rPr>
        <w:t xml:space="preserve">Ponudniki sami prevzemajo odgovornost, da razpisno dokumentacijo proučijo z ustrezno pazljivostjo, in morebitnimi dodatki k razpisni dokumentaciji, ki jih naročnik izda v roku, predvidenem za pripravo ponudb. </w:t>
      </w:r>
    </w:p>
    <w:p w:rsidR="00745CEE" w:rsidRPr="00C32D63" w:rsidRDefault="00745CEE" w:rsidP="00686703">
      <w:pPr>
        <w:pStyle w:val="Naslov20"/>
        <w:numPr>
          <w:ilvl w:val="0"/>
          <w:numId w:val="11"/>
        </w:numPr>
        <w:jc w:val="both"/>
        <w:rPr>
          <w:i w:val="0"/>
          <w:iCs w:val="0"/>
          <w:sz w:val="22"/>
          <w:szCs w:val="22"/>
        </w:rPr>
      </w:pPr>
      <w:r w:rsidRPr="00C32D63">
        <w:rPr>
          <w:i w:val="0"/>
          <w:iCs w:val="0"/>
          <w:sz w:val="22"/>
          <w:szCs w:val="22"/>
        </w:rPr>
        <w:t>PREDMET JAVNEGA NAROČILA</w:t>
      </w:r>
    </w:p>
    <w:p w:rsidR="00745CEE" w:rsidRPr="00C32D63" w:rsidRDefault="00745CE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4914DC" w:rsidRPr="00C32D63" w:rsidRDefault="004914DC" w:rsidP="004914DC">
      <w:pPr>
        <w:jc w:val="both"/>
        <w:rPr>
          <w:rFonts w:ascii="Arial" w:hAnsi="Arial" w:cs="Arial"/>
          <w:sz w:val="20"/>
          <w:szCs w:val="20"/>
        </w:rPr>
      </w:pPr>
      <w:r w:rsidRPr="00C32D63">
        <w:rPr>
          <w:rFonts w:ascii="Arial" w:hAnsi="Arial" w:cs="Arial"/>
          <w:sz w:val="20"/>
          <w:szCs w:val="20"/>
        </w:rPr>
        <w:t xml:space="preserve">Predmet javnega naročila je </w:t>
      </w:r>
      <w:r w:rsidR="00596733">
        <w:rPr>
          <w:rFonts w:ascii="Arial" w:hAnsi="Arial" w:cs="Arial"/>
          <w:sz w:val="20"/>
          <w:szCs w:val="20"/>
        </w:rPr>
        <w:t>izvedba gradbenih, obrtniških in instalacijskih del</w:t>
      </w:r>
      <w:r w:rsidRPr="00C32D63">
        <w:rPr>
          <w:rFonts w:ascii="Arial" w:hAnsi="Arial" w:cs="Arial"/>
          <w:sz w:val="20"/>
          <w:szCs w:val="20"/>
        </w:rPr>
        <w:t xml:space="preserve">. Dela obsegajo: </w:t>
      </w:r>
    </w:p>
    <w:p w:rsidR="002770CD" w:rsidRPr="00476385" w:rsidRDefault="002770CD" w:rsidP="002770CD">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kanalizacija</w:t>
      </w:r>
      <w:r>
        <w:rPr>
          <w:rFonts w:ascii="Arial" w:eastAsia="MS Mincho" w:hAnsi="Arial" w:cs="Arial"/>
          <w:sz w:val="20"/>
          <w:szCs w:val="20"/>
        </w:rPr>
        <w:t>, drenaža</w:t>
      </w:r>
      <w:r w:rsidRPr="00476385">
        <w:rPr>
          <w:rFonts w:ascii="Arial" w:eastAsia="MS Mincho" w:hAnsi="Arial" w:cs="Arial"/>
          <w:sz w:val="20"/>
          <w:szCs w:val="20"/>
        </w:rPr>
        <w:t xml:space="preserve">, </w:t>
      </w:r>
      <w:r>
        <w:rPr>
          <w:rFonts w:ascii="Arial" w:eastAsia="MS Mincho" w:hAnsi="Arial" w:cs="Arial"/>
          <w:sz w:val="20"/>
          <w:szCs w:val="20"/>
        </w:rPr>
        <w:t xml:space="preserve">razna </w:t>
      </w:r>
      <w:r w:rsidRPr="00476385">
        <w:rPr>
          <w:rFonts w:ascii="Arial" w:eastAsia="MS Mincho" w:hAnsi="Arial" w:cs="Arial"/>
          <w:sz w:val="20"/>
          <w:szCs w:val="20"/>
        </w:rPr>
        <w:t>mont</w:t>
      </w:r>
      <w:r>
        <w:rPr>
          <w:rFonts w:ascii="Arial" w:eastAsia="MS Mincho" w:hAnsi="Arial" w:cs="Arial"/>
          <w:sz w:val="20"/>
          <w:szCs w:val="20"/>
        </w:rPr>
        <w:t xml:space="preserve">ažna dela, druga obrtniška dela in </w:t>
      </w:r>
      <w:proofErr w:type="spellStart"/>
      <w:r>
        <w:rPr>
          <w:rFonts w:ascii="Arial" w:eastAsia="MS Mincho" w:hAnsi="Arial" w:cs="Arial"/>
          <w:sz w:val="20"/>
          <w:szCs w:val="20"/>
        </w:rPr>
        <w:t>instalaterska</w:t>
      </w:r>
      <w:proofErr w:type="spellEnd"/>
      <w:r>
        <w:rPr>
          <w:rFonts w:ascii="Arial" w:eastAsia="MS Mincho" w:hAnsi="Arial" w:cs="Arial"/>
          <w:sz w:val="20"/>
          <w:szCs w:val="20"/>
        </w:rPr>
        <w:t xml:space="preserve"> dela v manjšem obsegu.</w:t>
      </w:r>
    </w:p>
    <w:p w:rsidR="00745CEE" w:rsidRPr="00C32D63" w:rsidRDefault="00745CEE" w:rsidP="003A5085">
      <w:pPr>
        <w:tabs>
          <w:tab w:val="num" w:pos="1364"/>
          <w:tab w:val="left" w:pos="4320"/>
        </w:tabs>
        <w:jc w:val="both"/>
        <w:rPr>
          <w:rFonts w:ascii="Arial" w:hAnsi="Arial"/>
        </w:rPr>
      </w:pPr>
    </w:p>
    <w:p w:rsidR="0095112F" w:rsidRPr="00C32D63" w:rsidRDefault="0095112F" w:rsidP="0095112F">
      <w:pPr>
        <w:pStyle w:val="Default"/>
        <w:rPr>
          <w:color w:val="auto"/>
          <w:sz w:val="20"/>
          <w:szCs w:val="20"/>
        </w:rPr>
      </w:pPr>
      <w:r w:rsidRPr="00C32D63">
        <w:rPr>
          <w:color w:val="auto"/>
          <w:sz w:val="20"/>
          <w:szCs w:val="20"/>
        </w:rPr>
        <w:t xml:space="preserve">Podatki o investicijskem projektu so razvidni iz izdelane projektne dokumentacije: </w:t>
      </w:r>
    </w:p>
    <w:p w:rsidR="0095112F" w:rsidRPr="00C32D63" w:rsidRDefault="0095112F" w:rsidP="0095112F">
      <w:pPr>
        <w:pStyle w:val="Default"/>
        <w:rPr>
          <w:color w:val="auto"/>
        </w:rPr>
      </w:pPr>
    </w:p>
    <w:p w:rsidR="0095112F" w:rsidRPr="00C32D63" w:rsidRDefault="0095112F" w:rsidP="0095112F">
      <w:pPr>
        <w:pStyle w:val="Default"/>
        <w:numPr>
          <w:ilvl w:val="0"/>
          <w:numId w:val="19"/>
        </w:numPr>
        <w:jc w:val="both"/>
        <w:rPr>
          <w:color w:val="auto"/>
          <w:sz w:val="20"/>
          <w:szCs w:val="20"/>
        </w:rPr>
      </w:pPr>
      <w:r w:rsidRPr="00C32D63">
        <w:rPr>
          <w:color w:val="auto"/>
          <w:sz w:val="20"/>
          <w:szCs w:val="20"/>
        </w:rPr>
        <w:t>PGD Prizidek k OŠ Podgora Kuteževo, STUDIO 3 d.o.o. Ajdovščina, odgovorni projektant Viljem Fabčič u.d.i.a., št . projekta 652-12, Ajdovščina, avgust 2012, dopolnitev september 2012, sprememba št. 1, maj 2016.</w:t>
      </w:r>
    </w:p>
    <w:p w:rsidR="0095112F" w:rsidRPr="00C32D63" w:rsidRDefault="0095112F" w:rsidP="0095112F">
      <w:pPr>
        <w:pStyle w:val="Default"/>
        <w:numPr>
          <w:ilvl w:val="0"/>
          <w:numId w:val="19"/>
        </w:numPr>
        <w:jc w:val="both"/>
        <w:rPr>
          <w:color w:val="auto"/>
          <w:sz w:val="20"/>
          <w:szCs w:val="20"/>
        </w:rPr>
      </w:pPr>
      <w:r w:rsidRPr="00C32D63">
        <w:rPr>
          <w:color w:val="auto"/>
          <w:sz w:val="20"/>
          <w:szCs w:val="20"/>
        </w:rPr>
        <w:t xml:space="preserve">PZI Prizidek k OŠ Podgora Kuteževo, </w:t>
      </w:r>
      <w:proofErr w:type="spellStart"/>
      <w:r w:rsidRPr="00C32D63">
        <w:rPr>
          <w:color w:val="auto"/>
          <w:sz w:val="20"/>
          <w:szCs w:val="20"/>
        </w:rPr>
        <w:t>čistoris</w:t>
      </w:r>
      <w:proofErr w:type="spellEnd"/>
      <w:r w:rsidRPr="00C32D63">
        <w:rPr>
          <w:color w:val="auto"/>
          <w:sz w:val="20"/>
          <w:szCs w:val="20"/>
        </w:rPr>
        <w:t xml:space="preserve"> št. 1, STUDIO 3 d.o.o. Ajdovščina, odgovorni projektant Viljem Fabčič u.d.i.a., št . projekta 652-A-12, Ajdovščina, avgust 2012, sprememba št. 1, maj 2016, </w:t>
      </w:r>
      <w:proofErr w:type="spellStart"/>
      <w:r w:rsidRPr="00C32D63">
        <w:rPr>
          <w:color w:val="auto"/>
          <w:sz w:val="20"/>
          <w:szCs w:val="20"/>
        </w:rPr>
        <w:t>čistoris</w:t>
      </w:r>
      <w:proofErr w:type="spellEnd"/>
      <w:r w:rsidRPr="00C32D63">
        <w:rPr>
          <w:color w:val="auto"/>
          <w:sz w:val="20"/>
          <w:szCs w:val="20"/>
        </w:rPr>
        <w:t xml:space="preserve"> november 2016.</w:t>
      </w:r>
    </w:p>
    <w:p w:rsidR="0095112F" w:rsidRPr="00C32D63" w:rsidRDefault="0095112F" w:rsidP="0095112F">
      <w:pPr>
        <w:pStyle w:val="Default"/>
        <w:numPr>
          <w:ilvl w:val="0"/>
          <w:numId w:val="19"/>
        </w:numPr>
        <w:jc w:val="both"/>
        <w:rPr>
          <w:color w:val="auto"/>
          <w:sz w:val="20"/>
          <w:szCs w:val="20"/>
        </w:rPr>
      </w:pPr>
      <w:r w:rsidRPr="00C32D63">
        <w:rPr>
          <w:color w:val="auto"/>
          <w:sz w:val="20"/>
          <w:szCs w:val="20"/>
        </w:rPr>
        <w:t>Dokument identifikacije investicijskega projekta (DIIP) Prizidek k OŠ Podgora Kuteževo – verzija I, Občina Ilirska Bistrica, št. programa 411-3/2015, maj 2015.</w:t>
      </w:r>
    </w:p>
    <w:p w:rsidR="00F34239"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F3423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D</w:t>
      </w:r>
      <w:r w:rsidR="00745CEE" w:rsidRPr="00C32D63">
        <w:rPr>
          <w:rFonts w:ascii="Arial" w:hAnsi="Arial" w:cs="Arial"/>
          <w:sz w:val="20"/>
          <w:szCs w:val="20"/>
        </w:rPr>
        <w:t>okumentacija je po predhodni najavi ponudnikov na vpogled pri naročniku Občini Ilirska Bistrica, Bazovi</w:t>
      </w:r>
      <w:r w:rsidR="00195F63">
        <w:rPr>
          <w:rFonts w:ascii="Arial" w:hAnsi="Arial" w:cs="Arial"/>
          <w:sz w:val="20"/>
          <w:szCs w:val="20"/>
        </w:rPr>
        <w:t>ška cesta 14, Ilirska Bistrica.</w:t>
      </w: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C6A55"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K</w:t>
      </w:r>
      <w:r w:rsidR="00745CEE" w:rsidRPr="00C32D63">
        <w:rPr>
          <w:rFonts w:ascii="Arial" w:hAnsi="Arial" w:cs="Arial"/>
          <w:sz w:val="20"/>
          <w:szCs w:val="20"/>
        </w:rPr>
        <w:t xml:space="preserve">ontaktna oseba: </w:t>
      </w:r>
      <w:r w:rsidRPr="00C32D63">
        <w:rPr>
          <w:rFonts w:ascii="Arial" w:hAnsi="Arial" w:cs="Arial"/>
          <w:sz w:val="20"/>
          <w:szCs w:val="20"/>
        </w:rPr>
        <w:tab/>
      </w:r>
      <w:r w:rsidR="00745CEE" w:rsidRPr="00C32D63">
        <w:rPr>
          <w:rFonts w:ascii="Arial" w:hAnsi="Arial" w:cs="Arial"/>
          <w:sz w:val="20"/>
          <w:szCs w:val="20"/>
        </w:rPr>
        <w:t>Damjan Potepan</w:t>
      </w:r>
      <w:r w:rsidRPr="00C32D63">
        <w:rPr>
          <w:rFonts w:ascii="Arial" w:hAnsi="Arial" w:cs="Arial"/>
          <w:sz w:val="20"/>
          <w:szCs w:val="20"/>
        </w:rPr>
        <w:t xml:space="preserve">; </w:t>
      </w:r>
    </w:p>
    <w:p w:rsidR="00745CEE" w:rsidRPr="00C32D63" w:rsidRDefault="009C6A55"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C32D63">
        <w:rPr>
          <w:rFonts w:ascii="Arial" w:hAnsi="Arial" w:cs="Arial"/>
          <w:sz w:val="20"/>
          <w:szCs w:val="20"/>
        </w:rPr>
        <w:t>Elektronska pošta:</w:t>
      </w:r>
      <w:r w:rsidRPr="00C32D63">
        <w:rPr>
          <w:rFonts w:ascii="Arial" w:hAnsi="Arial" w:cs="Arial"/>
          <w:sz w:val="20"/>
          <w:szCs w:val="20"/>
        </w:rPr>
        <w:tab/>
      </w:r>
      <w:proofErr w:type="spellStart"/>
      <w:r w:rsidRPr="00C32D63">
        <w:rPr>
          <w:rFonts w:ascii="Arial" w:hAnsi="Arial" w:cs="Arial"/>
          <w:sz w:val="20"/>
          <w:szCs w:val="20"/>
        </w:rPr>
        <w:t>damjan.potepan@ilirska</w:t>
      </w:r>
      <w:proofErr w:type="spellEnd"/>
      <w:r w:rsidRPr="00C32D63">
        <w:rPr>
          <w:rFonts w:ascii="Arial" w:hAnsi="Arial" w:cs="Arial"/>
          <w:sz w:val="20"/>
          <w:szCs w:val="20"/>
        </w:rPr>
        <w:t>-</w:t>
      </w:r>
      <w:proofErr w:type="spellStart"/>
      <w:r w:rsidRPr="00C32D63">
        <w:rPr>
          <w:rFonts w:ascii="Arial" w:hAnsi="Arial" w:cs="Arial"/>
          <w:sz w:val="20"/>
          <w:szCs w:val="20"/>
        </w:rPr>
        <w:t>bistrica</w:t>
      </w:r>
      <w:proofErr w:type="spellEnd"/>
      <w:r w:rsidRPr="00C32D63">
        <w:rPr>
          <w:rFonts w:ascii="Arial" w:hAnsi="Arial" w:cs="Arial"/>
          <w:sz w:val="20"/>
          <w:szCs w:val="20"/>
        </w:rPr>
        <w:t>.si.</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VIRI SREDSTEV</w:t>
      </w:r>
    </w:p>
    <w:p w:rsidR="000567CE" w:rsidRPr="00C32D63" w:rsidRDefault="000567CE" w:rsidP="003A5085">
      <w:pPr>
        <w:jc w:val="both"/>
        <w:rPr>
          <w:rFonts w:ascii="Arial" w:hAnsi="Arial" w:cs="Arial"/>
          <w:sz w:val="20"/>
          <w:szCs w:val="20"/>
        </w:rPr>
      </w:pPr>
    </w:p>
    <w:p w:rsidR="0095112F" w:rsidRPr="0095112F" w:rsidRDefault="0095112F" w:rsidP="0095112F">
      <w:pPr>
        <w:widowControl w:val="0"/>
        <w:tabs>
          <w:tab w:val="num" w:pos="426"/>
        </w:tabs>
        <w:suppressAutoHyphens/>
        <w:jc w:val="both"/>
        <w:rPr>
          <w:rFonts w:ascii="Arial" w:hAnsi="Arial" w:cs="Arial"/>
          <w:sz w:val="20"/>
        </w:rPr>
      </w:pPr>
      <w:r w:rsidRPr="0095112F">
        <w:rPr>
          <w:rFonts w:ascii="Arial" w:hAnsi="Arial" w:cs="Arial"/>
          <w:sz w:val="20"/>
          <w:szCs w:val="20"/>
        </w:rPr>
        <w:t xml:space="preserve">Vrednost </w:t>
      </w:r>
      <w:r w:rsidR="002A741A">
        <w:rPr>
          <w:rFonts w:ascii="Arial" w:hAnsi="Arial" w:cs="Arial"/>
          <w:sz w:val="20"/>
          <w:szCs w:val="20"/>
        </w:rPr>
        <w:t>gradnje</w:t>
      </w:r>
      <w:r w:rsidRPr="0095112F">
        <w:rPr>
          <w:rFonts w:ascii="Arial" w:hAnsi="Arial" w:cs="Arial"/>
          <w:sz w:val="20"/>
          <w:szCs w:val="20"/>
        </w:rPr>
        <w:t xml:space="preserve"> znaša </w:t>
      </w:r>
      <w:r>
        <w:rPr>
          <w:rFonts w:ascii="Arial" w:hAnsi="Arial" w:cs="Arial"/>
          <w:sz w:val="20"/>
          <w:szCs w:val="20"/>
        </w:rPr>
        <w:t>80.000,00</w:t>
      </w:r>
      <w:r w:rsidRPr="0095112F">
        <w:rPr>
          <w:rFonts w:ascii="Arial" w:hAnsi="Arial" w:cs="Arial"/>
          <w:sz w:val="20"/>
          <w:szCs w:val="20"/>
        </w:rPr>
        <w:t xml:space="preserve"> EUR.  Vrednost zajema DDV. (Vir: PZI Prizidek k OŠ Podgora Kuteževo, </w:t>
      </w:r>
      <w:proofErr w:type="spellStart"/>
      <w:r w:rsidRPr="0095112F">
        <w:rPr>
          <w:rFonts w:ascii="Arial" w:hAnsi="Arial" w:cs="Arial"/>
          <w:sz w:val="20"/>
          <w:szCs w:val="20"/>
        </w:rPr>
        <w:t>čistoris</w:t>
      </w:r>
      <w:proofErr w:type="spellEnd"/>
      <w:r w:rsidRPr="0095112F">
        <w:rPr>
          <w:rFonts w:ascii="Arial" w:hAnsi="Arial" w:cs="Arial"/>
          <w:sz w:val="20"/>
          <w:szCs w:val="20"/>
        </w:rPr>
        <w:t xml:space="preserve"> št. 1, STUDIO 3 d.o.o. Ajdovščina, odgovorni projektant Viljem Fabčič u.d.i.a., št . projekta 652-A-12, Ajdovščina, avgust 2012, sprememba št. 1, maj 2016, </w:t>
      </w:r>
      <w:proofErr w:type="spellStart"/>
      <w:r w:rsidRPr="0095112F">
        <w:rPr>
          <w:rFonts w:ascii="Arial" w:hAnsi="Arial" w:cs="Arial"/>
          <w:sz w:val="20"/>
          <w:szCs w:val="20"/>
        </w:rPr>
        <w:t>čistoris</w:t>
      </w:r>
      <w:proofErr w:type="spellEnd"/>
      <w:r w:rsidRPr="0095112F">
        <w:rPr>
          <w:rFonts w:ascii="Arial" w:hAnsi="Arial" w:cs="Arial"/>
          <w:sz w:val="20"/>
          <w:szCs w:val="20"/>
        </w:rPr>
        <w:t xml:space="preserve"> november 2016). </w:t>
      </w:r>
      <w:r w:rsidRPr="0095112F">
        <w:rPr>
          <w:rFonts w:ascii="Arial" w:hAnsi="Arial" w:cs="Arial"/>
          <w:sz w:val="20"/>
        </w:rPr>
        <w:t>Sredstva za izvedbo javnega naročila so zagotovljena na proračunski postavki: 19029001, OB038-10-0062.</w:t>
      </w:r>
    </w:p>
    <w:p w:rsidR="0095112F" w:rsidRPr="0095112F" w:rsidRDefault="0095112F" w:rsidP="0095112F">
      <w:pPr>
        <w:pStyle w:val="Odstavekseznama"/>
        <w:widowControl w:val="0"/>
        <w:tabs>
          <w:tab w:val="num" w:pos="426"/>
        </w:tabs>
        <w:suppressAutoHyphens/>
        <w:ind w:left="360"/>
        <w:jc w:val="both"/>
        <w:rPr>
          <w:rFonts w:ascii="Arial" w:hAnsi="Arial" w:cs="Arial"/>
          <w:sz w:val="20"/>
        </w:rPr>
      </w:pPr>
    </w:p>
    <w:p w:rsidR="0095112F" w:rsidRPr="0095112F" w:rsidRDefault="0095112F" w:rsidP="0095112F">
      <w:pPr>
        <w:jc w:val="both"/>
        <w:rPr>
          <w:rFonts w:ascii="Arial" w:hAnsi="Arial" w:cs="Arial"/>
          <w:color w:val="000000" w:themeColor="text1"/>
          <w:sz w:val="20"/>
          <w:szCs w:val="20"/>
        </w:rPr>
      </w:pPr>
      <w:r w:rsidRPr="0095112F">
        <w:rPr>
          <w:rFonts w:ascii="Arial" w:hAnsi="Arial" w:cs="Arial"/>
          <w:color w:val="000000" w:themeColor="text1"/>
          <w:sz w:val="20"/>
          <w:szCs w:val="20"/>
        </w:rPr>
        <w:t xml:space="preserve">(Vir: Odlok o proračunu Občine Ilirska Bistrica za leto 2017 (Uradne objave Uradnega lista Republike Slovenije št. 08/2016, z dne 05.02.2016, </w:t>
      </w:r>
      <w:hyperlink r:id="rId9" w:history="1">
        <w:r w:rsidRPr="0095112F">
          <w:rPr>
            <w:rStyle w:val="Hiperpovezava"/>
            <w:rFonts w:ascii="Arial" w:hAnsi="Arial" w:cs="Arial"/>
            <w:color w:val="000000" w:themeColor="text1"/>
            <w:sz w:val="20"/>
            <w:szCs w:val="20"/>
            <w:u w:val="none"/>
          </w:rPr>
          <w:t>www.ilirska–bistrica.si</w:t>
        </w:r>
      </w:hyperlink>
      <w:r w:rsidRPr="0095112F">
        <w:rPr>
          <w:rFonts w:ascii="Arial" w:hAnsi="Arial" w:cs="Arial"/>
          <w:color w:val="000000" w:themeColor="text1"/>
          <w:sz w:val="20"/>
          <w:szCs w:val="20"/>
        </w:rPr>
        <w:t xml:space="preserve">) in Rebalans proračuna Občine Ilirska Bistrica za leto 2017 (Uradne objave Uradnega lista Republike Slovenije št. 05/2017, z dne 03.02.2017, </w:t>
      </w:r>
      <w:hyperlink r:id="rId10" w:history="1">
        <w:r w:rsidRPr="0095112F">
          <w:rPr>
            <w:rStyle w:val="Hiperpovezava"/>
            <w:rFonts w:ascii="Arial" w:hAnsi="Arial" w:cs="Arial"/>
            <w:color w:val="000000" w:themeColor="text1"/>
            <w:sz w:val="20"/>
            <w:szCs w:val="20"/>
            <w:u w:val="none"/>
          </w:rPr>
          <w:t>www.ilirska–bistrica.si</w:t>
        </w:r>
      </w:hyperlink>
      <w:r w:rsidRPr="0095112F">
        <w:rPr>
          <w:rFonts w:ascii="Arial" w:hAnsi="Arial" w:cs="Arial"/>
          <w:color w:val="000000" w:themeColor="text1"/>
          <w:sz w:val="20"/>
          <w:szCs w:val="20"/>
        </w:rPr>
        <w:t>).)</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DELITEV NA SKLOPE</w:t>
      </w:r>
    </w:p>
    <w:p w:rsidR="008049B3" w:rsidRPr="00C32D63" w:rsidRDefault="008049B3" w:rsidP="003A5085">
      <w:pPr>
        <w:jc w:val="both"/>
        <w:rPr>
          <w:rFonts w:ascii="Arial" w:hAnsi="Arial" w:cs="Arial"/>
          <w:sz w:val="20"/>
          <w:szCs w:val="20"/>
        </w:rPr>
      </w:pPr>
    </w:p>
    <w:p w:rsidR="00C50B4E" w:rsidRPr="00C32D63" w:rsidRDefault="0014437F" w:rsidP="003A5085">
      <w:pPr>
        <w:jc w:val="both"/>
        <w:rPr>
          <w:rFonts w:ascii="Arial" w:hAnsi="Arial" w:cs="Arial"/>
          <w:sz w:val="20"/>
          <w:szCs w:val="20"/>
        </w:rPr>
      </w:pPr>
      <w:r w:rsidRPr="00C32D63">
        <w:rPr>
          <w:rFonts w:ascii="Arial" w:hAnsi="Arial" w:cs="Arial"/>
          <w:sz w:val="20"/>
          <w:szCs w:val="20"/>
        </w:rPr>
        <w:t xml:space="preserve">Naročilo </w:t>
      </w:r>
      <w:r w:rsidR="006241F2" w:rsidRPr="00C32D63">
        <w:rPr>
          <w:rFonts w:ascii="Arial" w:hAnsi="Arial" w:cs="Arial"/>
          <w:b/>
          <w:sz w:val="20"/>
          <w:szCs w:val="20"/>
        </w:rPr>
        <w:t>ni</w:t>
      </w:r>
      <w:r w:rsidRPr="00C32D63">
        <w:rPr>
          <w:rFonts w:ascii="Arial" w:hAnsi="Arial" w:cs="Arial"/>
          <w:sz w:val="20"/>
          <w:szCs w:val="20"/>
        </w:rPr>
        <w:t xml:space="preserve"> razdeljeno na </w:t>
      </w:r>
      <w:r w:rsidR="006241F2" w:rsidRPr="00C32D63">
        <w:rPr>
          <w:rFonts w:ascii="Arial" w:hAnsi="Arial" w:cs="Arial"/>
          <w:sz w:val="20"/>
          <w:szCs w:val="20"/>
        </w:rPr>
        <w:t>sklope.</w:t>
      </w:r>
    </w:p>
    <w:p w:rsidR="00F35E6E" w:rsidRPr="00C32D63" w:rsidRDefault="00F35E6E" w:rsidP="00686703">
      <w:pPr>
        <w:pStyle w:val="Naslov20"/>
        <w:numPr>
          <w:ilvl w:val="0"/>
          <w:numId w:val="11"/>
        </w:numPr>
        <w:jc w:val="both"/>
        <w:rPr>
          <w:i w:val="0"/>
          <w:iCs w:val="0"/>
          <w:sz w:val="22"/>
          <w:szCs w:val="22"/>
        </w:rPr>
      </w:pPr>
      <w:r w:rsidRPr="00C32D63">
        <w:rPr>
          <w:i w:val="0"/>
          <w:iCs w:val="0"/>
          <w:sz w:val="22"/>
          <w:szCs w:val="22"/>
        </w:rPr>
        <w:t>VARIANTNE PONUDBE</w:t>
      </w:r>
    </w:p>
    <w:p w:rsidR="00F35E6E" w:rsidRPr="00C32D63" w:rsidRDefault="00F35E6E" w:rsidP="003A5085">
      <w:pPr>
        <w:jc w:val="both"/>
        <w:rPr>
          <w:rFonts w:ascii="Arial" w:hAnsi="Arial" w:cs="Arial"/>
          <w:b/>
          <w:bCs/>
          <w:sz w:val="20"/>
          <w:szCs w:val="20"/>
        </w:rPr>
      </w:pPr>
    </w:p>
    <w:p w:rsidR="00F35E6E" w:rsidRPr="00C32D63" w:rsidRDefault="00F35E6E" w:rsidP="003A5085">
      <w:pPr>
        <w:jc w:val="both"/>
        <w:rPr>
          <w:rFonts w:ascii="Arial" w:hAnsi="Arial" w:cs="Arial"/>
          <w:sz w:val="20"/>
          <w:szCs w:val="20"/>
        </w:rPr>
      </w:pPr>
      <w:r w:rsidRPr="00C32D63">
        <w:rPr>
          <w:rFonts w:ascii="Arial" w:hAnsi="Arial" w:cs="Arial"/>
          <w:sz w:val="20"/>
          <w:szCs w:val="20"/>
        </w:rPr>
        <w:lastRenderedPageBreak/>
        <w:t xml:space="preserve">Ponudnik mora glede na predmet javnega naročila ponuditi ponudbo za vsa razpisana dela, </w:t>
      </w:r>
      <w:r w:rsidRPr="00C32D63">
        <w:rPr>
          <w:rFonts w:ascii="Arial" w:hAnsi="Arial" w:cs="Arial"/>
          <w:b/>
          <w:sz w:val="20"/>
          <w:szCs w:val="20"/>
        </w:rPr>
        <w:t>variantne ponudbe se ne bodo upoštevale</w:t>
      </w:r>
      <w:r w:rsidRPr="00C32D63">
        <w:rPr>
          <w:rFonts w:ascii="Arial" w:hAnsi="Arial" w:cs="Arial"/>
          <w:sz w:val="20"/>
          <w:szCs w:val="20"/>
        </w:rPr>
        <w:t xml:space="preserve">.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ZAKONSKA PODLAGA ZA IZVAJANJE JAVNEGA NAROČILA</w:t>
      </w:r>
    </w:p>
    <w:p w:rsidR="0014437F" w:rsidRPr="00C32D63" w:rsidRDefault="0014437F" w:rsidP="003A5085">
      <w:pPr>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Oddaja javnega naročila se izvaja na podlagi naslednjih zakonov in predpisov:</w:t>
      </w:r>
    </w:p>
    <w:p w:rsidR="00CC7A8C" w:rsidRPr="00C32D63" w:rsidRDefault="00CC7A8C" w:rsidP="00686703">
      <w:pPr>
        <w:pStyle w:val="CM83"/>
        <w:numPr>
          <w:ilvl w:val="0"/>
          <w:numId w:val="33"/>
        </w:numPr>
        <w:tabs>
          <w:tab w:val="clear" w:pos="360"/>
          <w:tab w:val="num" w:pos="567"/>
        </w:tabs>
        <w:spacing w:line="271" w:lineRule="atLeast"/>
        <w:ind w:left="567" w:hanging="283"/>
        <w:jc w:val="both"/>
        <w:rPr>
          <w:rFonts w:ascii="Arial" w:hAnsi="Arial" w:cs="Arial"/>
          <w:sz w:val="20"/>
          <w:szCs w:val="20"/>
        </w:rPr>
      </w:pPr>
      <w:r w:rsidRPr="00C32D63">
        <w:rPr>
          <w:rFonts w:ascii="Arial" w:hAnsi="Arial" w:cs="Arial"/>
          <w:sz w:val="20"/>
          <w:szCs w:val="20"/>
        </w:rPr>
        <w:t xml:space="preserve">Zakon o javnem naročanju (Uradni list RS, št. 91/15; v nadaljevanju ZJN-3), </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Zakon o pravnem varstvu v postopkih javnega naročanja (Uradni list RS, št. 43/11</w:t>
      </w:r>
      <w:r w:rsidR="0021631C" w:rsidRPr="00C32D63">
        <w:rPr>
          <w:rFonts w:ascii="Arial" w:hAnsi="Arial" w:cs="Arial"/>
          <w:sz w:val="20"/>
          <w:szCs w:val="20"/>
        </w:rPr>
        <w:t>, 60/11, 63/13 in 90/14 – ZDU-1l</w:t>
      </w:r>
      <w:r w:rsidRPr="00C32D63">
        <w:rPr>
          <w:rFonts w:ascii="Arial" w:hAnsi="Arial" w:cs="Arial"/>
          <w:sz w:val="20"/>
          <w:szCs w:val="20"/>
        </w:rPr>
        <w:t>; v nadaljevanju ZPVPJN),</w:t>
      </w:r>
    </w:p>
    <w:p w:rsidR="00CC7A8C" w:rsidRPr="00C32D63" w:rsidRDefault="00CC7A8C" w:rsidP="00686703">
      <w:pPr>
        <w:pStyle w:val="CM85"/>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Uredba o finančnih zavarovanjih pri javnem naročanju (Uradni list RS, št. 27/16),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Obligacijski zakonik (Uradni list RS, št. 97/07 z vsemi spremembami), </w:t>
      </w:r>
    </w:p>
    <w:p w:rsidR="00CC7A8C" w:rsidRPr="00C32D63" w:rsidRDefault="00CC7A8C" w:rsidP="00686703">
      <w:pPr>
        <w:pStyle w:val="CM84"/>
        <w:numPr>
          <w:ilvl w:val="0"/>
          <w:numId w:val="33"/>
        </w:numPr>
        <w:tabs>
          <w:tab w:val="clear" w:pos="360"/>
          <w:tab w:val="num" w:pos="567"/>
        </w:tabs>
        <w:spacing w:line="328" w:lineRule="atLeast"/>
        <w:ind w:left="567" w:hanging="283"/>
        <w:jc w:val="both"/>
        <w:rPr>
          <w:rFonts w:ascii="Arial" w:hAnsi="Arial" w:cs="Arial"/>
          <w:sz w:val="20"/>
          <w:szCs w:val="20"/>
        </w:rPr>
      </w:pPr>
      <w:r w:rsidRPr="00C32D63">
        <w:rPr>
          <w:rFonts w:ascii="Arial" w:hAnsi="Arial" w:cs="Arial"/>
          <w:sz w:val="20"/>
          <w:szCs w:val="20"/>
        </w:rPr>
        <w:t xml:space="preserve">e) Predpisi, ki se nanašajo na predmetno javno naročilo. </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 xml:space="preserve">PONUDNIK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Kot ponudnik se lahko javnega razpisa udeleži vsak gospodarski subjekt, ki je pravna ali fizična oseba, ki izpolnjuje razpisne pogoje za oddajo ponudbe.</w:t>
      </w:r>
    </w:p>
    <w:p w:rsidR="0014437F" w:rsidRPr="00C32D63" w:rsidRDefault="0014437F" w:rsidP="003A5085">
      <w:pPr>
        <w:tabs>
          <w:tab w:val="left" w:pos="900"/>
        </w:tabs>
        <w:ind w:left="360"/>
        <w:jc w:val="both"/>
        <w:rPr>
          <w:rFonts w:ascii="Arial" w:hAnsi="Arial" w:cs="Arial"/>
          <w:sz w:val="20"/>
          <w:szCs w:val="20"/>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Ponudbo lahko predloži tudi skupina ponudnikov.</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V primeru predložitve ponudbe skupine ponudnikov, mora vsak posamezni ponudnik izpolnjevati vse pogoje glede osnovne sposobnosti in pogoje glede sposobnosti za opravljanje poklicne dejavnosti, pogoje glede ekonomske in finančne sposobnosti ter tehnične in kadrovske sposobnosti pa skladno z zahtevami razpisne dokumentacije.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bo naročnik od izbrane skupine pred podpisom pogodbe zahteval predložitev ustreznega akta o skupni izvedbi naročila (na primer pogodbe o sodelovanju). Akt o skupni izvedbi naročila bo moral minimalno vsebovati naslednje določbe: pooblastilo vodilnemu ponudniku; neomejena solidarna odgovornost vseh ponudnikov; deleži ponudnikov v % in področje dela, ki ga bodo izvedli; način plačila preko vodilnega ponudnika, rok trajanja akta ter določila v primeru izstopa ponudnika.</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V primeru, da bo izbrana ponudba skupine ponudnikov, pogodbo o izvedbi javnega naročila sklene vodilni ponudnik.</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Ponudnik lahko sodeluje v postopku javnega naročila samo z eno ponudbo, bodisi individualno, bodisi kot ponudnik v ponudbi skupine ponudnikov. Ponudnik ne more sodelovati bodisi individualno, bodisi kot ponudnik v ponudbi skupine ponudnikov pri eni ponudbi in hkrati kot podizvajalec pri drugi ponudbi. Če ponudnik sodeluje v več kot eni ponudbi glede na določila te točke, naročnik zavrne vse ponudbe, v katere je ta ponudnik vključen.</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Podizvajalci lahko sodelujejo pri več ponudbah hkrati.</w:t>
      </w:r>
    </w:p>
    <w:p w:rsidR="0014437F" w:rsidRPr="00C32D63" w:rsidRDefault="0014437F" w:rsidP="00686703">
      <w:pPr>
        <w:pStyle w:val="Naslov20"/>
        <w:numPr>
          <w:ilvl w:val="0"/>
          <w:numId w:val="11"/>
        </w:numPr>
        <w:jc w:val="both"/>
        <w:rPr>
          <w:i w:val="0"/>
          <w:iCs w:val="0"/>
          <w:sz w:val="20"/>
          <w:szCs w:val="20"/>
        </w:rPr>
      </w:pPr>
      <w:r w:rsidRPr="00C32D63">
        <w:rPr>
          <w:i w:val="0"/>
          <w:iCs w:val="0"/>
          <w:sz w:val="22"/>
          <w:szCs w:val="22"/>
        </w:rPr>
        <w:t>PODIZVAJALCI</w:t>
      </w:r>
      <w:r w:rsidR="00CC7A8C" w:rsidRPr="00C32D63">
        <w:rPr>
          <w:i w:val="0"/>
          <w:iCs w:val="0"/>
          <w:sz w:val="22"/>
          <w:szCs w:val="22"/>
        </w:rPr>
        <w:t xml:space="preserve"> </w:t>
      </w:r>
      <w:r w:rsidR="00CC7A8C" w:rsidRPr="00C32D63">
        <w:rPr>
          <w:rFonts w:cs="Calibri,Bold"/>
          <w:b w:val="0"/>
          <w:bCs w:val="0"/>
          <w:i w:val="0"/>
          <w:sz w:val="20"/>
          <w:szCs w:val="20"/>
        </w:rPr>
        <w:t>(94. člen ZJN-3)</w:t>
      </w:r>
    </w:p>
    <w:p w:rsidR="0014437F" w:rsidRPr="00C32D63"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Ponudnik lahko del javnega naročila odda v </w:t>
      </w:r>
      <w:proofErr w:type="spellStart"/>
      <w:r w:rsidRPr="00C32D63">
        <w:rPr>
          <w:rFonts w:ascii="Arial" w:hAnsi="Arial" w:cs="Arial"/>
          <w:sz w:val="20"/>
          <w:szCs w:val="20"/>
        </w:rPr>
        <w:t>podizvajanje</w:t>
      </w:r>
      <w:proofErr w:type="spellEnd"/>
      <w:r w:rsidRPr="00C32D63">
        <w:rPr>
          <w:rFonts w:ascii="Arial" w:hAnsi="Arial" w:cs="Arial"/>
          <w:sz w:val="20"/>
          <w:szCs w:val="20"/>
        </w:rPr>
        <w:t xml:space="preserve">. Podizvajalec je gospodarski subjekt, ki je pravna ali fizična oseba in za ponudnika, s katerim naročnik sklene pogodbo o izvedbi javnega naročila, dobavlja blago ali izvaja storitev, ki je neposredno povezana s predmetom javnega naročila. </w:t>
      </w: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Če bo ponudnik izvajal javno naročilo s podizvajalci, mora v ponudbi: </w:t>
      </w:r>
    </w:p>
    <w:p w:rsidR="00CC7A8C" w:rsidRPr="00C32D63" w:rsidRDefault="00DE79CB" w:rsidP="00686703">
      <w:pPr>
        <w:pStyle w:val="Default"/>
        <w:widowControl w:val="0"/>
        <w:numPr>
          <w:ilvl w:val="0"/>
          <w:numId w:val="34"/>
        </w:numPr>
        <w:tabs>
          <w:tab w:val="clear" w:pos="360"/>
          <w:tab w:val="num" w:pos="567"/>
        </w:tabs>
        <w:spacing w:after="46"/>
        <w:ind w:left="567" w:hanging="283"/>
        <w:jc w:val="both"/>
        <w:rPr>
          <w:color w:val="auto"/>
          <w:sz w:val="20"/>
          <w:szCs w:val="20"/>
        </w:rPr>
      </w:pPr>
      <w:r w:rsidRPr="00C32D63">
        <w:rPr>
          <w:color w:val="auto"/>
          <w:sz w:val="20"/>
          <w:szCs w:val="20"/>
        </w:rPr>
        <w:t>N</w:t>
      </w:r>
      <w:r w:rsidR="00CC7A8C" w:rsidRPr="00C32D63">
        <w:rPr>
          <w:color w:val="auto"/>
          <w:sz w:val="20"/>
          <w:szCs w:val="20"/>
        </w:rPr>
        <w:t xml:space="preserve">avesti vse podizvajalce ter vsak del javnega naročila, ki ga namerava oddati v </w:t>
      </w:r>
      <w:proofErr w:type="spellStart"/>
      <w:r w:rsidR="00CC7A8C" w:rsidRPr="00C32D63">
        <w:rPr>
          <w:color w:val="auto"/>
          <w:sz w:val="20"/>
          <w:szCs w:val="20"/>
        </w:rPr>
        <w:t>podizvajanje</w:t>
      </w:r>
      <w:proofErr w:type="spellEnd"/>
      <w:r w:rsidRPr="00C32D63">
        <w:rPr>
          <w:color w:val="auto"/>
          <w:sz w:val="20"/>
          <w:szCs w:val="20"/>
        </w:rPr>
        <w:t>;</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K</w:t>
      </w:r>
      <w:r w:rsidR="00CC7A8C" w:rsidRPr="00C32D63">
        <w:rPr>
          <w:color w:val="auto"/>
          <w:sz w:val="20"/>
          <w:szCs w:val="20"/>
        </w:rPr>
        <w:t>ontaktne podatke in zakonite zastop</w:t>
      </w:r>
      <w:r w:rsidRPr="00C32D63">
        <w:rPr>
          <w:color w:val="auto"/>
          <w:sz w:val="20"/>
          <w:szCs w:val="20"/>
        </w:rPr>
        <w:t>nike predlaganih podizvajalcev;</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P</w:t>
      </w:r>
      <w:r w:rsidR="00CC7A8C" w:rsidRPr="00C32D63">
        <w:rPr>
          <w:color w:val="auto"/>
          <w:sz w:val="20"/>
          <w:szCs w:val="20"/>
        </w:rPr>
        <w:t>riložiti zahtevo podizvajalca za neposredno plačilo, če podizvajalec to zahteva. Glavni dobavitelj mora med izvajanjem javnega naročila naročnika obvestiti o morebitnih spremembah informacij in poslati informacije o novih podizvajalcih, ki jih namerava naknadno vključiti v izvajanje, in sicer najkasneje v petih dneh po spremembi. V primeru vključitve novih podizvajalcev mora glavni dobavitelj</w:t>
      </w:r>
      <w:r w:rsidRPr="00C32D63">
        <w:rPr>
          <w:color w:val="auto"/>
          <w:sz w:val="20"/>
          <w:szCs w:val="20"/>
        </w:rPr>
        <w:t>;</w:t>
      </w:r>
    </w:p>
    <w:p w:rsidR="00CC7A8C" w:rsidRPr="00C32D63" w:rsidRDefault="00DE79CB" w:rsidP="00686703">
      <w:pPr>
        <w:pStyle w:val="CM11"/>
        <w:numPr>
          <w:ilvl w:val="0"/>
          <w:numId w:val="34"/>
        </w:numPr>
        <w:tabs>
          <w:tab w:val="clear" w:pos="360"/>
          <w:tab w:val="num" w:pos="567"/>
        </w:tabs>
        <w:spacing w:after="65" w:line="271" w:lineRule="atLeast"/>
        <w:ind w:left="567" w:hanging="283"/>
        <w:jc w:val="both"/>
        <w:rPr>
          <w:rFonts w:ascii="Arial" w:hAnsi="Arial" w:cs="Arial"/>
          <w:sz w:val="20"/>
          <w:szCs w:val="20"/>
        </w:rPr>
      </w:pPr>
      <w:r w:rsidRPr="00C32D63">
        <w:rPr>
          <w:rFonts w:ascii="Arial" w:hAnsi="Arial" w:cs="Arial"/>
          <w:sz w:val="20"/>
          <w:szCs w:val="20"/>
        </w:rPr>
        <w:t>S</w:t>
      </w:r>
      <w:r w:rsidR="00CC7A8C" w:rsidRPr="00C32D63">
        <w:rPr>
          <w:rFonts w:ascii="Arial" w:hAnsi="Arial" w:cs="Arial"/>
          <w:sz w:val="20"/>
          <w:szCs w:val="20"/>
        </w:rPr>
        <w:t xml:space="preserve">kupaj z obvestilom posredovati tudi podatke in dokumente iz druge, tretje in četrte alineje iz </w:t>
      </w:r>
      <w:r w:rsidR="00CC7A8C" w:rsidRPr="00C32D63">
        <w:rPr>
          <w:rFonts w:ascii="Arial" w:hAnsi="Arial" w:cs="Arial"/>
          <w:sz w:val="20"/>
          <w:szCs w:val="20"/>
        </w:rPr>
        <w:lastRenderedPageBreak/>
        <w:t>drugega odstavka 94. člena ZJN-3. Naročnik mora zavrniti vsakega podizvajalca, če zanj obstajajo razlogi za izključitev iz prvega, drugega in</w:t>
      </w:r>
      <w:r w:rsidRPr="00C32D63">
        <w:rPr>
          <w:rFonts w:ascii="Arial" w:hAnsi="Arial" w:cs="Arial"/>
          <w:sz w:val="20"/>
          <w:szCs w:val="20"/>
        </w:rPr>
        <w:t xml:space="preserve"> </w:t>
      </w:r>
      <w:r w:rsidR="00CC7A8C" w:rsidRPr="00C32D63">
        <w:rPr>
          <w:rFonts w:ascii="Arial" w:hAnsi="Arial" w:cs="Arial"/>
          <w:sz w:val="20"/>
          <w:szCs w:val="20"/>
        </w:rPr>
        <w:t>četrtega odstavka 75. člena ZJN-3, razen v primeru iz tretjega odstavka 75. člena ZJN-3, lahko pa zavrne vsakega podizvajalca tudi, če zanj obstajajo razlogi za izključitev iz šestega odstavka 75. člena tega zakona.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dobavitelja najpozneje v desetih dneh od prejema predloga</w:t>
      </w:r>
      <w:r w:rsidRPr="00C32D63">
        <w:rPr>
          <w:rFonts w:ascii="Arial" w:hAnsi="Arial" w:cs="Arial"/>
          <w:sz w:val="20"/>
          <w:szCs w:val="20"/>
        </w:rPr>
        <w:t>;</w:t>
      </w:r>
      <w:r w:rsidR="00CC7A8C" w:rsidRPr="00C32D63">
        <w:rPr>
          <w:rFonts w:ascii="Arial" w:hAnsi="Arial" w:cs="Arial"/>
          <w:sz w:val="20"/>
          <w:szCs w:val="20"/>
        </w:rPr>
        <w:t xml:space="preserve"> </w:t>
      </w:r>
    </w:p>
    <w:p w:rsidR="00CC7A8C" w:rsidRPr="00C32D63" w:rsidRDefault="00CC7A8C" w:rsidP="00686703">
      <w:pPr>
        <w:pStyle w:val="CM83"/>
        <w:numPr>
          <w:ilvl w:val="0"/>
          <w:numId w:val="34"/>
        </w:numPr>
        <w:tabs>
          <w:tab w:val="clear" w:pos="360"/>
          <w:tab w:val="num" w:pos="567"/>
        </w:tabs>
        <w:spacing w:after="48" w:line="271" w:lineRule="atLeast"/>
        <w:ind w:left="567" w:hanging="283"/>
        <w:jc w:val="both"/>
        <w:rPr>
          <w:rFonts w:ascii="Arial" w:hAnsi="Arial" w:cs="Arial"/>
          <w:sz w:val="20"/>
          <w:szCs w:val="20"/>
        </w:rPr>
      </w:pPr>
      <w:r w:rsidRPr="00C32D63">
        <w:rPr>
          <w:rFonts w:ascii="Arial" w:hAnsi="Arial" w:cs="Arial"/>
          <w:sz w:val="20"/>
          <w:szCs w:val="20"/>
        </w:rPr>
        <w:t>Le če podizvajalec v skladu in na način, določen v drugem in tretjem odstavku 94. člena ZJN-3, zahteva neposredno plačilo, se šteje, da je neposredno plačilo podizvajalcu obvezno v skladu s tem zakonom in obveznost zavezuje naročnika in glavnega dobavitelja. Kadar namerava ponudnik izvesti javno naročilo s podizvajalcem, ki zahteva neposredno plačilo v skladu s tem členom, mora: dobavitelj v pogodbi pooblastiti naročnika, da na podlagi potrjenega računa oziroma situacije s strani dobavitelja neposredno plačuje podizvajalcu</w:t>
      </w:r>
      <w:r w:rsidR="00DE79CB" w:rsidRPr="00C32D63">
        <w:rPr>
          <w:rFonts w:ascii="Arial" w:hAnsi="Arial" w:cs="Arial"/>
          <w:sz w:val="20"/>
          <w:szCs w:val="20"/>
        </w:rPr>
        <w:t>;</w:t>
      </w:r>
      <w:r w:rsidRPr="00C32D63">
        <w:rPr>
          <w:rFonts w:ascii="Arial" w:hAnsi="Arial" w:cs="Arial"/>
          <w:sz w:val="20"/>
          <w:szCs w:val="20"/>
        </w:rPr>
        <w:t xml:space="preserve"> </w:t>
      </w:r>
    </w:p>
    <w:p w:rsidR="00CC7A8C" w:rsidRPr="00C32D63" w:rsidRDefault="00DE79CB" w:rsidP="00686703">
      <w:pPr>
        <w:pStyle w:val="Default"/>
        <w:widowControl w:val="0"/>
        <w:numPr>
          <w:ilvl w:val="0"/>
          <w:numId w:val="34"/>
        </w:numPr>
        <w:tabs>
          <w:tab w:val="clear" w:pos="360"/>
          <w:tab w:val="num" w:pos="567"/>
        </w:tabs>
        <w:spacing w:after="48"/>
        <w:ind w:left="567" w:hanging="283"/>
        <w:jc w:val="both"/>
        <w:rPr>
          <w:color w:val="auto"/>
          <w:sz w:val="20"/>
          <w:szCs w:val="20"/>
        </w:rPr>
      </w:pPr>
      <w:r w:rsidRPr="00C32D63">
        <w:rPr>
          <w:color w:val="auto"/>
          <w:sz w:val="20"/>
          <w:szCs w:val="20"/>
        </w:rPr>
        <w:t>P</w:t>
      </w:r>
      <w:r w:rsidR="00CC7A8C" w:rsidRPr="00C32D63">
        <w:rPr>
          <w:color w:val="auto"/>
          <w:sz w:val="20"/>
          <w:szCs w:val="20"/>
        </w:rPr>
        <w:t>odizvajalec predložiti soglasje, na podlagi katerega naročnik namesto dobavitelja poravna podizvaj</w:t>
      </w:r>
      <w:r w:rsidRPr="00C32D63">
        <w:rPr>
          <w:color w:val="auto"/>
          <w:sz w:val="20"/>
          <w:szCs w:val="20"/>
        </w:rPr>
        <w:t>alčevo terjatev do dobavitelja;</w:t>
      </w:r>
    </w:p>
    <w:p w:rsidR="00CC7A8C" w:rsidRPr="00C32D63" w:rsidRDefault="00DE79CB" w:rsidP="00686703">
      <w:pPr>
        <w:pStyle w:val="Default"/>
        <w:widowControl w:val="0"/>
        <w:numPr>
          <w:ilvl w:val="0"/>
          <w:numId w:val="34"/>
        </w:numPr>
        <w:tabs>
          <w:tab w:val="clear" w:pos="360"/>
          <w:tab w:val="num" w:pos="567"/>
        </w:tabs>
        <w:ind w:left="567" w:hanging="283"/>
        <w:jc w:val="both"/>
        <w:rPr>
          <w:color w:val="auto"/>
          <w:sz w:val="20"/>
          <w:szCs w:val="20"/>
        </w:rPr>
      </w:pPr>
      <w:r w:rsidRPr="00C32D63">
        <w:rPr>
          <w:color w:val="auto"/>
          <w:sz w:val="20"/>
          <w:szCs w:val="20"/>
        </w:rPr>
        <w:t>D</w:t>
      </w:r>
      <w:r w:rsidR="00CC7A8C" w:rsidRPr="00C32D63">
        <w:rPr>
          <w:color w:val="auto"/>
          <w:sz w:val="20"/>
          <w:szCs w:val="20"/>
        </w:rPr>
        <w:t xml:space="preserve">obavitelj svojemu računu ali situaciji priložiti račun ali situacijo podizvajalca, ki ga je predhodno potrdil. </w:t>
      </w:r>
    </w:p>
    <w:p w:rsidR="00CC7A8C" w:rsidRPr="00C32D63" w:rsidRDefault="00CC7A8C" w:rsidP="00CC7A8C">
      <w:pPr>
        <w:pStyle w:val="Default"/>
        <w:jc w:val="both"/>
        <w:rPr>
          <w:color w:val="auto"/>
          <w:sz w:val="20"/>
          <w:szCs w:val="20"/>
        </w:rPr>
      </w:pPr>
    </w:p>
    <w:p w:rsidR="00CC7A8C" w:rsidRPr="00C32D63" w:rsidRDefault="00CC7A8C" w:rsidP="00CC7A8C">
      <w:pPr>
        <w:pStyle w:val="CM83"/>
        <w:spacing w:after="65" w:line="271" w:lineRule="atLeast"/>
        <w:jc w:val="both"/>
        <w:rPr>
          <w:rFonts w:ascii="Arial" w:hAnsi="Arial" w:cs="Arial"/>
          <w:sz w:val="20"/>
          <w:szCs w:val="20"/>
        </w:rPr>
      </w:pPr>
      <w:r w:rsidRPr="00C32D63">
        <w:rPr>
          <w:rFonts w:ascii="Arial" w:hAnsi="Arial" w:cs="Arial"/>
          <w:sz w:val="20"/>
          <w:szCs w:val="20"/>
        </w:rPr>
        <w:t xml:space="preserve">Če neposredno plačilo podizvajalcu ni obvezno, mora dobavitelj naročniku najpozneje v 60 dneh od plačila končnega računa oziroma situacije poslati svojo pisno izjavo in pisno izjavo podizvajalca, da je podizvajalec prejel plačilo za izvedene storitve oziroma dobavljeno blago, neposredno povezano s predmetom javnega naročila. </w:t>
      </w:r>
    </w:p>
    <w:p w:rsidR="00CC7A8C" w:rsidRPr="00C32D63" w:rsidRDefault="00CC7A8C" w:rsidP="00CC7A8C">
      <w:pPr>
        <w:pStyle w:val="CM84"/>
        <w:spacing w:after="247" w:line="271" w:lineRule="atLeast"/>
        <w:jc w:val="both"/>
        <w:rPr>
          <w:rFonts w:ascii="Arial" w:hAnsi="Arial" w:cs="Arial"/>
          <w:sz w:val="20"/>
          <w:szCs w:val="20"/>
        </w:rPr>
      </w:pPr>
      <w:r w:rsidRPr="00C32D63">
        <w:rPr>
          <w:rFonts w:ascii="Arial" w:hAnsi="Arial" w:cs="Arial"/>
          <w:sz w:val="20"/>
          <w:szCs w:val="20"/>
        </w:rPr>
        <w:t xml:space="preserve">Če glavni dobavitelj ne ravna v skladu s 94. členom ZJN-3, naročnik Državni revizijski komisiji poda predlog za uvedbo postopka o prekršku iz 2. točke prvega odstavka 112.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NAVEDBA ZAVAJAJOČIH PODATKOV </w:t>
      </w: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bo Državni revizijski komisiji podal predlog za uvedbo postopka o prekršku v primeru, da se bo pri naročniku pojavil utemeljen sum, da je ponudnik v postopku javnega naročila predložil neresnično izjavo ali ponarejeno ali spremenjeno listino kot pravo v skladu z enajstim odstavkom 89. člena ZJN-3. </w:t>
      </w:r>
    </w:p>
    <w:p w:rsidR="000901B1" w:rsidRPr="00C32D63" w:rsidRDefault="000901B1" w:rsidP="00686703">
      <w:pPr>
        <w:pStyle w:val="CM83"/>
        <w:numPr>
          <w:ilvl w:val="0"/>
          <w:numId w:val="11"/>
        </w:numPr>
        <w:tabs>
          <w:tab w:val="left" w:pos="426"/>
        </w:tabs>
        <w:spacing w:after="65"/>
        <w:jc w:val="both"/>
        <w:rPr>
          <w:rFonts w:ascii="Arial" w:hAnsi="Arial" w:cs="Arial"/>
          <w:sz w:val="22"/>
          <w:szCs w:val="22"/>
        </w:rPr>
      </w:pPr>
      <w:r w:rsidRPr="00C32D63">
        <w:rPr>
          <w:rFonts w:ascii="Arial" w:hAnsi="Arial" w:cs="Arial"/>
          <w:b/>
          <w:bCs/>
          <w:sz w:val="22"/>
          <w:szCs w:val="22"/>
        </w:rPr>
        <w:t xml:space="preserve">MERILA ZA IZBIRO PONUDBE PRI ODDAJI JAVNEGA NAROČILA </w:t>
      </w:r>
    </w:p>
    <w:p w:rsidR="000901B1" w:rsidRPr="00C32D63" w:rsidRDefault="000901B1" w:rsidP="000901B1">
      <w:pPr>
        <w:pStyle w:val="CM8"/>
        <w:jc w:val="both"/>
        <w:rPr>
          <w:rFonts w:ascii="Arial" w:hAnsi="Arial" w:cs="Arial"/>
          <w:sz w:val="20"/>
          <w:szCs w:val="20"/>
        </w:rPr>
      </w:pPr>
      <w:r w:rsidRPr="00C32D63">
        <w:rPr>
          <w:rFonts w:ascii="Arial" w:hAnsi="Arial" w:cs="Arial"/>
          <w:sz w:val="20"/>
          <w:szCs w:val="20"/>
        </w:rPr>
        <w:t xml:space="preserve">Merilo za izbor je ekonomsko najugodnejša ponudba (prvi odstavek 84. člena ZJN-3). </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b/>
          <w:bCs/>
          <w:sz w:val="24"/>
          <w:szCs w:val="24"/>
        </w:rPr>
      </w:pPr>
      <w:r w:rsidRPr="00C32D63">
        <w:rPr>
          <w:rFonts w:ascii="Arial" w:hAnsi="Arial" w:cs="Arial"/>
          <w:b/>
          <w:bCs/>
          <w:sz w:val="24"/>
          <w:szCs w:val="24"/>
        </w:rPr>
        <w:t>RAZPISNA DOKUMENTACIJA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VSEBINA RAZPISNE DOKUMENTACIJE</w:t>
      </w:r>
    </w:p>
    <w:p w:rsidR="0014437F" w:rsidRPr="00C32D63" w:rsidRDefault="0014437F" w:rsidP="003A5085">
      <w:pPr>
        <w:jc w:val="both"/>
        <w:rPr>
          <w:rFonts w:ascii="Arial" w:hAnsi="Arial" w:cs="Arial"/>
        </w:rPr>
      </w:pPr>
    </w:p>
    <w:p w:rsidR="0014437F" w:rsidRPr="00C32D63" w:rsidRDefault="0014437F" w:rsidP="003A5085">
      <w:pPr>
        <w:jc w:val="both"/>
        <w:rPr>
          <w:rFonts w:ascii="Arial" w:hAnsi="Arial" w:cs="Arial"/>
          <w:sz w:val="20"/>
          <w:szCs w:val="20"/>
        </w:rPr>
      </w:pPr>
      <w:r w:rsidRPr="00C32D63">
        <w:rPr>
          <w:rFonts w:ascii="Arial" w:hAnsi="Arial" w:cs="Arial"/>
          <w:sz w:val="20"/>
          <w:szCs w:val="20"/>
        </w:rPr>
        <w:t xml:space="preserve">Komplet razpisne dokumentacije vsebuje naslednja poglavja: </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1 </w:t>
      </w:r>
      <w:r w:rsidRPr="00C32D63">
        <w:rPr>
          <w:rFonts w:ascii="Arial" w:hAnsi="Arial" w:cs="Arial"/>
          <w:sz w:val="20"/>
          <w:szCs w:val="20"/>
        </w:rPr>
        <w:tab/>
        <w:t xml:space="preserve">NAVODILA PONUDNIKOM ZA IZDELAVO PONUDBE </w:t>
      </w:r>
    </w:p>
    <w:p w:rsidR="0014437F" w:rsidRPr="00C32D63" w:rsidRDefault="0014437F" w:rsidP="003A5085">
      <w:pPr>
        <w:tabs>
          <w:tab w:val="left" w:pos="900"/>
        </w:tabs>
        <w:ind w:left="1410" w:hanging="1410"/>
        <w:jc w:val="both"/>
        <w:rPr>
          <w:rFonts w:ascii="Arial" w:hAnsi="Arial" w:cs="Arial"/>
          <w:sz w:val="20"/>
          <w:szCs w:val="20"/>
        </w:rPr>
      </w:pPr>
      <w:r w:rsidRPr="00C32D63">
        <w:rPr>
          <w:rFonts w:ascii="Arial" w:hAnsi="Arial" w:cs="Arial"/>
          <w:sz w:val="20"/>
          <w:szCs w:val="20"/>
        </w:rPr>
        <w:t>POGLAVJE 2</w:t>
      </w:r>
      <w:r w:rsidRPr="00C32D63">
        <w:rPr>
          <w:rFonts w:ascii="Arial" w:hAnsi="Arial" w:cs="Arial"/>
          <w:sz w:val="20"/>
          <w:szCs w:val="20"/>
        </w:rPr>
        <w:tab/>
        <w:t>POGOJI ZA UGOTAVLJANJE SPOSOBNOSTI IN NAVODILA O NAČINU    DOKAZOVANJA SPOSOBNOSTI PONUDNIKA</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3 </w:t>
      </w:r>
      <w:r w:rsidRPr="00C32D63">
        <w:rPr>
          <w:rFonts w:ascii="Arial" w:hAnsi="Arial" w:cs="Arial"/>
          <w:sz w:val="20"/>
          <w:szCs w:val="20"/>
        </w:rPr>
        <w:tab/>
        <w:t>SESTAVNI DELI PONUDBE – DOKAZILA ZA UGOTAVLJANJE   SPOSOBNOSTI</w:t>
      </w:r>
    </w:p>
    <w:p w:rsidR="0014437F" w:rsidRPr="00C32D63" w:rsidRDefault="0014437F" w:rsidP="003A5085">
      <w:pPr>
        <w:tabs>
          <w:tab w:val="left" w:pos="900"/>
        </w:tabs>
        <w:jc w:val="both"/>
        <w:rPr>
          <w:rFonts w:ascii="Arial" w:hAnsi="Arial" w:cs="Arial"/>
          <w:sz w:val="20"/>
          <w:szCs w:val="20"/>
        </w:rPr>
      </w:pPr>
      <w:r w:rsidRPr="00C32D63">
        <w:rPr>
          <w:rFonts w:ascii="Arial" w:hAnsi="Arial" w:cs="Arial"/>
          <w:sz w:val="20"/>
          <w:szCs w:val="20"/>
        </w:rPr>
        <w:t xml:space="preserve">POGLAVJE </w:t>
      </w:r>
      <w:r w:rsidR="004E78EE" w:rsidRPr="00C32D63">
        <w:rPr>
          <w:rFonts w:ascii="Arial" w:hAnsi="Arial" w:cs="Arial"/>
          <w:sz w:val="20"/>
          <w:szCs w:val="20"/>
        </w:rPr>
        <w:t>4</w:t>
      </w:r>
      <w:r w:rsidRPr="00C32D63">
        <w:rPr>
          <w:rFonts w:ascii="Arial" w:hAnsi="Arial" w:cs="Arial"/>
          <w:sz w:val="20"/>
          <w:szCs w:val="20"/>
        </w:rPr>
        <w:t xml:space="preserve"> </w:t>
      </w:r>
      <w:r w:rsidRPr="00C32D63">
        <w:rPr>
          <w:rFonts w:ascii="Arial" w:hAnsi="Arial" w:cs="Arial"/>
          <w:sz w:val="20"/>
          <w:szCs w:val="20"/>
        </w:rPr>
        <w:tab/>
        <w:t>TEHNIČNE SPECIFIKACIJE TER DRUGE ZAHTEVE NAROČNIKA</w:t>
      </w:r>
    </w:p>
    <w:p w:rsidR="0014437F" w:rsidRPr="00C32D63" w:rsidRDefault="0014437F" w:rsidP="00686703">
      <w:pPr>
        <w:pStyle w:val="Naslov20"/>
        <w:numPr>
          <w:ilvl w:val="0"/>
          <w:numId w:val="11"/>
        </w:numPr>
        <w:jc w:val="both"/>
        <w:rPr>
          <w:i w:val="0"/>
          <w:iCs w:val="0"/>
          <w:sz w:val="22"/>
          <w:szCs w:val="22"/>
        </w:rPr>
      </w:pPr>
      <w:r w:rsidRPr="00C32D63">
        <w:rPr>
          <w:i w:val="0"/>
          <w:iCs w:val="0"/>
          <w:sz w:val="22"/>
          <w:szCs w:val="22"/>
        </w:rPr>
        <w:t>POJASNILA V ZVEZI Z RAZPISNO DOKUMENTACIJO</w:t>
      </w:r>
      <w:r w:rsidR="000901B1" w:rsidRPr="00C32D63">
        <w:rPr>
          <w:i w:val="0"/>
          <w:iCs w:val="0"/>
          <w:sz w:val="22"/>
          <w:szCs w:val="22"/>
        </w:rPr>
        <w:t>, SPREMEMBE ALI DOPOLNITVE RAZPISNE DOKUMENTACIJE</w:t>
      </w:r>
    </w:p>
    <w:p w:rsidR="0014437F" w:rsidRPr="00C32D63" w:rsidRDefault="0014437F" w:rsidP="003A5085">
      <w:pPr>
        <w:jc w:val="both"/>
        <w:rPr>
          <w:rFonts w:ascii="Arial" w:hAnsi="Arial" w:cs="Arial"/>
          <w:sz w:val="20"/>
          <w:szCs w:val="20"/>
        </w:rPr>
      </w:pPr>
    </w:p>
    <w:p w:rsidR="000901B1" w:rsidRPr="00C32D63" w:rsidRDefault="000901B1" w:rsidP="000901B1">
      <w:pPr>
        <w:pStyle w:val="CM84"/>
        <w:spacing w:after="247" w:line="271" w:lineRule="atLeast"/>
        <w:jc w:val="both"/>
        <w:rPr>
          <w:rFonts w:ascii="Arial" w:hAnsi="Arial" w:cs="Arial"/>
          <w:sz w:val="20"/>
          <w:szCs w:val="20"/>
        </w:rPr>
      </w:pPr>
      <w:r w:rsidRPr="00C32D63">
        <w:rPr>
          <w:rFonts w:ascii="Arial" w:hAnsi="Arial" w:cs="Arial"/>
          <w:sz w:val="20"/>
          <w:szCs w:val="20"/>
        </w:rPr>
        <w:t xml:space="preserve">Naročnik sme v skladu z 61. členom ZJN-3 spremeniti ali dopolniti razpisno dokumentacijo. Tovrstne spremembe in dopolnitve bo naročnik izdal v obliki Dodatkov k razpisni dokumentaciji in jih objavil na način, ki velja za objavo odgovorov na vprašanja. Vsak Dodatek k razpisni dokumentaciji postane sestavni del razpisne dokumentacije.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lastRenderedPageBreak/>
        <w:t xml:space="preserve">Sestavni del razpisne dokumentacije so tudi morebitni Dodatki in Pojasnila k razpisni dokumentaciji, izdani v skladu z 61. členom ZJN-3 in točko I.2. teh navodil in objavljeni na Portalu javnih naročil </w:t>
      </w:r>
      <w:proofErr w:type="spellStart"/>
      <w:r w:rsidRPr="00C32D63">
        <w:rPr>
          <w:rFonts w:ascii="Arial" w:hAnsi="Arial" w:cs="Arial"/>
          <w:sz w:val="20"/>
          <w:szCs w:val="20"/>
          <w:u w:val="single"/>
        </w:rPr>
        <w:t>www.enarocanje.si</w:t>
      </w:r>
      <w:proofErr w:type="spellEnd"/>
      <w:r w:rsidRPr="00C32D63">
        <w:rPr>
          <w:rFonts w:ascii="Arial" w:hAnsi="Arial" w:cs="Arial"/>
          <w:sz w:val="20"/>
          <w:szCs w:val="20"/>
          <w:u w:val="single"/>
        </w:rPr>
        <w:t xml:space="preserve"> </w:t>
      </w:r>
      <w:r w:rsidRPr="00C32D63">
        <w:rPr>
          <w:rFonts w:ascii="Arial" w:hAnsi="Arial" w:cs="Arial"/>
          <w:sz w:val="20"/>
          <w:szCs w:val="20"/>
        </w:rPr>
        <w:t xml:space="preserve">in/ali spletni strani naročnika </w:t>
      </w:r>
      <w:r w:rsidRPr="00C32D63">
        <w:rPr>
          <w:rFonts w:ascii="Arial" w:hAnsi="Arial" w:cs="Arial"/>
          <w:sz w:val="20"/>
          <w:szCs w:val="20"/>
          <w:u w:val="single"/>
        </w:rPr>
        <w:t>http://www.ilirska-bistrica.si/</w:t>
      </w:r>
      <w:r w:rsidRPr="00C32D63">
        <w:rPr>
          <w:rFonts w:ascii="Arial" w:hAnsi="Arial" w:cs="Arial"/>
          <w:sz w:val="20"/>
          <w:szCs w:val="20"/>
        </w:rPr>
        <w:t xml:space="preserve">. </w:t>
      </w:r>
    </w:p>
    <w:p w:rsidR="000901B1" w:rsidRPr="00C32D63" w:rsidRDefault="000901B1" w:rsidP="000901B1">
      <w:pPr>
        <w:pStyle w:val="CM84"/>
        <w:spacing w:after="247" w:line="273" w:lineRule="atLeast"/>
        <w:jc w:val="both"/>
        <w:rPr>
          <w:rFonts w:ascii="Arial" w:hAnsi="Arial" w:cs="Arial"/>
          <w:sz w:val="20"/>
          <w:szCs w:val="20"/>
        </w:rPr>
      </w:pPr>
      <w:r w:rsidRPr="00C32D63">
        <w:rPr>
          <w:rFonts w:ascii="Arial" w:hAnsi="Arial" w:cs="Arial"/>
          <w:sz w:val="20"/>
          <w:szCs w:val="20"/>
        </w:rPr>
        <w:t xml:space="preserve">Vse zahteve za dodatne informacije v zvezi s postopkom javnega naročila se posredujejo izključno na Portal javnih naročil </w:t>
      </w:r>
      <w:proofErr w:type="spellStart"/>
      <w:r w:rsidRPr="00C32D63">
        <w:rPr>
          <w:rFonts w:ascii="Arial" w:hAnsi="Arial" w:cs="Arial"/>
          <w:sz w:val="20"/>
          <w:szCs w:val="20"/>
          <w:u w:val="single"/>
        </w:rPr>
        <w:t>www</w:t>
      </w:r>
      <w:proofErr w:type="spellEnd"/>
      <w:r w:rsidRPr="00C32D63">
        <w:rPr>
          <w:rFonts w:ascii="Arial" w:hAnsi="Arial" w:cs="Arial"/>
          <w:sz w:val="20"/>
          <w:szCs w:val="20"/>
          <w:u w:val="single"/>
        </w:rPr>
        <w:t>.</w:t>
      </w:r>
      <w:proofErr w:type="spellStart"/>
      <w:r w:rsidRPr="00C32D63">
        <w:rPr>
          <w:rFonts w:ascii="Arial" w:hAnsi="Arial" w:cs="Arial"/>
          <w:sz w:val="20"/>
          <w:szCs w:val="20"/>
          <w:u w:val="single"/>
        </w:rPr>
        <w:t>enarocanje</w:t>
      </w:r>
      <w:proofErr w:type="spellEnd"/>
      <w:r w:rsidRPr="00C32D63">
        <w:rPr>
          <w:rFonts w:ascii="Arial" w:hAnsi="Arial" w:cs="Arial"/>
          <w:sz w:val="20"/>
          <w:szCs w:val="20"/>
          <w:u w:val="single"/>
        </w:rPr>
        <w:t>.si</w:t>
      </w:r>
      <w:r w:rsidRPr="00C32D63">
        <w:rPr>
          <w:rFonts w:ascii="Arial" w:hAnsi="Arial" w:cs="Arial"/>
          <w:sz w:val="20"/>
          <w:szCs w:val="20"/>
        </w:rPr>
        <w:t xml:space="preserve">. Zahtevo za pojasnila razpisne dokumentacije mora ponudnik posredovati pravočasno, da bo lahko naročnik pripravil in objavil odgovor najkasneje šest dni pred potekom roka za oddajo ponudb (61. člen ZJN-3). Rok za prejem ponudnikovih vprašanj je razviden iz Obvestila o naročilu, objavljenem na Portalu javnih naročil. Vse dodatne informacije so objavljene izključno na omenjenem portalu in jih naročnik ne bo posebej posredoval ponudnikom. </w:t>
      </w:r>
    </w:p>
    <w:p w:rsidR="005F300D" w:rsidRDefault="005F300D" w:rsidP="003A5085">
      <w:pPr>
        <w:jc w:val="both"/>
        <w:rPr>
          <w:rFonts w:ascii="Arial" w:hAnsi="Arial" w:cs="Arial"/>
          <w:b/>
          <w:bCs/>
          <w:sz w:val="24"/>
          <w:szCs w:val="24"/>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PRIPRAVA PONUDBE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JEZIK V PONUDBI</w:t>
      </w:r>
    </w:p>
    <w:p w:rsidR="0014437F" w:rsidRPr="00EF488E" w:rsidRDefault="0014437F" w:rsidP="003A5085">
      <w:pPr>
        <w:jc w:val="both"/>
        <w:rPr>
          <w:rFonts w:ascii="Arial" w:hAnsi="Arial" w:cs="Arial"/>
          <w:sz w:val="20"/>
          <w:szCs w:val="20"/>
        </w:rPr>
      </w:pPr>
    </w:p>
    <w:p w:rsidR="0014437F" w:rsidRPr="003268E5" w:rsidRDefault="0014437F" w:rsidP="003268E5">
      <w:pPr>
        <w:jc w:val="both"/>
        <w:rPr>
          <w:rFonts w:ascii="Arial" w:hAnsi="Arial" w:cs="Arial"/>
          <w:sz w:val="20"/>
          <w:szCs w:val="20"/>
        </w:rPr>
      </w:pPr>
      <w:r w:rsidRPr="003268E5">
        <w:rPr>
          <w:rFonts w:ascii="Arial" w:hAnsi="Arial" w:cs="Arial"/>
          <w:sz w:val="20"/>
          <w:szCs w:val="20"/>
        </w:rPr>
        <w:t>Ponudba, vsa korespondenca in dokumenti v zvezi s ponudbo morajo bit</w:t>
      </w:r>
      <w:r w:rsidR="009F77BC" w:rsidRPr="003268E5">
        <w:rPr>
          <w:rFonts w:ascii="Arial" w:hAnsi="Arial" w:cs="Arial"/>
          <w:sz w:val="20"/>
          <w:szCs w:val="20"/>
        </w:rPr>
        <w:t xml:space="preserve">i napisani v </w:t>
      </w:r>
      <w:r w:rsidR="009F77BC" w:rsidRPr="003268E5">
        <w:rPr>
          <w:rFonts w:ascii="Arial" w:hAnsi="Arial" w:cs="Arial"/>
          <w:b/>
          <w:sz w:val="20"/>
          <w:szCs w:val="20"/>
        </w:rPr>
        <w:t>slovenskem jeziku</w:t>
      </w:r>
      <w:r w:rsidR="009F77BC" w:rsidRPr="003268E5">
        <w:rPr>
          <w:rFonts w:ascii="Arial" w:hAnsi="Arial" w:cs="Arial"/>
          <w:sz w:val="20"/>
          <w:szCs w:val="20"/>
        </w:rPr>
        <w:t>.</w:t>
      </w:r>
    </w:p>
    <w:p w:rsidR="003268E5" w:rsidRPr="003268E5" w:rsidRDefault="003268E5" w:rsidP="003268E5">
      <w:pPr>
        <w:pStyle w:val="CM83"/>
        <w:spacing w:after="65" w:line="273" w:lineRule="atLeast"/>
        <w:jc w:val="both"/>
        <w:rPr>
          <w:rFonts w:ascii="Arial" w:hAnsi="Arial" w:cs="Arial"/>
          <w:sz w:val="20"/>
          <w:szCs w:val="20"/>
        </w:rPr>
      </w:pPr>
      <w:r w:rsidRPr="003268E5">
        <w:rPr>
          <w:rFonts w:ascii="Arial" w:hAnsi="Arial" w:cs="Arial"/>
          <w:sz w:val="20"/>
          <w:szCs w:val="20"/>
        </w:rPr>
        <w:t xml:space="preserve">Tuji ponudniki jamčijo za pravilnost prevoda ponudbe v slovenski jezik. Morebitne napake v prevodu gredo izključno v breme ponudnika. Za presojo spornih vprašanj se vedno uporablja ponudba oziroma uradni prevod ponudbe v slovenskem jeziku. </w:t>
      </w:r>
    </w:p>
    <w:p w:rsidR="003268E5" w:rsidRPr="003268E5" w:rsidRDefault="003268E5" w:rsidP="003268E5">
      <w:pPr>
        <w:pStyle w:val="CM84"/>
        <w:spacing w:after="247" w:line="273" w:lineRule="atLeast"/>
        <w:jc w:val="both"/>
        <w:rPr>
          <w:rFonts w:ascii="Arial" w:hAnsi="Arial" w:cs="Arial"/>
          <w:sz w:val="20"/>
          <w:szCs w:val="20"/>
        </w:rPr>
      </w:pPr>
      <w:r w:rsidRPr="003268E5">
        <w:rPr>
          <w:rFonts w:ascii="Arial" w:hAnsi="Arial" w:cs="Arial"/>
          <w:sz w:val="20"/>
          <w:szCs w:val="20"/>
        </w:rPr>
        <w:t xml:space="preserve">V tujem jeziku je lahko le </w:t>
      </w:r>
      <w:proofErr w:type="spellStart"/>
      <w:r w:rsidRPr="003268E5">
        <w:rPr>
          <w:rFonts w:ascii="Arial" w:hAnsi="Arial" w:cs="Arial"/>
          <w:sz w:val="20"/>
          <w:szCs w:val="20"/>
        </w:rPr>
        <w:t>prospektni</w:t>
      </w:r>
      <w:proofErr w:type="spellEnd"/>
      <w:r w:rsidRPr="003268E5">
        <w:rPr>
          <w:rFonts w:ascii="Arial" w:hAnsi="Arial" w:cs="Arial"/>
          <w:sz w:val="20"/>
          <w:szCs w:val="20"/>
        </w:rPr>
        <w:t xml:space="preserve"> material ter dokazila uradnih institucij, ki dodatno pojasnjujejo ponudbo. Naročnik si pridržuje pravico, da v kolikor ob pregledovanju in ocenjevanju ponudb meni, da je to potrebno za presojo spornih vprašanj, od ponudnika zahteva (uradni) prevod dokumentov v slovenščino, ki jih je ponudnik dolžan dostaviti v roku, ki ga bo naročnik določil glede na obseg gradiva, ki ga bo treba prevesti.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VALUTE V PONUDBI</w:t>
      </w:r>
    </w:p>
    <w:p w:rsidR="0014437F" w:rsidRPr="00EF488E" w:rsidRDefault="0014437F" w:rsidP="003A5085">
      <w:pPr>
        <w:jc w:val="both"/>
        <w:rPr>
          <w:rFonts w:ascii="Arial" w:hAnsi="Arial" w:cs="Arial"/>
          <w:sz w:val="20"/>
          <w:szCs w:val="20"/>
        </w:rPr>
      </w:pPr>
    </w:p>
    <w:p w:rsidR="0014437F"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Valuta v ponudbi je </w:t>
      </w:r>
      <w:proofErr w:type="spellStart"/>
      <w:r w:rsidRPr="008C4D1F">
        <w:rPr>
          <w:rFonts w:ascii="Arial" w:hAnsi="Arial" w:cs="Arial"/>
          <w:b/>
          <w:sz w:val="20"/>
          <w:szCs w:val="20"/>
        </w:rPr>
        <w:t>euro</w:t>
      </w:r>
      <w:proofErr w:type="spellEnd"/>
      <w:r w:rsidRPr="00EF488E">
        <w:rPr>
          <w:rFonts w:ascii="Arial" w:hAnsi="Arial" w:cs="Arial"/>
          <w:sz w:val="20"/>
          <w:szCs w:val="20"/>
        </w:rPr>
        <w:t xml:space="preserve"> (EUR) in se bo tako tudi ocenjevala. Vsi zneski v Ponudbenem predračunu p</w:t>
      </w:r>
      <w:r w:rsidR="0074392A" w:rsidRPr="00EF488E">
        <w:rPr>
          <w:rFonts w:ascii="Arial" w:hAnsi="Arial" w:cs="Arial"/>
          <w:sz w:val="20"/>
          <w:szCs w:val="20"/>
        </w:rPr>
        <w:t xml:space="preserve">onudbe morajo biti izraženi v </w:t>
      </w:r>
      <w:r w:rsidR="0074392A" w:rsidRPr="008C4D1F">
        <w:rPr>
          <w:rFonts w:ascii="Arial" w:hAnsi="Arial" w:cs="Arial"/>
          <w:b/>
          <w:sz w:val="20"/>
          <w:szCs w:val="20"/>
        </w:rPr>
        <w:t>ev</w:t>
      </w:r>
      <w:r w:rsidRPr="008C4D1F">
        <w:rPr>
          <w:rFonts w:ascii="Arial" w:hAnsi="Arial" w:cs="Arial"/>
          <w:b/>
          <w:sz w:val="20"/>
          <w:szCs w:val="20"/>
        </w:rPr>
        <w:t>rih</w:t>
      </w:r>
      <w:r w:rsidRPr="00EF488E">
        <w:rPr>
          <w:rFonts w:ascii="Arial" w:hAnsi="Arial" w:cs="Arial"/>
          <w:sz w:val="20"/>
          <w:szCs w:val="20"/>
        </w:rPr>
        <w:t xml:space="preserve"> (EUR).</w:t>
      </w:r>
      <w:r w:rsidR="005F57A2">
        <w:rPr>
          <w:rFonts w:ascii="Arial" w:hAnsi="Arial" w:cs="Arial"/>
          <w:sz w:val="20"/>
          <w:szCs w:val="20"/>
        </w:rPr>
        <w:t xml:space="preserve"> </w:t>
      </w:r>
      <w:r w:rsidRPr="00A006D8">
        <w:rPr>
          <w:rFonts w:ascii="Arial" w:hAnsi="Arial" w:cs="Arial"/>
          <w:sz w:val="20"/>
          <w:szCs w:val="20"/>
        </w:rPr>
        <w:t>Finančni podatki, ki jih mora ponudnik predložiti v Obrazcu št.</w:t>
      </w:r>
      <w:r w:rsidR="0074392A" w:rsidRPr="00A006D8">
        <w:rPr>
          <w:rFonts w:ascii="Arial" w:hAnsi="Arial" w:cs="Arial"/>
          <w:sz w:val="20"/>
          <w:szCs w:val="20"/>
        </w:rPr>
        <w:t xml:space="preserve"> </w:t>
      </w:r>
      <w:r w:rsidR="00E8362A" w:rsidRPr="00A006D8">
        <w:rPr>
          <w:rFonts w:ascii="Arial" w:hAnsi="Arial" w:cs="Arial"/>
          <w:sz w:val="20"/>
          <w:szCs w:val="20"/>
        </w:rPr>
        <w:t>12</w:t>
      </w:r>
      <w:r w:rsidR="0074392A" w:rsidRPr="00A006D8">
        <w:rPr>
          <w:rFonts w:ascii="Arial" w:hAnsi="Arial" w:cs="Arial"/>
          <w:sz w:val="20"/>
          <w:szCs w:val="20"/>
        </w:rPr>
        <w:t xml:space="preserve">, morajo biti izraženi v </w:t>
      </w:r>
      <w:r w:rsidR="0074392A" w:rsidRPr="008C4D1F">
        <w:rPr>
          <w:rFonts w:ascii="Arial" w:hAnsi="Arial" w:cs="Arial"/>
          <w:b/>
          <w:sz w:val="20"/>
          <w:szCs w:val="20"/>
        </w:rPr>
        <w:t>ev</w:t>
      </w:r>
      <w:r w:rsidRPr="008C4D1F">
        <w:rPr>
          <w:rFonts w:ascii="Arial" w:hAnsi="Arial" w:cs="Arial"/>
          <w:b/>
          <w:sz w:val="20"/>
          <w:szCs w:val="20"/>
        </w:rPr>
        <w:t>rih</w:t>
      </w:r>
      <w:r w:rsidRPr="00A006D8">
        <w:rPr>
          <w:rFonts w:ascii="Arial" w:hAnsi="Arial" w:cs="Arial"/>
          <w:sz w:val="20"/>
          <w:szCs w:val="20"/>
        </w:rPr>
        <w:t xml:space="preserve"> (EUR). </w:t>
      </w:r>
    </w:p>
    <w:p w:rsidR="005F57A2" w:rsidRPr="00A006D8" w:rsidRDefault="005F57A2" w:rsidP="003A5085">
      <w:pPr>
        <w:tabs>
          <w:tab w:val="num" w:pos="900"/>
          <w:tab w:val="num" w:pos="1440"/>
        </w:tabs>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A006D8">
        <w:rPr>
          <w:rFonts w:ascii="Arial" w:hAnsi="Arial" w:cs="Arial"/>
          <w:sz w:val="20"/>
          <w:szCs w:val="20"/>
        </w:rPr>
        <w:t xml:space="preserve">Ponudniki, katerih domača valuta ni </w:t>
      </w:r>
      <w:proofErr w:type="spellStart"/>
      <w:r w:rsidRPr="00A006D8">
        <w:rPr>
          <w:rFonts w:ascii="Arial" w:hAnsi="Arial" w:cs="Arial"/>
          <w:sz w:val="20"/>
          <w:szCs w:val="20"/>
        </w:rPr>
        <w:t>euro</w:t>
      </w:r>
      <w:proofErr w:type="spellEnd"/>
      <w:r w:rsidRPr="00A006D8">
        <w:rPr>
          <w:rFonts w:ascii="Arial" w:hAnsi="Arial" w:cs="Arial"/>
          <w:sz w:val="20"/>
          <w:szCs w:val="20"/>
        </w:rPr>
        <w:t xml:space="preserve"> (EUR), naj pri izpolnjevanju Obrazca št. </w:t>
      </w:r>
      <w:r w:rsidR="00E8362A" w:rsidRPr="00A006D8">
        <w:rPr>
          <w:rFonts w:ascii="Arial" w:hAnsi="Arial" w:cs="Arial"/>
          <w:sz w:val="20"/>
          <w:szCs w:val="20"/>
        </w:rPr>
        <w:t>12</w:t>
      </w:r>
      <w:r w:rsidRPr="00A006D8">
        <w:rPr>
          <w:rFonts w:ascii="Arial" w:hAnsi="Arial" w:cs="Arial"/>
          <w:sz w:val="20"/>
          <w:szCs w:val="20"/>
        </w:rPr>
        <w:t xml:space="preserve"> finančne podatke iz priloženih dokazil preračunajo na podlag</w:t>
      </w:r>
      <w:r w:rsidR="0003035B" w:rsidRPr="00A006D8">
        <w:rPr>
          <w:rFonts w:ascii="Arial" w:hAnsi="Arial" w:cs="Arial"/>
          <w:sz w:val="20"/>
          <w:szCs w:val="20"/>
        </w:rPr>
        <w:t>i domačega povprečnega tečaja ev</w:t>
      </w:r>
      <w:r w:rsidRPr="00A006D8">
        <w:rPr>
          <w:rFonts w:ascii="Arial" w:hAnsi="Arial" w:cs="Arial"/>
          <w:sz w:val="20"/>
          <w:szCs w:val="20"/>
        </w:rPr>
        <w:t xml:space="preserve">ra (EUR) za določeno leto (tečaj za vsako leto posebej ponudnik tudi navede na Obrazcu št. </w:t>
      </w:r>
      <w:r w:rsidR="00E8362A" w:rsidRPr="00A006D8">
        <w:rPr>
          <w:rFonts w:ascii="Arial" w:hAnsi="Arial" w:cs="Arial"/>
          <w:sz w:val="20"/>
          <w:szCs w:val="20"/>
        </w:rPr>
        <w:t>12</w:t>
      </w:r>
      <w:r w:rsidRPr="00A006D8">
        <w:rPr>
          <w:rFonts w:ascii="Arial" w:hAnsi="Arial" w:cs="Arial"/>
          <w:sz w:val="20"/>
          <w:szCs w:val="20"/>
        </w:rPr>
        <w:t>).</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OBLIKA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Ponudnik poda ponudbo na obrazcih iz prilog razpisne dokumentacije ali po vsebini in obliki enakih obrazcih, izdelanih s strani ponudnika. Ponudnik mora priloge ustrezno izpolniti, datirati, podpisati in žigosati.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14437F" w:rsidRPr="00EF488E" w:rsidRDefault="0014437F"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Vsi dokumenti, ki tvorijo ponudbeno dokumentacijo, naj bodo zvezani z vrvico v celoto in zapečateni tako, da je onemogočeno odvzemanje oz. dodajanje.</w:t>
      </w:r>
    </w:p>
    <w:p w:rsidR="0014437F" w:rsidRPr="00EF488E" w:rsidRDefault="0014437F" w:rsidP="003A5085">
      <w:pPr>
        <w:jc w:val="both"/>
        <w:rPr>
          <w:rFonts w:ascii="Arial" w:hAnsi="Arial" w:cs="Arial"/>
          <w:sz w:val="20"/>
          <w:szCs w:val="20"/>
        </w:rPr>
      </w:pPr>
    </w:p>
    <w:p w:rsidR="000F60E7" w:rsidRDefault="0014437F" w:rsidP="003A5085">
      <w:pPr>
        <w:jc w:val="both"/>
        <w:rPr>
          <w:rFonts w:ascii="Arial" w:hAnsi="Arial" w:cs="Arial"/>
          <w:sz w:val="20"/>
          <w:szCs w:val="20"/>
        </w:rPr>
      </w:pPr>
      <w:r w:rsidRPr="00EF488E">
        <w:rPr>
          <w:rFonts w:ascii="Arial" w:hAnsi="Arial" w:cs="Arial"/>
          <w:sz w:val="20"/>
          <w:szCs w:val="20"/>
        </w:rPr>
        <w:t>Vse strani ponudbene dokumentacije naj bodo oštevilčene z zaporednimi številkami.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ŠTEVILO IZVODOV PONUDBE</w:t>
      </w:r>
    </w:p>
    <w:p w:rsidR="0014437F" w:rsidRPr="00EF488E" w:rsidRDefault="0014437F" w:rsidP="003A5085">
      <w:pPr>
        <w:jc w:val="both"/>
        <w:rPr>
          <w:rFonts w:ascii="Arial" w:hAnsi="Arial" w:cs="Arial"/>
          <w:sz w:val="20"/>
          <w:szCs w:val="20"/>
        </w:rPr>
      </w:pPr>
    </w:p>
    <w:p w:rsidR="00C07FB1" w:rsidRPr="00A3156F" w:rsidRDefault="0014437F" w:rsidP="003A5085">
      <w:pPr>
        <w:tabs>
          <w:tab w:val="num" w:pos="900"/>
          <w:tab w:val="num" w:pos="1440"/>
        </w:tabs>
        <w:jc w:val="both"/>
        <w:rPr>
          <w:rFonts w:ascii="Arial" w:hAnsi="Arial" w:cs="Arial"/>
          <w:b/>
          <w:bCs/>
          <w:sz w:val="20"/>
          <w:szCs w:val="20"/>
        </w:rPr>
      </w:pPr>
      <w:r w:rsidRPr="0078333C">
        <w:rPr>
          <w:rFonts w:ascii="Arial" w:hAnsi="Arial" w:cs="Arial"/>
          <w:sz w:val="20"/>
          <w:szCs w:val="20"/>
        </w:rPr>
        <w:t xml:space="preserve">Ponudba naj bo sestavljena iz </w:t>
      </w:r>
      <w:r w:rsidRPr="0078333C">
        <w:rPr>
          <w:rFonts w:ascii="Arial" w:hAnsi="Arial" w:cs="Arial"/>
          <w:b/>
          <w:bCs/>
          <w:sz w:val="20"/>
          <w:szCs w:val="20"/>
        </w:rPr>
        <w:t>enega (1) originala</w:t>
      </w:r>
      <w:r w:rsidR="005F300D" w:rsidRPr="0078333C">
        <w:rPr>
          <w:rFonts w:ascii="Arial" w:hAnsi="Arial" w:cs="Arial"/>
          <w:b/>
          <w:bCs/>
          <w:sz w:val="20"/>
          <w:szCs w:val="20"/>
        </w:rPr>
        <w:t xml:space="preserve"> v papirni obliki</w:t>
      </w:r>
      <w:r w:rsidRPr="0078333C">
        <w:rPr>
          <w:rFonts w:ascii="Arial" w:hAnsi="Arial" w:cs="Arial"/>
          <w:b/>
          <w:bCs/>
          <w:sz w:val="20"/>
          <w:szCs w:val="20"/>
        </w:rPr>
        <w:t xml:space="preserve"> in </w:t>
      </w:r>
      <w:r w:rsidR="00D7362E" w:rsidRPr="0078333C">
        <w:rPr>
          <w:rFonts w:ascii="Arial" w:hAnsi="Arial" w:cs="Arial"/>
          <w:b/>
          <w:bCs/>
          <w:sz w:val="20"/>
          <w:szCs w:val="20"/>
        </w:rPr>
        <w:t>ene</w:t>
      </w:r>
      <w:r w:rsidRPr="0078333C">
        <w:rPr>
          <w:rFonts w:ascii="Arial" w:hAnsi="Arial" w:cs="Arial"/>
          <w:b/>
          <w:bCs/>
          <w:sz w:val="20"/>
          <w:szCs w:val="20"/>
        </w:rPr>
        <w:t xml:space="preserve"> (</w:t>
      </w:r>
      <w:r w:rsidR="00D7362E" w:rsidRPr="0078333C">
        <w:rPr>
          <w:rFonts w:ascii="Arial" w:hAnsi="Arial" w:cs="Arial"/>
          <w:b/>
          <w:bCs/>
          <w:sz w:val="20"/>
          <w:szCs w:val="20"/>
        </w:rPr>
        <w:t>1</w:t>
      </w:r>
      <w:r w:rsidRPr="0078333C">
        <w:rPr>
          <w:rFonts w:ascii="Arial" w:hAnsi="Arial" w:cs="Arial"/>
          <w:b/>
          <w:bCs/>
          <w:sz w:val="20"/>
          <w:szCs w:val="20"/>
        </w:rPr>
        <w:t>) kopij</w:t>
      </w:r>
      <w:r w:rsidR="00D7362E" w:rsidRPr="0078333C">
        <w:rPr>
          <w:rFonts w:ascii="Arial" w:hAnsi="Arial" w:cs="Arial"/>
          <w:b/>
          <w:bCs/>
          <w:sz w:val="20"/>
          <w:szCs w:val="20"/>
        </w:rPr>
        <w:t>e</w:t>
      </w:r>
      <w:r w:rsidR="00184F5D" w:rsidRPr="0078333C">
        <w:rPr>
          <w:rFonts w:ascii="Arial" w:hAnsi="Arial" w:cs="Arial"/>
          <w:b/>
          <w:bCs/>
          <w:sz w:val="20"/>
          <w:szCs w:val="20"/>
        </w:rPr>
        <w:t xml:space="preserve"> v elektronski</w:t>
      </w:r>
      <w:r w:rsidR="005E05BD" w:rsidRPr="0078333C">
        <w:rPr>
          <w:rFonts w:ascii="Arial" w:hAnsi="Arial" w:cs="Arial"/>
          <w:b/>
          <w:bCs/>
          <w:sz w:val="20"/>
          <w:szCs w:val="20"/>
        </w:rPr>
        <w:t xml:space="preserve"> obliki (CD, DVD ali USB ključek)</w:t>
      </w:r>
      <w:r w:rsidRPr="0078333C">
        <w:rPr>
          <w:rFonts w:ascii="Arial" w:hAnsi="Arial" w:cs="Arial"/>
          <w:sz w:val="20"/>
          <w:szCs w:val="20"/>
        </w:rPr>
        <w:t xml:space="preserve">. </w:t>
      </w:r>
      <w:r w:rsidR="00D7362E" w:rsidRPr="0078333C">
        <w:rPr>
          <w:rFonts w:ascii="Arial" w:hAnsi="Arial" w:cs="Arial"/>
          <w:sz w:val="20"/>
          <w:szCs w:val="20"/>
        </w:rPr>
        <w:t xml:space="preserve">Elektronska verzija ponudbe mora vsebovati tudi elektronsko verzijo </w:t>
      </w:r>
      <w:r w:rsidR="001022BE" w:rsidRPr="0078333C">
        <w:rPr>
          <w:rFonts w:ascii="Arial" w:hAnsi="Arial" w:cs="Arial"/>
          <w:sz w:val="20"/>
          <w:szCs w:val="20"/>
        </w:rPr>
        <w:t xml:space="preserve">Ponudbenega predračuna – </w:t>
      </w:r>
      <w:r w:rsidR="00D7362E" w:rsidRPr="0078333C">
        <w:rPr>
          <w:rFonts w:ascii="Arial" w:hAnsi="Arial" w:cs="Arial"/>
          <w:sz w:val="20"/>
          <w:szCs w:val="20"/>
        </w:rPr>
        <w:t>popisa</w:t>
      </w:r>
      <w:r w:rsidR="001022BE" w:rsidRPr="0078333C">
        <w:rPr>
          <w:rFonts w:ascii="Arial" w:hAnsi="Arial" w:cs="Arial"/>
          <w:sz w:val="20"/>
          <w:szCs w:val="20"/>
        </w:rPr>
        <w:t xml:space="preserve"> del</w:t>
      </w:r>
      <w:r w:rsidR="00D7362E" w:rsidRPr="0078333C">
        <w:rPr>
          <w:rFonts w:ascii="Arial" w:hAnsi="Arial" w:cs="Arial"/>
          <w:sz w:val="20"/>
          <w:szCs w:val="20"/>
        </w:rPr>
        <w:t>.</w:t>
      </w:r>
    </w:p>
    <w:p w:rsidR="005F300D" w:rsidRDefault="005F300D" w:rsidP="003A5085">
      <w:pPr>
        <w:jc w:val="both"/>
        <w:rPr>
          <w:rFonts w:ascii="Arial" w:hAnsi="Arial" w:cs="Arial"/>
          <w:b/>
          <w:bCs/>
          <w:sz w:val="24"/>
          <w:szCs w:val="24"/>
        </w:rPr>
      </w:pPr>
    </w:p>
    <w:p w:rsidR="005F300D" w:rsidRDefault="005F300D" w:rsidP="003A5085">
      <w:pPr>
        <w:jc w:val="both"/>
        <w:rPr>
          <w:rFonts w:ascii="Arial" w:hAnsi="Arial" w:cs="Arial"/>
          <w:b/>
          <w:bCs/>
          <w:sz w:val="24"/>
          <w:szCs w:val="24"/>
        </w:rPr>
      </w:pPr>
    </w:p>
    <w:p w:rsidR="00AB3596" w:rsidRPr="00AB3596" w:rsidRDefault="00AB3596" w:rsidP="003A5085">
      <w:pPr>
        <w:jc w:val="both"/>
        <w:rPr>
          <w:rFonts w:ascii="Arial" w:hAnsi="Arial" w:cs="Arial"/>
          <w:b/>
          <w:bCs/>
          <w:sz w:val="24"/>
          <w:szCs w:val="24"/>
        </w:rPr>
      </w:pPr>
      <w:r w:rsidRPr="00AB3596">
        <w:rPr>
          <w:rFonts w:ascii="Arial" w:hAnsi="Arial" w:cs="Arial"/>
          <w:b/>
          <w:bCs/>
          <w:sz w:val="24"/>
          <w:szCs w:val="24"/>
        </w:rPr>
        <w:t>PONUDBENI PREDRAČUN</w:t>
      </w:r>
    </w:p>
    <w:p w:rsidR="00AB3596" w:rsidRPr="00EF488E" w:rsidRDefault="00AB3596" w:rsidP="00686703">
      <w:pPr>
        <w:pStyle w:val="Naslov20"/>
        <w:numPr>
          <w:ilvl w:val="0"/>
          <w:numId w:val="11"/>
        </w:numPr>
        <w:jc w:val="both"/>
        <w:rPr>
          <w:i w:val="0"/>
          <w:iCs w:val="0"/>
          <w:sz w:val="22"/>
          <w:szCs w:val="22"/>
        </w:rPr>
      </w:pPr>
      <w:r w:rsidRPr="00EF488E">
        <w:rPr>
          <w:i w:val="0"/>
          <w:iCs w:val="0"/>
          <w:sz w:val="22"/>
          <w:szCs w:val="22"/>
        </w:rPr>
        <w:t>CENE V PONUDBI</w:t>
      </w:r>
    </w:p>
    <w:p w:rsidR="00AB3596" w:rsidRPr="00EF488E" w:rsidRDefault="00AB3596"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 xml:space="preserve">Ne glede na omejitve, navedene pri opisovanju posameznih elementov in/ali pojasnil v tem predgovoru, mora izvajalec razumeti, da zneski, ki jih vnese v popis del veljajo za v vsakem pogledu dokončano delo, zato se smatra, da prevzema popolno odgovornost za vse zahteve in obveznosti, ki so izražene ali vsebovane v katerem koli delu pogodbe, in da bo v skladu s tem tudi navedel cene za posamezne elemente. Znesek mora torej vsebovati vse slučajne in nepredvidene stroške in tveganja vseh vrst, ki se lahko pojavijo pri </w:t>
      </w:r>
      <w:r>
        <w:rPr>
          <w:rFonts w:ascii="Arial" w:hAnsi="Arial" w:cs="Arial"/>
          <w:sz w:val="20"/>
          <w:szCs w:val="20"/>
        </w:rPr>
        <w:t>izvedbi</w:t>
      </w:r>
      <w:r w:rsidRPr="00EF488E">
        <w:rPr>
          <w:rFonts w:ascii="Arial" w:hAnsi="Arial" w:cs="Arial"/>
          <w:sz w:val="20"/>
          <w:szCs w:val="20"/>
        </w:rPr>
        <w:t xml:space="preserve"> celotnih del, v skladu s pogodbo. V popisu del mora ponudnik za vsak ponujeni element obračunati polno ceno, z vsemi vključenimi stroški, razen če ni predvideno, da morajo biti stroški posameznega elementa razčlenjeni.</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Zneski, ki jih ponudnik vnese v popis del za ponujene elemente, morajo imeti vračunan ustrezen procent stroškov izvedbe del, opisanih v pogodbi; vsi nepredvideni stroški, zaslužki, pavšalni in podobni stroški (razen tistih, ki so navedeni ločeno), ki se nanašajo na pogodbo v celoti, morajo biti razporejeni na vse zneske v popisu del, medtem ko morajo biti stroški, ki se nanašajo samo na določena poglavja pogodbe, razporejeni na elemente, na katere se ta poglavja nanašajo.</w:t>
      </w:r>
    </w:p>
    <w:p w:rsidR="00702AA1" w:rsidRPr="00EF488E" w:rsidRDefault="00702AA1" w:rsidP="003A5085">
      <w:pPr>
        <w:jc w:val="both"/>
        <w:rPr>
          <w:rFonts w:ascii="Arial" w:hAnsi="Arial" w:cs="Arial"/>
          <w:sz w:val="20"/>
          <w:szCs w:val="20"/>
        </w:rPr>
      </w:pPr>
    </w:p>
    <w:p w:rsidR="00702AA1" w:rsidRPr="00EF488E" w:rsidRDefault="00702AA1" w:rsidP="003A5085">
      <w:pPr>
        <w:jc w:val="both"/>
        <w:rPr>
          <w:rFonts w:ascii="Arial" w:hAnsi="Arial" w:cs="Arial"/>
          <w:sz w:val="20"/>
          <w:szCs w:val="20"/>
        </w:rPr>
      </w:pPr>
      <w:r w:rsidRPr="00EF488E">
        <w:rPr>
          <w:rFonts w:ascii="Arial" w:hAnsi="Arial" w:cs="Arial"/>
          <w:sz w:val="20"/>
          <w:szCs w:val="20"/>
        </w:rPr>
        <w:t>Cene na enoto morajo biti fiksne in nespremenjene za čas veljavnosti pogodbe.</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Ponudbene cene so dokončne in ne bodo predmet kakršnekoli revizije med pogodbenim obdobjem.</w:t>
      </w:r>
    </w:p>
    <w:p w:rsidR="00702AA1" w:rsidRPr="00062C9A" w:rsidRDefault="00702AA1" w:rsidP="003A5085">
      <w:pPr>
        <w:jc w:val="both"/>
        <w:rPr>
          <w:rFonts w:ascii="Arial" w:hAnsi="Arial" w:cs="Arial"/>
          <w:sz w:val="20"/>
          <w:szCs w:val="20"/>
        </w:rPr>
      </w:pPr>
    </w:p>
    <w:p w:rsidR="00702AA1" w:rsidRPr="00062C9A" w:rsidRDefault="00702AA1" w:rsidP="003A5085">
      <w:pPr>
        <w:jc w:val="both"/>
        <w:rPr>
          <w:rFonts w:ascii="Arial" w:hAnsi="Arial" w:cs="Arial"/>
          <w:sz w:val="20"/>
          <w:szCs w:val="20"/>
        </w:rPr>
      </w:pPr>
      <w:r w:rsidRPr="00062C9A">
        <w:rPr>
          <w:rFonts w:ascii="Arial" w:hAnsi="Arial" w:cs="Arial"/>
          <w:sz w:val="20"/>
          <w:szCs w:val="20"/>
        </w:rPr>
        <w:t>Cene v Ponudbenem predračunu morajo zajemati vrednosti del, ki so opisana pod posameznimi točkami, vključno z vsemi stroški in izdatki, ki so potr</w:t>
      </w:r>
      <w:r w:rsidR="00E46184" w:rsidRPr="00062C9A">
        <w:rPr>
          <w:rFonts w:ascii="Arial" w:hAnsi="Arial" w:cs="Arial"/>
          <w:sz w:val="20"/>
          <w:szCs w:val="20"/>
        </w:rPr>
        <w:t>ebni za uspešno izvedbo teh del.</w:t>
      </w:r>
    </w:p>
    <w:p w:rsidR="00062C9A" w:rsidRPr="00062C9A" w:rsidRDefault="00062C9A" w:rsidP="003A5085">
      <w:pPr>
        <w:jc w:val="both"/>
        <w:rPr>
          <w:rFonts w:ascii="Arial" w:hAnsi="Arial" w:cs="Arial"/>
          <w:sz w:val="20"/>
          <w:szCs w:val="20"/>
        </w:rPr>
      </w:pPr>
    </w:p>
    <w:p w:rsidR="00062C9A" w:rsidRPr="00062C9A" w:rsidRDefault="00062C9A" w:rsidP="003A5085">
      <w:pPr>
        <w:jc w:val="both"/>
        <w:rPr>
          <w:rFonts w:ascii="Arial" w:hAnsi="Arial" w:cs="Arial"/>
          <w:sz w:val="20"/>
          <w:szCs w:val="20"/>
          <w:u w:val="single"/>
        </w:rPr>
      </w:pPr>
      <w:r w:rsidRPr="00062C9A">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8474CA" w:rsidRDefault="008474CA" w:rsidP="003A5085">
      <w:pPr>
        <w:jc w:val="both"/>
        <w:rPr>
          <w:rFonts w:ascii="Arial" w:hAnsi="Arial"/>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Vse nejasnosti pri posameznih popisnih postavkah je izvajalec dolžan razčistiti pri pooblaščenemu naročnikovem nadzoru.</w:t>
      </w:r>
    </w:p>
    <w:p w:rsidR="00AB3596" w:rsidRPr="0074525C" w:rsidRDefault="00AB3596" w:rsidP="003A5085">
      <w:pPr>
        <w:jc w:val="both"/>
        <w:rPr>
          <w:rFonts w:ascii="Arial" w:hAnsi="Arial"/>
          <w:sz w:val="20"/>
          <w:szCs w:val="20"/>
        </w:rPr>
      </w:pPr>
    </w:p>
    <w:p w:rsidR="00AB3596" w:rsidRDefault="00AB3596" w:rsidP="003A5085">
      <w:pPr>
        <w:jc w:val="both"/>
        <w:rPr>
          <w:rFonts w:ascii="Arial" w:hAnsi="Arial"/>
          <w:sz w:val="20"/>
          <w:szCs w:val="20"/>
        </w:rPr>
      </w:pPr>
      <w:r w:rsidRPr="0074525C">
        <w:rPr>
          <w:rFonts w:ascii="Arial" w:hAnsi="Arial"/>
          <w:sz w:val="20"/>
          <w:szCs w:val="20"/>
        </w:rPr>
        <w:t>Naročnik bo v primeru dvoma na kvaliteto materialov ali v predložene ateste izvajalca, material ponovno atestiral in v primerih neustreznosti dal material izločiti z gradbišča, za stroške postopka pa bremenil izvajalca.</w:t>
      </w:r>
    </w:p>
    <w:p w:rsidR="00AB3596" w:rsidRPr="0074525C" w:rsidRDefault="00AB3596" w:rsidP="003A5085">
      <w:pPr>
        <w:jc w:val="both"/>
        <w:rPr>
          <w:sz w:val="20"/>
          <w:szCs w:val="20"/>
        </w:rPr>
      </w:pPr>
    </w:p>
    <w:p w:rsidR="00AB3596" w:rsidRPr="0074525C" w:rsidRDefault="00AB3596" w:rsidP="003A5085">
      <w:pPr>
        <w:jc w:val="both"/>
        <w:rPr>
          <w:rFonts w:ascii="Arial" w:hAnsi="Arial"/>
          <w:sz w:val="20"/>
          <w:szCs w:val="20"/>
        </w:rPr>
      </w:pPr>
      <w:r w:rsidRPr="0074525C">
        <w:rPr>
          <w:rFonts w:ascii="Arial" w:hAnsi="Arial"/>
          <w:sz w:val="20"/>
          <w:szCs w:val="20"/>
        </w:rPr>
        <w:t>Ponudnik oz. izvajalec mora ureditev gradbišča in samo tehnološko izvedbo razpisanega objekta organizirati tako, da bo dejavnost v okolici čim</w:t>
      </w:r>
      <w:r w:rsidR="00BE471A">
        <w:rPr>
          <w:rFonts w:ascii="Arial" w:hAnsi="Arial"/>
          <w:sz w:val="20"/>
          <w:szCs w:val="20"/>
        </w:rPr>
        <w:t xml:space="preserve"> </w:t>
      </w:r>
      <w:r w:rsidRPr="0074525C">
        <w:rPr>
          <w:rFonts w:ascii="Arial" w:hAnsi="Arial"/>
          <w:sz w:val="20"/>
          <w:szCs w:val="20"/>
        </w:rPr>
        <w:t>manj motena in bo možen neoviran dostop do obstoječih lokalov in drugih prostorov.</w:t>
      </w:r>
    </w:p>
    <w:p w:rsidR="00AB3596" w:rsidRPr="00AB3596" w:rsidRDefault="00AB3596" w:rsidP="00686703">
      <w:pPr>
        <w:pStyle w:val="Naslov20"/>
        <w:numPr>
          <w:ilvl w:val="0"/>
          <w:numId w:val="11"/>
        </w:numPr>
        <w:jc w:val="both"/>
        <w:rPr>
          <w:i w:val="0"/>
          <w:iCs w:val="0"/>
          <w:sz w:val="22"/>
          <w:szCs w:val="22"/>
        </w:rPr>
      </w:pPr>
      <w:r w:rsidRPr="006D447A">
        <w:rPr>
          <w:i w:val="0"/>
          <w:iCs w:val="0"/>
          <w:sz w:val="22"/>
          <w:szCs w:val="22"/>
        </w:rPr>
        <w:t>PONUDBENI PREDRAČUN</w:t>
      </w:r>
      <w:r>
        <w:rPr>
          <w:i w:val="0"/>
          <w:iCs w:val="0"/>
          <w:sz w:val="22"/>
          <w:szCs w:val="22"/>
        </w:rPr>
        <w:t xml:space="preserve"> </w:t>
      </w:r>
    </w:p>
    <w:p w:rsidR="00AB3596" w:rsidRPr="00EF488E" w:rsidRDefault="00AB3596" w:rsidP="003A5085">
      <w:pPr>
        <w:jc w:val="both"/>
        <w:rPr>
          <w:rFonts w:ascii="Arial" w:hAnsi="Arial" w:cs="Arial"/>
          <w:sz w:val="20"/>
          <w:szCs w:val="20"/>
        </w:rPr>
      </w:pPr>
    </w:p>
    <w:p w:rsidR="00AB3596" w:rsidRPr="00EF488E" w:rsidRDefault="00AB3596" w:rsidP="003A5085">
      <w:pPr>
        <w:jc w:val="both"/>
        <w:rPr>
          <w:rFonts w:ascii="Arial" w:hAnsi="Arial" w:cs="Arial"/>
          <w:sz w:val="20"/>
          <w:szCs w:val="20"/>
        </w:rPr>
      </w:pPr>
      <w:r w:rsidRPr="00182F89">
        <w:rPr>
          <w:rFonts w:ascii="Arial" w:hAnsi="Arial" w:cs="Arial"/>
          <w:sz w:val="20"/>
          <w:szCs w:val="20"/>
        </w:rPr>
        <w:t>Ponudbeni predračun za predmetno javno naročilo mora biti izpolnjen na obrazcu št. 2</w:t>
      </w:r>
      <w:r w:rsidR="0045798C">
        <w:rPr>
          <w:rFonts w:ascii="Arial" w:hAnsi="Arial" w:cs="Arial"/>
          <w:sz w:val="20"/>
          <w:szCs w:val="20"/>
        </w:rPr>
        <w:t>0</w:t>
      </w:r>
      <w:r w:rsidRPr="00182F89">
        <w:rPr>
          <w:rFonts w:ascii="Arial" w:hAnsi="Arial" w:cs="Arial"/>
          <w:sz w:val="20"/>
          <w:szCs w:val="20"/>
        </w:rPr>
        <w:t xml:space="preserve">, k obrazcu </w:t>
      </w:r>
      <w:r w:rsidR="0045798C">
        <w:rPr>
          <w:rFonts w:ascii="Arial" w:hAnsi="Arial" w:cs="Arial"/>
          <w:sz w:val="20"/>
          <w:szCs w:val="20"/>
        </w:rPr>
        <w:t xml:space="preserve">21 </w:t>
      </w:r>
      <w:r w:rsidRPr="00EF488E">
        <w:rPr>
          <w:rFonts w:ascii="Arial" w:hAnsi="Arial" w:cs="Arial"/>
          <w:sz w:val="20"/>
          <w:szCs w:val="20"/>
        </w:rPr>
        <w:t xml:space="preserve">pa ponudnik priloži popis del s </w:t>
      </w:r>
      <w:proofErr w:type="spellStart"/>
      <w:r w:rsidRPr="00EF488E">
        <w:rPr>
          <w:rFonts w:ascii="Arial" w:hAnsi="Arial" w:cs="Arial"/>
          <w:sz w:val="20"/>
          <w:szCs w:val="20"/>
        </w:rPr>
        <w:t>predizmerami</w:t>
      </w:r>
      <w:proofErr w:type="spellEnd"/>
      <w:r w:rsidRPr="00EF488E">
        <w:rPr>
          <w:rFonts w:ascii="Arial" w:hAnsi="Arial" w:cs="Arial"/>
          <w:sz w:val="20"/>
          <w:szCs w:val="20"/>
        </w:rPr>
        <w:t>, ki ga izpolni s ponudbenimi cenami po po</w:t>
      </w:r>
      <w:r>
        <w:rPr>
          <w:rFonts w:ascii="Arial" w:hAnsi="Arial" w:cs="Arial"/>
          <w:sz w:val="20"/>
          <w:szCs w:val="20"/>
        </w:rPr>
        <w:t>sameznih postavkah</w:t>
      </w:r>
      <w:r w:rsidRPr="00EF488E">
        <w:rPr>
          <w:rFonts w:ascii="Arial" w:hAnsi="Arial" w:cs="Arial"/>
          <w:sz w:val="20"/>
          <w:szCs w:val="20"/>
        </w:rPr>
        <w:t xml:space="preserve">: </w:t>
      </w:r>
    </w:p>
    <w:p w:rsidR="00AB3596" w:rsidRPr="00EF488E" w:rsidRDefault="00AB3596" w:rsidP="003A5085">
      <w:pPr>
        <w:jc w:val="both"/>
        <w:rPr>
          <w:rFonts w:ascii="Arial" w:hAnsi="Arial" w:cs="Arial"/>
          <w:sz w:val="20"/>
          <w:szCs w:val="20"/>
        </w:rPr>
      </w:pP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Ponudnik mora v originalni ponudbi predložiti obrazec ponudbenega predračuna v papirni in elektronski obliki (zaželeno je priložiti na elektronskem mediju – CD, DVD ali USB ključ</w:t>
      </w:r>
      <w:r>
        <w:rPr>
          <w:rFonts w:ascii="Arial" w:hAnsi="Arial" w:cs="Arial"/>
          <w:sz w:val="20"/>
          <w:szCs w:val="20"/>
        </w:rPr>
        <w:t>).</w:t>
      </w:r>
    </w:p>
    <w:p w:rsidR="00AB3596" w:rsidRDefault="00CF5BFB" w:rsidP="00686703">
      <w:pPr>
        <w:numPr>
          <w:ilvl w:val="0"/>
          <w:numId w:val="29"/>
        </w:numPr>
        <w:ind w:left="284" w:hanging="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00AB3596" w:rsidRPr="00EF488E">
        <w:rPr>
          <w:rFonts w:ascii="Arial" w:hAnsi="Arial" w:cs="Arial"/>
          <w:sz w:val="20"/>
          <w:szCs w:val="20"/>
        </w:rPr>
        <w:t>Ponudnik izpolni ponudbeni predračun v elektronski obliki in ga natisne, s tem</w:t>
      </w:r>
      <w:r w:rsidR="00AB3596">
        <w:rPr>
          <w:rFonts w:ascii="Arial" w:hAnsi="Arial" w:cs="Arial"/>
          <w:sz w:val="20"/>
          <w:szCs w:val="20"/>
        </w:rPr>
        <w:t>,</w:t>
      </w:r>
      <w:r w:rsidR="00AB3596" w:rsidRPr="00EF488E">
        <w:rPr>
          <w:rFonts w:ascii="Arial" w:hAnsi="Arial" w:cs="Arial"/>
          <w:sz w:val="20"/>
          <w:szCs w:val="20"/>
        </w:rPr>
        <w:t xml:space="preserve"> da mora na ponudbeni predračun v papirni obliki napisati </w:t>
      </w:r>
      <w:r w:rsidR="0004701D">
        <w:rPr>
          <w:rFonts w:ascii="Arial" w:hAnsi="Arial" w:cs="Arial"/>
          <w:sz w:val="20"/>
          <w:szCs w:val="20"/>
        </w:rPr>
        <w:t>datum, ga podpisati in žigosati</w:t>
      </w:r>
      <w:r w:rsidR="0004701D" w:rsidRPr="0004701D">
        <w:rPr>
          <w:rFonts w:ascii="Arial" w:hAnsi="Arial" w:cs="Arial"/>
          <w:sz w:val="20"/>
          <w:szCs w:val="20"/>
        </w:rPr>
        <w:t xml:space="preserve"> </w:t>
      </w:r>
      <w:r w:rsidR="0004701D" w:rsidRPr="006D447A">
        <w:rPr>
          <w:rFonts w:ascii="Arial" w:hAnsi="Arial" w:cs="Arial"/>
          <w:sz w:val="20"/>
          <w:szCs w:val="20"/>
        </w:rPr>
        <w:t>in ga priložiti skupaj z izpolnjeno elektronsko verzijo v ponudbo.</w:t>
      </w:r>
    </w:p>
    <w:p w:rsidR="00702AA1" w:rsidRDefault="00702AA1" w:rsidP="00686703">
      <w:pPr>
        <w:numPr>
          <w:ilvl w:val="0"/>
          <w:numId w:val="29"/>
        </w:numPr>
        <w:ind w:left="284" w:hanging="284"/>
        <w:jc w:val="both"/>
        <w:rPr>
          <w:rFonts w:ascii="Arial" w:hAnsi="Arial" w:cs="Arial"/>
          <w:sz w:val="20"/>
          <w:szCs w:val="20"/>
        </w:rPr>
      </w:pPr>
      <w:r w:rsidRPr="00EF488E">
        <w:rPr>
          <w:rFonts w:ascii="Arial" w:hAnsi="Arial" w:cs="Arial"/>
          <w:sz w:val="20"/>
          <w:szCs w:val="20"/>
        </w:rPr>
        <w:t xml:space="preserve">Vnos ponudbenih cen je omejen na </w:t>
      </w:r>
      <w:r w:rsidRPr="00E35B33">
        <w:rPr>
          <w:rFonts w:ascii="Arial" w:hAnsi="Arial" w:cs="Arial"/>
          <w:b/>
          <w:sz w:val="20"/>
          <w:szCs w:val="20"/>
        </w:rPr>
        <w:t>dve decimalni mesti</w:t>
      </w:r>
      <w:r w:rsidRPr="00EF488E">
        <w:rPr>
          <w:rFonts w:ascii="Arial" w:hAnsi="Arial" w:cs="Arial"/>
          <w:sz w:val="20"/>
          <w:szCs w:val="20"/>
        </w:rPr>
        <w:t>. Vse ostale celice morajo ostati nespre</w:t>
      </w:r>
      <w:r>
        <w:rPr>
          <w:rFonts w:ascii="Arial" w:hAnsi="Arial" w:cs="Arial"/>
          <w:sz w:val="20"/>
          <w:szCs w:val="20"/>
        </w:rPr>
        <w:t>menjene. Ko so vpisane</w:t>
      </w:r>
      <w:r w:rsidRPr="00EF488E">
        <w:rPr>
          <w:rFonts w:ascii="Arial" w:hAnsi="Arial" w:cs="Arial"/>
          <w:sz w:val="20"/>
          <w:szCs w:val="20"/>
        </w:rPr>
        <w:t xml:space="preserve"> cene, program sam izvrši vse potrebne računske operacije.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Vsak poskus spremembe elektronske oblike popisa del (popisnih postavk in količin) je nedovoljen in bo povzročil izločitev ponudbe.</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lastRenderedPageBreak/>
        <w:t>Opomba:</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Ponudniki so za pravilne seštevke odgovorni sami in lahko seštevke v original (objavljenih) popisih popravijo tako, da seštevki delujejo pravilno. Ostalega dela popisov del se ne sme spreminjati.</w:t>
      </w:r>
    </w:p>
    <w:p w:rsidR="00702AA1" w:rsidRPr="00EF488E" w:rsidRDefault="00702AA1" w:rsidP="00686703">
      <w:pPr>
        <w:numPr>
          <w:ilvl w:val="0"/>
          <w:numId w:val="29"/>
        </w:numPr>
        <w:ind w:left="284" w:hanging="284"/>
        <w:jc w:val="both"/>
        <w:rPr>
          <w:rFonts w:ascii="Arial" w:hAnsi="Arial" w:cs="Arial"/>
          <w:sz w:val="20"/>
          <w:szCs w:val="20"/>
        </w:rPr>
      </w:pPr>
      <w:r w:rsidRPr="00182F89">
        <w:rPr>
          <w:rFonts w:ascii="Arial" w:hAnsi="Arial" w:cs="Arial"/>
          <w:sz w:val="20"/>
          <w:szCs w:val="20"/>
        </w:rPr>
        <w:t>Obrazec ponudbenega predračuna – skupn</w:t>
      </w:r>
      <w:r w:rsidR="00C32D63">
        <w:rPr>
          <w:rFonts w:ascii="Arial" w:hAnsi="Arial" w:cs="Arial"/>
          <w:sz w:val="20"/>
          <w:szCs w:val="20"/>
        </w:rPr>
        <w:t>a rekapitulacija (obrazec št. 21</w:t>
      </w:r>
      <w:r w:rsidRPr="00182F89">
        <w:rPr>
          <w:rFonts w:ascii="Arial" w:hAnsi="Arial" w:cs="Arial"/>
          <w:sz w:val="20"/>
          <w:szCs w:val="20"/>
        </w:rPr>
        <w:t>) povzema skupne</w:t>
      </w:r>
      <w:r w:rsidRPr="00EF488E">
        <w:rPr>
          <w:rFonts w:ascii="Arial" w:hAnsi="Arial" w:cs="Arial"/>
          <w:sz w:val="20"/>
          <w:szCs w:val="20"/>
        </w:rPr>
        <w:t xml:space="preserve"> ponudbene vrednosti ter končno ponudbeno vrednost.</w:t>
      </w:r>
    </w:p>
    <w:p w:rsidR="00702AA1" w:rsidRDefault="00702AA1" w:rsidP="00686703">
      <w:pPr>
        <w:numPr>
          <w:ilvl w:val="0"/>
          <w:numId w:val="29"/>
        </w:numPr>
        <w:ind w:left="284" w:hanging="284"/>
        <w:jc w:val="both"/>
        <w:rPr>
          <w:rFonts w:ascii="Arial" w:hAnsi="Arial" w:cs="Arial"/>
          <w:sz w:val="20"/>
          <w:szCs w:val="20"/>
        </w:rPr>
      </w:pPr>
      <w:r w:rsidRPr="006D447A">
        <w:rPr>
          <w:rFonts w:ascii="Arial" w:hAnsi="Arial" w:cs="Arial"/>
          <w:sz w:val="20"/>
          <w:szCs w:val="20"/>
        </w:rPr>
        <w:t xml:space="preserve">Ponudnik mora v vse liste v datoteki vpisati cene. V kolikor cene ne vpiše, se šteje, da </w:t>
      </w:r>
      <w:r w:rsidRPr="0004701D">
        <w:rPr>
          <w:rFonts w:ascii="Arial" w:hAnsi="Arial" w:cs="Arial"/>
          <w:sz w:val="20"/>
          <w:szCs w:val="20"/>
        </w:rPr>
        <w:t xml:space="preserve">je ponudbena cena nič (0). </w:t>
      </w:r>
    </w:p>
    <w:p w:rsidR="00C45195" w:rsidRPr="008049B3" w:rsidRDefault="00C45195"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Kjer v</w:t>
      </w:r>
      <w:r w:rsidR="00941772" w:rsidRPr="008049B3">
        <w:rPr>
          <w:rFonts w:ascii="Arial" w:hAnsi="Arial" w:cs="Arial"/>
          <w:sz w:val="20"/>
          <w:szCs w:val="20"/>
        </w:rPr>
        <w:t xml:space="preserve"> popisu del ni navedenih količin</w:t>
      </w:r>
      <w:r w:rsidRPr="008049B3">
        <w:rPr>
          <w:rFonts w:ascii="Arial" w:hAnsi="Arial" w:cs="Arial"/>
          <w:sz w:val="20"/>
          <w:szCs w:val="20"/>
        </w:rPr>
        <w:t xml:space="preserve"> je vrednost postavke enaka 0.</w:t>
      </w:r>
    </w:p>
    <w:p w:rsidR="00CD771E" w:rsidRPr="008049B3" w:rsidRDefault="00CD771E" w:rsidP="00686703">
      <w:pPr>
        <w:pStyle w:val="Odstavekseznama"/>
        <w:numPr>
          <w:ilvl w:val="0"/>
          <w:numId w:val="29"/>
        </w:numPr>
        <w:ind w:left="284" w:hanging="284"/>
        <w:jc w:val="both"/>
        <w:rPr>
          <w:rFonts w:ascii="Arial" w:hAnsi="Arial" w:cs="Arial"/>
          <w:sz w:val="20"/>
          <w:szCs w:val="20"/>
        </w:rPr>
      </w:pPr>
      <w:r w:rsidRPr="008049B3">
        <w:rPr>
          <w:rFonts w:ascii="Arial" w:hAnsi="Arial" w:cs="Arial"/>
          <w:sz w:val="20"/>
          <w:szCs w:val="20"/>
        </w:rPr>
        <w:t xml:space="preserve">Ceno se za določene postavke (instalacije) lahko prikaže tudi samo za komplet in se v posamezne celice lahko napiše »ZAJETO«, če je ta cena zajeta v drugi celici. </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nasprotja med elektronsko in pisno verzijo ponudbenega predračuna, se upošteva pisna verzija ponudbenega predračuna.</w:t>
      </w:r>
    </w:p>
    <w:p w:rsidR="00AB3596" w:rsidRPr="00EF488E" w:rsidRDefault="00AB3596" w:rsidP="00686703">
      <w:pPr>
        <w:numPr>
          <w:ilvl w:val="0"/>
          <w:numId w:val="29"/>
        </w:numPr>
        <w:ind w:left="284" w:hanging="284"/>
        <w:jc w:val="both"/>
        <w:rPr>
          <w:rFonts w:ascii="Arial" w:hAnsi="Arial" w:cs="Arial"/>
          <w:sz w:val="20"/>
          <w:szCs w:val="20"/>
        </w:rPr>
      </w:pPr>
      <w:r w:rsidRPr="00EF488E">
        <w:rPr>
          <w:rFonts w:ascii="Arial" w:hAnsi="Arial" w:cs="Arial"/>
          <w:sz w:val="20"/>
          <w:szCs w:val="20"/>
        </w:rPr>
        <w:t>V primeru, da je pri izračunavanju ponudbene cene v Ponudbenem predračunu prišlo do računskih napak, sme izključno naročnik ob pisnem soglasju ponudnika popraviti očitne računske napake, ki jih odkrije pri pregledu in ocenjevanju ponudb. Pri tem se količina in cena na enoto ne sme spremeniti.</w:t>
      </w:r>
    </w:p>
    <w:p w:rsidR="00CD771E" w:rsidRPr="008049B3" w:rsidRDefault="00596733" w:rsidP="00686703">
      <w:pPr>
        <w:pStyle w:val="Odstavekseznama"/>
        <w:numPr>
          <w:ilvl w:val="0"/>
          <w:numId w:val="29"/>
        </w:numPr>
        <w:overflowPunct w:val="0"/>
        <w:autoSpaceDE w:val="0"/>
        <w:autoSpaceDN w:val="0"/>
        <w:adjustRightInd w:val="0"/>
        <w:ind w:left="284" w:hanging="284"/>
        <w:jc w:val="both"/>
        <w:textAlignment w:val="baseline"/>
        <w:rPr>
          <w:rFonts w:ascii="Arial" w:hAnsi="Arial" w:cs="Arial"/>
          <w:sz w:val="20"/>
          <w:szCs w:val="20"/>
        </w:rPr>
      </w:pPr>
      <w:r w:rsidRPr="00596733">
        <w:rPr>
          <w:rFonts w:ascii="Arial" w:hAnsi="Arial" w:cs="Arial"/>
          <w:b/>
          <w:i/>
          <w:sz w:val="20"/>
          <w:szCs w:val="20"/>
        </w:rPr>
        <w:t>Za vse pozicije v popisu (materiala...) se šteje dobava in montaža</w:t>
      </w:r>
      <w:r w:rsidR="003327C4">
        <w:rPr>
          <w:rFonts w:ascii="Arial" w:hAnsi="Arial" w:cs="Arial"/>
          <w:b/>
          <w:i/>
          <w:sz w:val="20"/>
          <w:szCs w:val="20"/>
        </w:rPr>
        <w:t xml:space="preserve"> / vgradnja</w:t>
      </w:r>
      <w:r w:rsidRPr="00596733">
        <w:rPr>
          <w:rFonts w:ascii="Arial" w:hAnsi="Arial" w:cs="Arial"/>
          <w:b/>
          <w:i/>
          <w:sz w:val="20"/>
          <w:szCs w:val="20"/>
        </w:rPr>
        <w:t xml:space="preserve">. V vseh postavkah, kjer je naveden proizvajalec oz. tip izdelka, velja določilo "KOT NAPRIMER / ALI PODOBNO / ALI ENAKOVREDNO". Ponudnik lahko ponudi blago oz. izdelke z boljšimi </w:t>
      </w:r>
      <w:proofErr w:type="spellStart"/>
      <w:r w:rsidRPr="00596733">
        <w:rPr>
          <w:rFonts w:ascii="Arial" w:hAnsi="Arial" w:cs="Arial"/>
          <w:b/>
          <w:i/>
          <w:sz w:val="20"/>
          <w:szCs w:val="20"/>
        </w:rPr>
        <w:t>performansami</w:t>
      </w:r>
      <w:proofErr w:type="spellEnd"/>
      <w:r w:rsidRPr="00596733">
        <w:rPr>
          <w:rFonts w:ascii="Arial" w:hAnsi="Arial" w:cs="Arial"/>
          <w:b/>
          <w:i/>
          <w:sz w:val="20"/>
          <w:szCs w:val="20"/>
        </w:rPr>
        <w:t xml:space="preserve">, ne sme pa ponuditi slabših. </w:t>
      </w:r>
      <w:r w:rsidR="00CD771E" w:rsidRPr="008049B3">
        <w:rPr>
          <w:rFonts w:ascii="Arial" w:hAnsi="Arial" w:cs="Arial"/>
          <w:sz w:val="20"/>
          <w:szCs w:val="20"/>
        </w:rPr>
        <w:t>Pri oddaji ponudbe je zaželeno (ni pa pogoj), da ponudnik poda naziv proizvajalca in tip izdelka, kot prilogo ponudbi.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ROK VELJAVNOSTI PONUDBE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1440"/>
        </w:tabs>
        <w:jc w:val="both"/>
        <w:rPr>
          <w:rFonts w:ascii="Arial" w:hAnsi="Arial" w:cs="Arial"/>
          <w:sz w:val="20"/>
          <w:szCs w:val="20"/>
        </w:rPr>
      </w:pPr>
      <w:r w:rsidRPr="00EF488E">
        <w:rPr>
          <w:rFonts w:ascii="Arial" w:hAnsi="Arial" w:cs="Arial"/>
          <w:sz w:val="20"/>
          <w:szCs w:val="20"/>
        </w:rPr>
        <w:t xml:space="preserve">Rok veljavnosti ponudbe mora biti </w:t>
      </w:r>
      <w:r w:rsidRPr="00EF488E">
        <w:rPr>
          <w:rFonts w:ascii="Arial" w:hAnsi="Arial" w:cs="Arial"/>
          <w:b/>
          <w:bCs/>
          <w:sz w:val="20"/>
          <w:szCs w:val="20"/>
        </w:rPr>
        <w:t>sto dvajset (120)</w:t>
      </w:r>
      <w:r w:rsidRPr="00EF488E">
        <w:rPr>
          <w:rFonts w:ascii="Arial" w:hAnsi="Arial" w:cs="Arial"/>
          <w:sz w:val="20"/>
          <w:szCs w:val="20"/>
        </w:rPr>
        <w:t xml:space="preserve"> dni od roka za oddajo ponudb. Vsaka ponudba s krajšim rokom veljavnosti bo zavrnjena.</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kolikor zaradi objektivnih okoliščin v roku veljavnosti ponudbe ne pride do podpisa pogodbe, lahko naročnik zahteva od ponudnikov, da za določeno število dni, vendar ne več kot za štirideset (40) dni, podaljšajo rok veljavnosti ponudb. Zahteve in odgovori v zvezi s podaljšanjem ponudb morajo biti v pisni obliki. Ponudnik lahko zavrne takšno zahtevo, ne da bi naročnik unovčil njegovo garancijo za resnost ponudbe, toda s tem je njegova ponudba izločena.</w:t>
      </w:r>
    </w:p>
    <w:p w:rsidR="00F35E6E" w:rsidRPr="003268E5" w:rsidRDefault="00F35E6E" w:rsidP="00686703">
      <w:pPr>
        <w:pStyle w:val="Naslov20"/>
        <w:numPr>
          <w:ilvl w:val="0"/>
          <w:numId w:val="11"/>
        </w:numPr>
        <w:jc w:val="both"/>
        <w:rPr>
          <w:i w:val="0"/>
          <w:iCs w:val="0"/>
          <w:sz w:val="22"/>
          <w:szCs w:val="22"/>
        </w:rPr>
      </w:pPr>
      <w:r w:rsidRPr="003268E5">
        <w:rPr>
          <w:i w:val="0"/>
          <w:iCs w:val="0"/>
          <w:sz w:val="22"/>
          <w:szCs w:val="22"/>
        </w:rPr>
        <w:t>TAJNOST POSTOPKA IN PODATKOV</w:t>
      </w:r>
    </w:p>
    <w:p w:rsidR="00F35E6E" w:rsidRPr="003268E5" w:rsidRDefault="00F35E6E" w:rsidP="003A5085">
      <w:pPr>
        <w:jc w:val="both"/>
        <w:rPr>
          <w:rFonts w:ascii="Arial" w:hAnsi="Arial" w:cs="Arial"/>
          <w:sz w:val="20"/>
          <w:szCs w:val="20"/>
        </w:rPr>
      </w:pP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Ponudnik mora v svoji ponudbi označiti tiste podatke, ki pomenijo poslovno skrivnost po 39. in 40. členu Zakona o gospodarskih družbah (Uradni list RS, št. 65/09 z vsemi spremembami) in priložiti ustrezen sklep o določitvi poslovnih skrivnosti. Pri tem mora upoštevati določbe 35. člena ZJN-3. </w:t>
      </w:r>
    </w:p>
    <w:p w:rsidR="003268E5" w:rsidRPr="003268E5" w:rsidRDefault="003268E5" w:rsidP="003268E5">
      <w:pPr>
        <w:pStyle w:val="CM3"/>
        <w:jc w:val="both"/>
        <w:rPr>
          <w:rFonts w:ascii="Arial" w:hAnsi="Arial" w:cs="Arial"/>
          <w:sz w:val="20"/>
          <w:szCs w:val="20"/>
        </w:rPr>
      </w:pPr>
      <w:r w:rsidRPr="003268E5">
        <w:rPr>
          <w:rFonts w:ascii="Arial" w:hAnsi="Arial" w:cs="Arial"/>
          <w:sz w:val="20"/>
          <w:szCs w:val="20"/>
        </w:rPr>
        <w:t xml:space="preserve">Če na posamezni strani pomeni poslovno skrivnost le določen podatek, mora biti to eksplicitno označeno. Ne glede na prejšnji odstavek je javni podatek specifikacije ponujenega blaga in količina iz te specifikacije, cena na enoto, vrednost posamezne postavke in skupna vrednost iz ponudbe ter vsi tisti podatki, ki so vplivali na razvrstitev ponudbe v okviru drugih meril. </w:t>
      </w:r>
    </w:p>
    <w:p w:rsidR="00F35E6E" w:rsidRDefault="00F35E6E" w:rsidP="003A5085">
      <w:pPr>
        <w:jc w:val="both"/>
        <w:rPr>
          <w:rFonts w:ascii="Arial" w:hAnsi="Arial" w:cs="Arial"/>
          <w:sz w:val="20"/>
          <w:szCs w:val="20"/>
        </w:rPr>
      </w:pPr>
    </w:p>
    <w:p w:rsidR="00062C9A" w:rsidRDefault="00062C9A" w:rsidP="003A5085">
      <w:pPr>
        <w:jc w:val="both"/>
        <w:rPr>
          <w:rFonts w:ascii="Arial" w:hAnsi="Arial" w:cs="Arial"/>
          <w:sz w:val="20"/>
          <w:szCs w:val="20"/>
        </w:rPr>
      </w:pPr>
    </w:p>
    <w:p w:rsidR="00BD5071" w:rsidRPr="00EF488E" w:rsidRDefault="00BD5071" w:rsidP="003A5085">
      <w:pPr>
        <w:jc w:val="both"/>
        <w:rPr>
          <w:rFonts w:ascii="Arial" w:hAnsi="Arial" w:cs="Arial"/>
          <w:b/>
          <w:bCs/>
          <w:sz w:val="24"/>
          <w:szCs w:val="24"/>
        </w:rPr>
      </w:pPr>
      <w:r>
        <w:rPr>
          <w:rFonts w:ascii="Arial" w:hAnsi="Arial" w:cs="Arial"/>
          <w:b/>
          <w:bCs/>
          <w:sz w:val="24"/>
          <w:szCs w:val="24"/>
        </w:rPr>
        <w:t>FINANČNA ZAVAROVANJA</w:t>
      </w:r>
      <w:r w:rsidRPr="00EF488E">
        <w:rPr>
          <w:rFonts w:ascii="Arial" w:hAnsi="Arial" w:cs="Arial"/>
          <w:b/>
          <w:bCs/>
          <w:sz w:val="24"/>
          <w:szCs w:val="24"/>
        </w:rPr>
        <w:t xml:space="preserve">   </w:t>
      </w:r>
    </w:p>
    <w:p w:rsidR="00BD5071" w:rsidRPr="00BD5071" w:rsidRDefault="00BD5071" w:rsidP="00686703">
      <w:pPr>
        <w:pStyle w:val="Naslov20"/>
        <w:numPr>
          <w:ilvl w:val="0"/>
          <w:numId w:val="11"/>
        </w:numPr>
        <w:jc w:val="both"/>
        <w:rPr>
          <w:i w:val="0"/>
          <w:iCs w:val="0"/>
          <w:sz w:val="22"/>
          <w:szCs w:val="22"/>
        </w:rPr>
      </w:pPr>
      <w:r w:rsidRPr="00BD5071">
        <w:rPr>
          <w:i w:val="0"/>
          <w:iCs w:val="0"/>
          <w:sz w:val="22"/>
          <w:szCs w:val="22"/>
        </w:rPr>
        <w:t>SPLOŠNO</w:t>
      </w:r>
      <w:r>
        <w:rPr>
          <w:i w:val="0"/>
          <w:iCs w:val="0"/>
          <w:sz w:val="22"/>
          <w:szCs w:val="22"/>
        </w:rPr>
        <w:t xml:space="preserve"> O FINANČNIH ZAVAROVANJIH</w:t>
      </w:r>
    </w:p>
    <w:p w:rsidR="00BD5071" w:rsidRPr="00EF488E" w:rsidRDefault="00BD5071" w:rsidP="003A5085">
      <w:pPr>
        <w:pStyle w:val="Telobesedila31"/>
        <w:numPr>
          <w:ilvl w:val="12"/>
          <w:numId w:val="0"/>
        </w:numPr>
        <w:rPr>
          <w:rFonts w:ascii="Arial" w:hAnsi="Arial" w:cs="Arial"/>
          <w:sz w:val="20"/>
          <w:szCs w:val="20"/>
        </w:rPr>
      </w:pPr>
    </w:p>
    <w:p w:rsidR="00BD5071" w:rsidRPr="00EF488E" w:rsidRDefault="00BD5071" w:rsidP="003A5085">
      <w:pPr>
        <w:pStyle w:val="Telobesedila31"/>
        <w:numPr>
          <w:ilvl w:val="12"/>
          <w:numId w:val="0"/>
        </w:numPr>
        <w:rPr>
          <w:rFonts w:ascii="Arial" w:hAnsi="Arial" w:cs="Arial"/>
        </w:rPr>
      </w:pPr>
      <w:r w:rsidRPr="00EF488E">
        <w:rPr>
          <w:rFonts w:ascii="Arial" w:hAnsi="Arial" w:cs="Arial"/>
          <w:sz w:val="20"/>
          <w:szCs w:val="20"/>
        </w:rPr>
        <w:t>Bančne garancije</w:t>
      </w:r>
      <w:r>
        <w:rPr>
          <w:rFonts w:ascii="Arial" w:hAnsi="Arial" w:cs="Arial"/>
          <w:sz w:val="20"/>
          <w:szCs w:val="20"/>
        </w:rPr>
        <w:t xml:space="preserve"> ali ustrezna kavcijska zavarovanja pri zavarovalnici </w:t>
      </w:r>
      <w:r w:rsidRPr="00EF488E">
        <w:rPr>
          <w:rFonts w:ascii="Arial" w:hAnsi="Arial" w:cs="Arial"/>
          <w:sz w:val="20"/>
          <w:szCs w:val="20"/>
        </w:rPr>
        <w:t>morajo biti brezpogojn</w:t>
      </w:r>
      <w:r>
        <w:rPr>
          <w:rFonts w:ascii="Arial" w:hAnsi="Arial" w:cs="Arial"/>
          <w:sz w:val="20"/>
          <w:szCs w:val="20"/>
        </w:rPr>
        <w:t>i</w:t>
      </w:r>
      <w:r w:rsidRPr="00EF488E">
        <w:rPr>
          <w:rFonts w:ascii="Arial" w:hAnsi="Arial" w:cs="Arial"/>
          <w:sz w:val="20"/>
          <w:szCs w:val="20"/>
        </w:rPr>
        <w:t xml:space="preserve"> in plačljiv</w:t>
      </w:r>
      <w:r>
        <w:rPr>
          <w:rFonts w:ascii="Arial" w:hAnsi="Arial" w:cs="Arial"/>
          <w:sz w:val="20"/>
          <w:szCs w:val="20"/>
        </w:rPr>
        <w:t>i</w:t>
      </w:r>
      <w:r w:rsidRPr="00EF488E">
        <w:rPr>
          <w:rFonts w:ascii="Arial" w:hAnsi="Arial" w:cs="Arial"/>
          <w:sz w:val="20"/>
          <w:szCs w:val="20"/>
        </w:rPr>
        <w:t xml:space="preserve"> na p</w:t>
      </w:r>
      <w:r>
        <w:rPr>
          <w:rFonts w:ascii="Arial" w:hAnsi="Arial" w:cs="Arial"/>
          <w:sz w:val="20"/>
          <w:szCs w:val="20"/>
        </w:rPr>
        <w:t>rvi poziv ter morajo biti izdani</w:t>
      </w:r>
      <w:r w:rsidRPr="00EF488E">
        <w:rPr>
          <w:rFonts w:ascii="Arial" w:hAnsi="Arial" w:cs="Arial"/>
          <w:sz w:val="20"/>
          <w:szCs w:val="20"/>
        </w:rPr>
        <w:t xml:space="preserve"> po vzorcih iz razpisne dokumentacije. Od teh vzorcev garancije ne smejo bistveno odstopati in ne smejo vsebovati dodatnih pogojev za izplačilo, krajših rokov, kot jih je določil naročnik, nižjih zneskov, kot jih je določil naročnik ali sprememb krajevne pristojnosti za reševanje sporov med upravičencem in banko</w:t>
      </w:r>
      <w:r>
        <w:rPr>
          <w:rFonts w:ascii="Arial" w:hAnsi="Arial" w:cs="Arial"/>
          <w:sz w:val="20"/>
          <w:szCs w:val="20"/>
        </w:rPr>
        <w:t>/zavarovalnico.</w:t>
      </w:r>
    </w:p>
    <w:p w:rsidR="0014437F" w:rsidRPr="00EF488E" w:rsidRDefault="00BD5071" w:rsidP="00686703">
      <w:pPr>
        <w:pStyle w:val="Naslov20"/>
        <w:numPr>
          <w:ilvl w:val="0"/>
          <w:numId w:val="11"/>
        </w:numPr>
        <w:jc w:val="both"/>
        <w:rPr>
          <w:i w:val="0"/>
          <w:iCs w:val="0"/>
          <w:sz w:val="22"/>
          <w:szCs w:val="22"/>
        </w:rPr>
      </w:pPr>
      <w:r>
        <w:rPr>
          <w:i w:val="0"/>
          <w:iCs w:val="0"/>
          <w:sz w:val="22"/>
          <w:szCs w:val="22"/>
        </w:rPr>
        <w:t>GARANCIJA ZA RESNOST</w:t>
      </w:r>
      <w:r w:rsidR="0014437F" w:rsidRPr="00EF488E">
        <w:rPr>
          <w:i w:val="0"/>
          <w:iCs w:val="0"/>
          <w:sz w:val="22"/>
          <w:szCs w:val="22"/>
        </w:rPr>
        <w:t xml:space="preserve">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Ponudnik mora skupaj s </w:t>
      </w:r>
      <w:r w:rsidRPr="0007305B">
        <w:rPr>
          <w:rFonts w:ascii="Arial" w:hAnsi="Arial" w:cs="Arial"/>
          <w:sz w:val="20"/>
          <w:szCs w:val="20"/>
        </w:rPr>
        <w:t>ponudbo dostaviti tudi</w:t>
      </w:r>
      <w:r w:rsidRPr="003268E5">
        <w:rPr>
          <w:rFonts w:ascii="Arial" w:hAnsi="Arial" w:cs="Arial"/>
          <w:b/>
          <w:sz w:val="20"/>
          <w:szCs w:val="20"/>
        </w:rPr>
        <w:t xml:space="preserve"> bančno garancijo </w:t>
      </w:r>
      <w:r w:rsidR="00656D2C" w:rsidRPr="003268E5">
        <w:rPr>
          <w:rFonts w:ascii="Arial" w:hAnsi="Arial" w:cs="Arial"/>
          <w:b/>
          <w:sz w:val="20"/>
          <w:szCs w:val="20"/>
        </w:rPr>
        <w:t xml:space="preserve">ali ustrezno kavcijsko zavarovanje pri zavarovalnici </w:t>
      </w:r>
      <w:r w:rsidRPr="003268E5">
        <w:rPr>
          <w:rFonts w:ascii="Arial" w:hAnsi="Arial" w:cs="Arial"/>
          <w:b/>
          <w:sz w:val="20"/>
          <w:szCs w:val="20"/>
        </w:rPr>
        <w:t>za resnost ponudbe</w:t>
      </w:r>
      <w:r w:rsidRPr="0007305B">
        <w:rPr>
          <w:rFonts w:ascii="Arial" w:hAnsi="Arial" w:cs="Arial"/>
          <w:sz w:val="20"/>
          <w:szCs w:val="20"/>
        </w:rPr>
        <w:t xml:space="preserve"> na obrazcu, ki je sestavni</w:t>
      </w:r>
      <w:r w:rsidR="00DB17AC" w:rsidRPr="0007305B">
        <w:rPr>
          <w:rFonts w:ascii="Arial" w:hAnsi="Arial" w:cs="Arial"/>
          <w:sz w:val="20"/>
          <w:szCs w:val="20"/>
        </w:rPr>
        <w:t xml:space="preserve"> del</w:t>
      </w:r>
      <w:r w:rsidRPr="0007305B">
        <w:rPr>
          <w:rFonts w:ascii="Arial" w:hAnsi="Arial" w:cs="Arial"/>
          <w:sz w:val="20"/>
          <w:szCs w:val="20"/>
        </w:rPr>
        <w:t xml:space="preserve"> razpisne </w:t>
      </w:r>
      <w:r w:rsidRPr="0007305B">
        <w:rPr>
          <w:rFonts w:ascii="Arial" w:hAnsi="Arial" w:cs="Arial"/>
          <w:sz w:val="20"/>
          <w:szCs w:val="20"/>
        </w:rPr>
        <w:lastRenderedPageBreak/>
        <w:t>dokumentacije (</w:t>
      </w:r>
      <w:r w:rsidR="00E20DBD">
        <w:rPr>
          <w:rFonts w:ascii="Arial" w:hAnsi="Arial" w:cs="Arial"/>
          <w:sz w:val="20"/>
          <w:szCs w:val="20"/>
        </w:rPr>
        <w:t>o</w:t>
      </w:r>
      <w:r w:rsidRPr="0007305B">
        <w:rPr>
          <w:rFonts w:ascii="Arial" w:hAnsi="Arial" w:cs="Arial"/>
          <w:sz w:val="20"/>
          <w:szCs w:val="20"/>
        </w:rPr>
        <w:t xml:space="preserve">brazec </w:t>
      </w:r>
      <w:r w:rsidR="00E20DBD">
        <w:rPr>
          <w:rFonts w:ascii="Arial" w:hAnsi="Arial" w:cs="Arial"/>
          <w:sz w:val="20"/>
          <w:szCs w:val="20"/>
        </w:rPr>
        <w:t>št. 22</w:t>
      </w:r>
      <w:r w:rsidRPr="0007305B">
        <w:rPr>
          <w:rFonts w:ascii="Arial" w:hAnsi="Arial" w:cs="Arial"/>
          <w:sz w:val="20"/>
          <w:szCs w:val="20"/>
        </w:rPr>
        <w:t>)</w:t>
      </w:r>
      <w:r w:rsidRPr="00EF488E">
        <w:rPr>
          <w:rFonts w:ascii="Arial" w:hAnsi="Arial" w:cs="Arial"/>
          <w:sz w:val="20"/>
          <w:szCs w:val="20"/>
        </w:rPr>
        <w:t xml:space="preserve"> ali na drugem obrazcu, ki je sprejemljiv za naročnika, in ki izpolnjuje vse bistvene zahteve v tem pogledu. </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 w:val="num" w:pos="3294"/>
        </w:tabs>
        <w:jc w:val="both"/>
        <w:rPr>
          <w:rFonts w:ascii="Arial" w:hAnsi="Arial" w:cs="Arial"/>
          <w:sz w:val="20"/>
          <w:szCs w:val="20"/>
        </w:rPr>
      </w:pPr>
      <w:r w:rsidRPr="00EF488E">
        <w:rPr>
          <w:rFonts w:ascii="Arial" w:hAnsi="Arial" w:cs="Arial"/>
          <w:b/>
          <w:bCs/>
          <w:sz w:val="20"/>
          <w:szCs w:val="20"/>
        </w:rPr>
        <w:t>Garancija za resnost ponudbe</w:t>
      </w:r>
      <w:r w:rsidRPr="00EF488E">
        <w:rPr>
          <w:rFonts w:ascii="Arial" w:hAnsi="Arial" w:cs="Arial"/>
          <w:sz w:val="20"/>
          <w:szCs w:val="20"/>
        </w:rPr>
        <w:t xml:space="preserve"> mora biti v višini </w:t>
      </w:r>
      <w:r w:rsidR="00181FBD">
        <w:rPr>
          <w:rFonts w:ascii="Arial" w:hAnsi="Arial" w:cs="Arial"/>
          <w:b/>
          <w:sz w:val="20"/>
          <w:szCs w:val="20"/>
          <w:highlight w:val="lightGray"/>
        </w:rPr>
        <w:t>2</w:t>
      </w:r>
      <w:r w:rsidR="00737F8A" w:rsidRPr="00B9471B">
        <w:rPr>
          <w:rFonts w:ascii="Arial" w:hAnsi="Arial" w:cs="Arial"/>
          <w:b/>
          <w:sz w:val="20"/>
          <w:szCs w:val="20"/>
          <w:highlight w:val="lightGray"/>
        </w:rPr>
        <w:t>.</w:t>
      </w:r>
      <w:r w:rsidR="0095112F">
        <w:rPr>
          <w:rFonts w:ascii="Arial" w:hAnsi="Arial" w:cs="Arial"/>
          <w:b/>
          <w:sz w:val="20"/>
          <w:szCs w:val="20"/>
          <w:highlight w:val="lightGray"/>
        </w:rPr>
        <w:t>000</w:t>
      </w:r>
      <w:r w:rsidR="00737F8A" w:rsidRPr="00B9471B">
        <w:rPr>
          <w:rFonts w:ascii="Arial" w:hAnsi="Arial" w:cs="Arial"/>
          <w:b/>
          <w:sz w:val="20"/>
          <w:szCs w:val="20"/>
          <w:highlight w:val="lightGray"/>
        </w:rPr>
        <w:t xml:space="preserve"> EUR</w:t>
      </w:r>
      <w:r w:rsidR="002F7D79" w:rsidRPr="0007305B">
        <w:rPr>
          <w:rFonts w:ascii="Arial" w:hAnsi="Arial" w:cs="Arial"/>
          <w:sz w:val="20"/>
          <w:szCs w:val="20"/>
          <w:highlight w:val="lightGray"/>
        </w:rPr>
        <w:t>.</w:t>
      </w:r>
      <w:r w:rsidR="00743A8C" w:rsidRPr="00EF488E">
        <w:rPr>
          <w:rFonts w:ascii="Arial" w:hAnsi="Arial" w:cs="Arial"/>
          <w:sz w:val="20"/>
          <w:szCs w:val="20"/>
        </w:rPr>
        <w:t xml:space="preserve"> </w:t>
      </w:r>
      <w:r w:rsidRPr="00EF488E">
        <w:rPr>
          <w:rFonts w:ascii="Arial" w:hAnsi="Arial" w:cs="Arial"/>
          <w:sz w:val="20"/>
          <w:szCs w:val="20"/>
        </w:rPr>
        <w:t>Original garancije za resnost ponudbe naj bo sestavni del originalne ponudbe.</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b/>
          <w:bCs/>
          <w:sz w:val="20"/>
          <w:szCs w:val="20"/>
        </w:rPr>
        <w:t>Garancija za resnost ponudbe mora veljati najmanj</w:t>
      </w:r>
      <w:r w:rsidRPr="00EF488E">
        <w:rPr>
          <w:rFonts w:ascii="Arial" w:hAnsi="Arial" w:cs="Arial"/>
          <w:sz w:val="20"/>
          <w:szCs w:val="20"/>
        </w:rPr>
        <w:t xml:space="preserve"> </w:t>
      </w:r>
      <w:r w:rsidRPr="00EF488E">
        <w:rPr>
          <w:rFonts w:ascii="Arial" w:hAnsi="Arial" w:cs="Arial"/>
          <w:b/>
          <w:bCs/>
          <w:sz w:val="20"/>
          <w:szCs w:val="20"/>
        </w:rPr>
        <w:t>sto dvajset (120) dni</w:t>
      </w:r>
      <w:r w:rsidRPr="00EF488E">
        <w:rPr>
          <w:rFonts w:ascii="Arial" w:hAnsi="Arial" w:cs="Arial"/>
          <w:sz w:val="20"/>
          <w:szCs w:val="20"/>
        </w:rPr>
        <w:t xml:space="preserve"> </w:t>
      </w:r>
      <w:r w:rsidRPr="00EF488E">
        <w:rPr>
          <w:rFonts w:ascii="Arial" w:hAnsi="Arial" w:cs="Arial"/>
          <w:b/>
          <w:bCs/>
          <w:sz w:val="20"/>
          <w:szCs w:val="20"/>
        </w:rPr>
        <w:t>od roka za oddajo ponudb</w:t>
      </w:r>
      <w:r w:rsidRPr="00EF488E">
        <w:rPr>
          <w:rFonts w:ascii="Arial" w:hAnsi="Arial" w:cs="Arial"/>
          <w:sz w:val="20"/>
          <w:szCs w:val="20"/>
        </w:rPr>
        <w:t xml:space="preserve"> in se mora glasiti na </w:t>
      </w:r>
      <w:r w:rsidR="00743A8C" w:rsidRPr="00EF488E">
        <w:rPr>
          <w:rFonts w:ascii="Arial" w:hAnsi="Arial" w:cs="Arial"/>
          <w:sz w:val="20"/>
          <w:szCs w:val="20"/>
        </w:rPr>
        <w:t>pooblaščenca</w:t>
      </w:r>
      <w:r w:rsidRPr="00EF488E">
        <w:rPr>
          <w:rFonts w:ascii="Arial" w:hAnsi="Arial" w:cs="Arial"/>
          <w:sz w:val="20"/>
          <w:szCs w:val="20"/>
        </w:rPr>
        <w:t xml:space="preserve"> kot garancija za zahtevani znesek. V kolikor zaradi objektivnih okoliščin v roku veljavnosti garancije ne pride do podpisa pogodbe, lahko </w:t>
      </w:r>
      <w:r w:rsidR="002F7D79" w:rsidRPr="00EF488E">
        <w:rPr>
          <w:rFonts w:ascii="Arial" w:hAnsi="Arial" w:cs="Arial"/>
          <w:sz w:val="20"/>
          <w:szCs w:val="20"/>
        </w:rPr>
        <w:t xml:space="preserve">pooblaščenec </w:t>
      </w:r>
      <w:r w:rsidRPr="00EF488E">
        <w:rPr>
          <w:rFonts w:ascii="Arial" w:hAnsi="Arial" w:cs="Arial"/>
          <w:sz w:val="20"/>
          <w:szCs w:val="20"/>
        </w:rPr>
        <w:t>zahteva od ponudnikov, da za določeno število dni, vendar ne več kot za štirideset (40) dni, podaljšajo rok veljavnosti garancije. Zahteve in odgovori v zvezi s podaljšanjem garancij morajo biti v pisni obliki.</w:t>
      </w:r>
    </w:p>
    <w:p w:rsidR="0014437F" w:rsidRPr="00EF488E" w:rsidRDefault="0014437F" w:rsidP="003A5085">
      <w:pPr>
        <w:jc w:val="both"/>
        <w:rPr>
          <w:rFonts w:ascii="Arial" w:hAnsi="Arial" w:cs="Arial"/>
          <w:sz w:val="20"/>
          <w:szCs w:val="20"/>
        </w:rPr>
      </w:pPr>
    </w:p>
    <w:p w:rsidR="0014437F" w:rsidRPr="00BA052A" w:rsidRDefault="0014437F" w:rsidP="003A5085">
      <w:pPr>
        <w:tabs>
          <w:tab w:val="num" w:pos="900"/>
          <w:tab w:val="num" w:pos="3294"/>
        </w:tabs>
        <w:jc w:val="both"/>
        <w:rPr>
          <w:rFonts w:ascii="Arial" w:hAnsi="Arial" w:cs="Arial"/>
          <w:sz w:val="20"/>
          <w:szCs w:val="20"/>
        </w:rPr>
      </w:pPr>
      <w:r w:rsidRPr="00EF488E">
        <w:rPr>
          <w:rFonts w:ascii="Arial" w:hAnsi="Arial" w:cs="Arial"/>
          <w:sz w:val="20"/>
          <w:szCs w:val="20"/>
        </w:rPr>
        <w:t xml:space="preserve">Garancije za resnost ponudbe, priložene s strani ponudnikov, ki ne bodo izbrani, bodo vrnjene ponudnikom takoj po objavi obvestila o oddaji naročila v uradnih glasilih.  Garancija za resnost ponudbe bo izbranemu ponudniku vrnjena, ko bo </w:t>
      </w:r>
      <w:r w:rsidR="00737F8A" w:rsidRPr="00EF488E">
        <w:rPr>
          <w:rFonts w:ascii="Arial" w:hAnsi="Arial" w:cs="Arial"/>
          <w:sz w:val="20"/>
          <w:szCs w:val="20"/>
        </w:rPr>
        <w:t>N</w:t>
      </w:r>
      <w:r w:rsidRPr="00EF488E">
        <w:rPr>
          <w:rFonts w:ascii="Arial" w:hAnsi="Arial" w:cs="Arial"/>
          <w:sz w:val="20"/>
          <w:szCs w:val="20"/>
        </w:rPr>
        <w:t>aročnik</w:t>
      </w:r>
      <w:r w:rsidR="00737F8A" w:rsidRPr="00EF488E">
        <w:rPr>
          <w:rFonts w:ascii="Arial" w:hAnsi="Arial" w:cs="Arial"/>
          <w:sz w:val="20"/>
          <w:szCs w:val="20"/>
        </w:rPr>
        <w:t>u</w:t>
      </w:r>
      <w:r w:rsidRPr="00EF488E">
        <w:rPr>
          <w:rFonts w:ascii="Arial" w:hAnsi="Arial" w:cs="Arial"/>
          <w:sz w:val="20"/>
          <w:szCs w:val="20"/>
        </w:rPr>
        <w:t xml:space="preserve"> dostavil zahtevan</w:t>
      </w:r>
      <w:r w:rsidR="00737F8A" w:rsidRPr="00EF488E">
        <w:rPr>
          <w:rFonts w:ascii="Arial" w:hAnsi="Arial" w:cs="Arial"/>
          <w:sz w:val="20"/>
          <w:szCs w:val="20"/>
        </w:rPr>
        <w:t>o</w:t>
      </w:r>
      <w:r w:rsidRPr="00EF488E">
        <w:rPr>
          <w:rFonts w:ascii="Arial" w:hAnsi="Arial" w:cs="Arial"/>
          <w:sz w:val="20"/>
          <w:szCs w:val="20"/>
        </w:rPr>
        <w:t xml:space="preserve"> garancij</w:t>
      </w:r>
      <w:r w:rsidR="00737F8A" w:rsidRPr="00EF488E">
        <w:rPr>
          <w:rFonts w:ascii="Arial" w:hAnsi="Arial" w:cs="Arial"/>
          <w:sz w:val="20"/>
          <w:szCs w:val="20"/>
        </w:rPr>
        <w:t>o</w:t>
      </w:r>
      <w:r w:rsidRPr="00EF488E">
        <w:rPr>
          <w:rFonts w:ascii="Arial" w:hAnsi="Arial" w:cs="Arial"/>
          <w:sz w:val="20"/>
          <w:szCs w:val="20"/>
        </w:rPr>
        <w:t xml:space="preserve"> za dobro izvedbo del</w:t>
      </w:r>
      <w:r w:rsidR="002F7D79" w:rsidRPr="00EF488E">
        <w:rPr>
          <w:rFonts w:ascii="Arial" w:hAnsi="Arial" w:cs="Arial"/>
          <w:sz w:val="20"/>
          <w:szCs w:val="20"/>
        </w:rPr>
        <w:t>.</w:t>
      </w:r>
    </w:p>
    <w:p w:rsidR="0014437F" w:rsidRPr="00EF488E" w:rsidRDefault="0014437F" w:rsidP="003A5085">
      <w:pPr>
        <w:jc w:val="both"/>
        <w:rPr>
          <w:rFonts w:ascii="Arial" w:hAnsi="Arial" w:cs="Arial"/>
          <w:sz w:val="20"/>
          <w:szCs w:val="20"/>
        </w:rPr>
      </w:pPr>
    </w:p>
    <w:p w:rsidR="0014437F" w:rsidRPr="00EF488E" w:rsidRDefault="002F7D79" w:rsidP="003A5085">
      <w:pPr>
        <w:jc w:val="both"/>
        <w:rPr>
          <w:rFonts w:ascii="Arial" w:hAnsi="Arial" w:cs="Arial"/>
          <w:sz w:val="20"/>
          <w:szCs w:val="20"/>
        </w:rPr>
      </w:pPr>
      <w:r w:rsidRPr="00EF488E">
        <w:rPr>
          <w:rFonts w:ascii="Arial" w:hAnsi="Arial" w:cs="Arial"/>
          <w:sz w:val="20"/>
          <w:szCs w:val="20"/>
        </w:rPr>
        <w:t xml:space="preserve">Pooblaščenec </w:t>
      </w:r>
      <w:r w:rsidR="0014437F" w:rsidRPr="00EF488E">
        <w:rPr>
          <w:rFonts w:ascii="Arial" w:hAnsi="Arial" w:cs="Arial"/>
          <w:sz w:val="20"/>
          <w:szCs w:val="20"/>
        </w:rPr>
        <w:t>bo unovčil ponudnikovo garancijo za resnost ponudbe v primeru:</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da ponudnik umakne ali spremeni svojo ponudbo v času njene veljavnosti, ki je navedena na obrazcu ponudbe, ali</w:t>
      </w:r>
    </w:p>
    <w:p w:rsidR="0014437F" w:rsidRPr="00EF488E" w:rsidRDefault="0014437F" w:rsidP="00686703">
      <w:pPr>
        <w:numPr>
          <w:ilvl w:val="0"/>
          <w:numId w:val="30"/>
        </w:numPr>
        <w:ind w:left="284" w:hanging="284"/>
        <w:jc w:val="both"/>
        <w:rPr>
          <w:rFonts w:ascii="Arial" w:hAnsi="Arial" w:cs="Arial"/>
          <w:sz w:val="20"/>
          <w:szCs w:val="20"/>
        </w:rPr>
      </w:pPr>
      <w:r w:rsidRPr="00EF488E">
        <w:rPr>
          <w:rFonts w:ascii="Arial" w:hAnsi="Arial" w:cs="Arial"/>
          <w:sz w:val="20"/>
          <w:szCs w:val="20"/>
        </w:rPr>
        <w:t>če ponudnik, ki mu je naročnik sporočil, da je bil izbran za izvajalca, v času njene veljavnosti:</w:t>
      </w:r>
    </w:p>
    <w:p w:rsidR="0014437F" w:rsidRPr="00EF488E"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izpolni ali zavrne sklenitev pogodbe v skladu z Navodili ponudnikom za izdelavo ponudbe ali</w:t>
      </w:r>
    </w:p>
    <w:p w:rsidR="0014437F" w:rsidRDefault="0014437F" w:rsidP="00686703">
      <w:pPr>
        <w:numPr>
          <w:ilvl w:val="1"/>
          <w:numId w:val="30"/>
        </w:numPr>
        <w:ind w:left="284" w:hanging="284"/>
        <w:jc w:val="both"/>
        <w:rPr>
          <w:rFonts w:ascii="Arial" w:hAnsi="Arial" w:cs="Arial"/>
          <w:sz w:val="20"/>
          <w:szCs w:val="20"/>
        </w:rPr>
      </w:pPr>
      <w:r w:rsidRPr="00EF488E">
        <w:rPr>
          <w:rFonts w:ascii="Arial" w:hAnsi="Arial" w:cs="Arial"/>
          <w:sz w:val="20"/>
          <w:szCs w:val="20"/>
        </w:rPr>
        <w:t>ne predloži ali zavrne predložitev garancije za dobro izvedbo del v skladu z Navodili ponudnikom za izdelavo ponudbe.</w:t>
      </w:r>
    </w:p>
    <w:p w:rsidR="00F35E6E" w:rsidRPr="009C6A55" w:rsidRDefault="00F35E6E" w:rsidP="00686703">
      <w:pPr>
        <w:pStyle w:val="Naslov20"/>
        <w:numPr>
          <w:ilvl w:val="0"/>
          <w:numId w:val="11"/>
        </w:numPr>
        <w:jc w:val="both"/>
        <w:rPr>
          <w:i w:val="0"/>
          <w:iCs w:val="0"/>
          <w:sz w:val="22"/>
          <w:szCs w:val="22"/>
        </w:rPr>
      </w:pPr>
      <w:r w:rsidRPr="00A006D8">
        <w:rPr>
          <w:i w:val="0"/>
          <w:iCs w:val="0"/>
          <w:sz w:val="22"/>
          <w:szCs w:val="22"/>
        </w:rPr>
        <w:t xml:space="preserve">GARANCIJA ZA DOBRO IZVEDBO POGODBENIH OBVEZNOSTI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EF488E">
        <w:rPr>
          <w:rFonts w:ascii="Arial" w:hAnsi="Arial" w:cs="Arial"/>
          <w:sz w:val="20"/>
          <w:szCs w:val="20"/>
        </w:rPr>
        <w:t xml:space="preserve">V roku deset (10) dni od podpisa pogodbe mora izbrani Ponudnik Naročniku priskrbeti </w:t>
      </w:r>
      <w:r>
        <w:rPr>
          <w:rFonts w:ascii="Arial" w:hAnsi="Arial" w:cs="Arial"/>
          <w:sz w:val="20"/>
          <w:szCs w:val="20"/>
        </w:rPr>
        <w:t xml:space="preserve">bančno garancijo </w:t>
      </w:r>
      <w:r w:rsidRPr="00EF488E">
        <w:rPr>
          <w:rFonts w:ascii="Arial" w:hAnsi="Arial" w:cs="Arial"/>
          <w:sz w:val="20"/>
          <w:szCs w:val="20"/>
        </w:rPr>
        <w:t>za dobro in pravočasno izved</w:t>
      </w:r>
      <w:r>
        <w:rPr>
          <w:rFonts w:ascii="Arial" w:hAnsi="Arial" w:cs="Arial"/>
          <w:sz w:val="20"/>
          <w:szCs w:val="20"/>
        </w:rPr>
        <w:t xml:space="preserve">bo vseh pogodbenih del in sicer </w:t>
      </w:r>
      <w:r w:rsidRPr="00A006D8">
        <w:rPr>
          <w:rFonts w:ascii="Arial" w:hAnsi="Arial" w:cs="Arial"/>
          <w:sz w:val="20"/>
          <w:szCs w:val="20"/>
        </w:rPr>
        <w:t xml:space="preserve">v </w:t>
      </w:r>
      <w:r w:rsidRPr="003268E5">
        <w:rPr>
          <w:rFonts w:ascii="Arial" w:hAnsi="Arial" w:cs="Arial"/>
          <w:sz w:val="20"/>
          <w:szCs w:val="20"/>
        </w:rPr>
        <w:t xml:space="preserve">višini </w:t>
      </w:r>
      <w:r w:rsidR="003268E5" w:rsidRPr="00E20DBD">
        <w:rPr>
          <w:rFonts w:ascii="Arial" w:hAnsi="Arial" w:cs="Arial"/>
          <w:sz w:val="20"/>
          <w:szCs w:val="20"/>
        </w:rPr>
        <w:t>5</w:t>
      </w:r>
      <w:r w:rsidRPr="00E20DBD">
        <w:rPr>
          <w:rFonts w:ascii="Arial" w:hAnsi="Arial" w:cs="Arial"/>
          <w:sz w:val="20"/>
          <w:szCs w:val="20"/>
        </w:rPr>
        <w:t>% pogodbene</w:t>
      </w:r>
      <w:r w:rsidRPr="00A006D8">
        <w:rPr>
          <w:rFonts w:ascii="Arial" w:hAnsi="Arial" w:cs="Arial"/>
          <w:sz w:val="20"/>
          <w:szCs w:val="20"/>
        </w:rPr>
        <w:t xml:space="preserve"> vrednosti gradbeno obrtniških in instalacijskih del brez</w:t>
      </w:r>
      <w:r>
        <w:rPr>
          <w:rFonts w:ascii="Arial" w:hAnsi="Arial" w:cs="Arial"/>
          <w:sz w:val="20"/>
          <w:szCs w:val="20"/>
        </w:rPr>
        <w:t xml:space="preserve"> davka na dodano vrednost (DDV)</w:t>
      </w:r>
      <w:r w:rsidRPr="00A006D8">
        <w:rPr>
          <w:rFonts w:ascii="Arial" w:hAnsi="Arial" w:cs="Arial"/>
          <w:sz w:val="20"/>
          <w:szCs w:val="20"/>
        </w:rPr>
        <w:t xml:space="preserve"> in veljavnostjo še najmanj trideset (30) dni po zaključku </w:t>
      </w:r>
      <w:r>
        <w:rPr>
          <w:rFonts w:ascii="Arial" w:hAnsi="Arial" w:cs="Arial"/>
          <w:sz w:val="20"/>
          <w:szCs w:val="20"/>
        </w:rPr>
        <w:t xml:space="preserve">vseh del. </w:t>
      </w:r>
    </w:p>
    <w:p w:rsidR="00AD3CEB" w:rsidRDefault="00AD3CEB" w:rsidP="003A5085">
      <w:pPr>
        <w:jc w:val="both"/>
        <w:rPr>
          <w:rFonts w:ascii="Arial" w:hAnsi="Arial" w:cs="Arial"/>
          <w:sz w:val="20"/>
          <w:szCs w:val="20"/>
        </w:rPr>
      </w:pPr>
    </w:p>
    <w:p w:rsidR="00F35E6E" w:rsidRPr="00A006D8" w:rsidRDefault="00F35E6E" w:rsidP="003A5085">
      <w:pPr>
        <w:jc w:val="both"/>
        <w:rPr>
          <w:rFonts w:ascii="Arial" w:hAnsi="Arial" w:cs="Arial"/>
          <w:sz w:val="20"/>
          <w:szCs w:val="20"/>
        </w:rPr>
      </w:pPr>
      <w:r>
        <w:rPr>
          <w:rFonts w:ascii="Arial" w:hAnsi="Arial" w:cs="Arial"/>
          <w:sz w:val="20"/>
          <w:szCs w:val="20"/>
        </w:rPr>
        <w:t xml:space="preserve">Garancija mora biti skladna z vzorcem iz poglavja </w:t>
      </w:r>
      <w:r w:rsidR="00AD3CEB">
        <w:rPr>
          <w:rFonts w:ascii="Arial" w:hAnsi="Arial" w:cs="Arial"/>
          <w:sz w:val="20"/>
          <w:szCs w:val="20"/>
        </w:rPr>
        <w:t>obrazca št.</w:t>
      </w:r>
      <w:r w:rsidR="003665DA">
        <w:rPr>
          <w:rFonts w:ascii="Arial" w:hAnsi="Arial" w:cs="Arial"/>
          <w:sz w:val="20"/>
          <w:szCs w:val="20"/>
        </w:rPr>
        <w:t xml:space="preserve"> </w:t>
      </w:r>
      <w:r w:rsidR="00E20DBD">
        <w:rPr>
          <w:rFonts w:ascii="Arial" w:hAnsi="Arial" w:cs="Arial"/>
          <w:sz w:val="20"/>
          <w:szCs w:val="20"/>
        </w:rPr>
        <w:t>23</w:t>
      </w:r>
      <w:r>
        <w:rPr>
          <w:rFonts w:ascii="Arial" w:hAnsi="Arial" w:cs="Arial"/>
          <w:sz w:val="20"/>
          <w:szCs w:val="20"/>
        </w:rPr>
        <w:t xml:space="preserve">. </w:t>
      </w:r>
    </w:p>
    <w:p w:rsidR="00F35E6E" w:rsidRPr="00A006D8" w:rsidRDefault="00F35E6E" w:rsidP="003A5085">
      <w:pPr>
        <w:jc w:val="both"/>
        <w:rPr>
          <w:rFonts w:ascii="Arial" w:hAnsi="Arial" w:cs="Arial"/>
          <w:sz w:val="20"/>
          <w:szCs w:val="20"/>
        </w:rPr>
      </w:pPr>
    </w:p>
    <w:p w:rsidR="00156868" w:rsidRDefault="00F35E6E" w:rsidP="003A5085">
      <w:pPr>
        <w:jc w:val="both"/>
        <w:rPr>
          <w:rFonts w:ascii="Arial" w:hAnsi="Arial" w:cs="Arial"/>
          <w:sz w:val="20"/>
          <w:szCs w:val="20"/>
        </w:rPr>
      </w:pPr>
      <w:r w:rsidRPr="00EF488E">
        <w:rPr>
          <w:rFonts w:ascii="Arial" w:hAnsi="Arial" w:cs="Arial"/>
          <w:sz w:val="20"/>
          <w:szCs w:val="20"/>
        </w:rPr>
        <w:t>Naročnik lahko unovči garancijo za dobro izvedbo pogodbenih obveznosti, v primeru, da obveznosti po pogodbi ne bodo pravočasno in pravilno izvajane.</w:t>
      </w:r>
    </w:p>
    <w:p w:rsidR="00F35E6E" w:rsidRPr="00557BC1" w:rsidRDefault="00F35E6E" w:rsidP="00686703">
      <w:pPr>
        <w:pStyle w:val="Naslov20"/>
        <w:numPr>
          <w:ilvl w:val="0"/>
          <w:numId w:val="11"/>
        </w:numPr>
        <w:ind w:left="426" w:hanging="426"/>
        <w:jc w:val="both"/>
        <w:rPr>
          <w:i w:val="0"/>
          <w:iCs w:val="0"/>
          <w:sz w:val="22"/>
          <w:szCs w:val="22"/>
        </w:rPr>
      </w:pPr>
      <w:r w:rsidRPr="00A006D8">
        <w:rPr>
          <w:i w:val="0"/>
          <w:iCs w:val="0"/>
          <w:sz w:val="22"/>
          <w:szCs w:val="22"/>
        </w:rPr>
        <w:t xml:space="preserve">GARANCIJA ZA </w:t>
      </w:r>
      <w:r>
        <w:rPr>
          <w:i w:val="0"/>
          <w:iCs w:val="0"/>
          <w:sz w:val="22"/>
          <w:szCs w:val="22"/>
        </w:rPr>
        <w:t>ODPRAVO NAPAK V GARANCIJSKEM ROKU</w:t>
      </w:r>
      <w:r w:rsidRPr="00A006D8">
        <w:rPr>
          <w:i w:val="0"/>
          <w:iCs w:val="0"/>
          <w:sz w:val="22"/>
          <w:szCs w:val="22"/>
        </w:rPr>
        <w:t xml:space="preserve"> </w:t>
      </w:r>
    </w:p>
    <w:p w:rsidR="00F35E6E" w:rsidRDefault="00F35E6E" w:rsidP="003A5085">
      <w:pPr>
        <w:jc w:val="both"/>
        <w:rPr>
          <w:rFonts w:ascii="Arial" w:hAnsi="Arial" w:cs="Arial"/>
          <w:sz w:val="20"/>
          <w:szCs w:val="20"/>
        </w:rPr>
      </w:pPr>
    </w:p>
    <w:p w:rsidR="00AD3CEB" w:rsidRDefault="00F35E6E" w:rsidP="003A5085">
      <w:pPr>
        <w:jc w:val="both"/>
        <w:rPr>
          <w:rFonts w:ascii="Arial" w:hAnsi="Arial" w:cs="Arial"/>
          <w:sz w:val="20"/>
          <w:szCs w:val="20"/>
        </w:rPr>
      </w:pPr>
      <w:r w:rsidRPr="00557BC1">
        <w:rPr>
          <w:rFonts w:ascii="Arial" w:hAnsi="Arial" w:cs="Arial"/>
          <w:sz w:val="20"/>
          <w:szCs w:val="20"/>
        </w:rPr>
        <w:t xml:space="preserve">Bančno garancijo za odpravo napak v garancijskem roku v višini </w:t>
      </w:r>
      <w:r w:rsidR="003268E5" w:rsidRPr="003268E5">
        <w:rPr>
          <w:rFonts w:ascii="Arial" w:hAnsi="Arial" w:cs="Arial"/>
          <w:b/>
          <w:sz w:val="20"/>
          <w:szCs w:val="20"/>
        </w:rPr>
        <w:t>5</w:t>
      </w:r>
      <w:r w:rsidRPr="003268E5">
        <w:rPr>
          <w:rFonts w:ascii="Arial" w:hAnsi="Arial" w:cs="Arial"/>
          <w:b/>
          <w:sz w:val="20"/>
          <w:szCs w:val="20"/>
        </w:rPr>
        <w:t>%</w:t>
      </w:r>
      <w:r w:rsidRPr="00557BC1">
        <w:rPr>
          <w:rFonts w:ascii="Arial" w:hAnsi="Arial" w:cs="Arial"/>
          <w:sz w:val="20"/>
          <w:szCs w:val="20"/>
        </w:rPr>
        <w:t xml:space="preserve"> vrednosti izvedenih del, bo izbrani ponudnik predložil še pred izplačilom </w:t>
      </w:r>
      <w:r>
        <w:rPr>
          <w:rFonts w:ascii="Arial" w:hAnsi="Arial" w:cs="Arial"/>
          <w:sz w:val="20"/>
          <w:szCs w:val="20"/>
        </w:rPr>
        <w:t>končne situacije</w:t>
      </w:r>
      <w:r w:rsidR="00AD3CEB">
        <w:rPr>
          <w:rFonts w:ascii="Arial" w:hAnsi="Arial" w:cs="Arial"/>
          <w:sz w:val="20"/>
          <w:szCs w:val="20"/>
        </w:rPr>
        <w:t>.</w:t>
      </w:r>
      <w:r w:rsidRPr="00557BC1">
        <w:rPr>
          <w:rFonts w:ascii="Arial" w:hAnsi="Arial" w:cs="Arial"/>
          <w:sz w:val="20"/>
          <w:szCs w:val="20"/>
        </w:rPr>
        <w:t xml:space="preserve"> Ta garancija mora veljati vsaj še 30 dni po preteku garancijskega roka za kakovost izvedenih del, ki je določen v pogodbi. </w:t>
      </w:r>
    </w:p>
    <w:p w:rsidR="00AD3CEB" w:rsidRDefault="00AD3CEB" w:rsidP="003A5085">
      <w:pPr>
        <w:jc w:val="both"/>
        <w:rPr>
          <w:rFonts w:ascii="Arial" w:hAnsi="Arial" w:cs="Arial"/>
          <w:sz w:val="20"/>
          <w:szCs w:val="20"/>
        </w:rPr>
      </w:pPr>
    </w:p>
    <w:p w:rsidR="00F35E6E" w:rsidRDefault="00F35E6E" w:rsidP="003A5085">
      <w:pPr>
        <w:jc w:val="both"/>
        <w:rPr>
          <w:rFonts w:ascii="Arial" w:hAnsi="Arial" w:cs="Arial"/>
          <w:sz w:val="20"/>
          <w:szCs w:val="20"/>
        </w:rPr>
      </w:pPr>
      <w:r>
        <w:rPr>
          <w:rFonts w:ascii="Arial" w:hAnsi="Arial" w:cs="Arial"/>
          <w:sz w:val="20"/>
          <w:szCs w:val="20"/>
        </w:rPr>
        <w:t xml:space="preserve">Garancija mora biti skladna z vzorcem </w:t>
      </w:r>
      <w:r w:rsidR="00AD3CEB" w:rsidRPr="00557BC1">
        <w:rPr>
          <w:rFonts w:ascii="Arial" w:hAnsi="Arial" w:cs="Arial"/>
          <w:sz w:val="20"/>
          <w:szCs w:val="20"/>
        </w:rPr>
        <w:t xml:space="preserve">iz </w:t>
      </w:r>
      <w:r w:rsidR="00AD3CEB">
        <w:rPr>
          <w:rFonts w:ascii="Arial" w:hAnsi="Arial" w:cs="Arial"/>
          <w:sz w:val="20"/>
          <w:szCs w:val="20"/>
        </w:rPr>
        <w:t>obrazca</w:t>
      </w:r>
      <w:r w:rsidR="00AD3CEB" w:rsidRPr="00557BC1">
        <w:rPr>
          <w:rFonts w:ascii="Arial" w:hAnsi="Arial" w:cs="Arial"/>
          <w:sz w:val="20"/>
          <w:szCs w:val="20"/>
        </w:rPr>
        <w:t xml:space="preserve"> št. </w:t>
      </w:r>
      <w:r w:rsidR="00E20DBD">
        <w:rPr>
          <w:rFonts w:ascii="Arial" w:hAnsi="Arial" w:cs="Arial"/>
          <w:sz w:val="20"/>
          <w:szCs w:val="20"/>
        </w:rPr>
        <w:t>24</w:t>
      </w:r>
      <w:r>
        <w:rPr>
          <w:rFonts w:ascii="Arial" w:hAnsi="Arial" w:cs="Arial"/>
          <w:sz w:val="20"/>
          <w:szCs w:val="20"/>
        </w:rPr>
        <w:t xml:space="preserve">.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Garancijska doba, za katero se predloži bančna garancija</w:t>
      </w:r>
      <w:r w:rsidR="00AD3CEB">
        <w:rPr>
          <w:rFonts w:ascii="Arial" w:hAnsi="Arial" w:cs="Arial"/>
          <w:sz w:val="20"/>
          <w:szCs w:val="20"/>
        </w:rPr>
        <w:t xml:space="preserve"> </w:t>
      </w:r>
      <w:r w:rsidR="00AD3CEB" w:rsidRPr="003F4AD7">
        <w:rPr>
          <w:rFonts w:ascii="Arial" w:hAnsi="Arial" w:cs="Arial"/>
          <w:sz w:val="20"/>
          <w:szCs w:val="20"/>
        </w:rPr>
        <w:t xml:space="preserve">je </w:t>
      </w:r>
      <w:r w:rsidR="003B4284">
        <w:rPr>
          <w:rFonts w:ascii="Arial" w:hAnsi="Arial" w:cs="Arial"/>
          <w:sz w:val="20"/>
          <w:szCs w:val="20"/>
        </w:rPr>
        <w:t>5 let</w:t>
      </w:r>
      <w:r w:rsidR="00AD3CEB" w:rsidRPr="003F4AD7">
        <w:rPr>
          <w:rFonts w:ascii="Arial" w:hAnsi="Arial" w:cs="Arial"/>
          <w:sz w:val="20"/>
          <w:szCs w:val="20"/>
        </w:rPr>
        <w:t xml:space="preserve"> od dneva zapisniške predaje in prevzema objekta, razen za vgrajeno opremo, za katero veljajo roki, v katerih jamči dobavitelj </w:t>
      </w:r>
      <w:r w:rsidR="00596733">
        <w:rPr>
          <w:rFonts w:ascii="Arial" w:hAnsi="Arial" w:cs="Arial"/>
          <w:sz w:val="20"/>
          <w:szCs w:val="20"/>
        </w:rPr>
        <w:t>le-te</w:t>
      </w:r>
      <w:r w:rsidR="00AD3CEB" w:rsidRPr="003F4AD7">
        <w:rPr>
          <w:rFonts w:ascii="Arial" w:hAnsi="Arial" w:cs="Arial"/>
          <w:sz w:val="20"/>
          <w:szCs w:val="20"/>
        </w:rPr>
        <w:t>, vendar ne manj kot 1 leto od končne primopredaje objekta</w:t>
      </w:r>
      <w:r w:rsidRPr="00557BC1">
        <w:rPr>
          <w:rFonts w:ascii="Arial" w:hAnsi="Arial" w:cs="Arial"/>
          <w:sz w:val="20"/>
          <w:szCs w:val="20"/>
        </w:rPr>
        <w:t xml:space="preserve">. </w:t>
      </w:r>
    </w:p>
    <w:p w:rsidR="00F35E6E" w:rsidRDefault="00F35E6E" w:rsidP="003A5085">
      <w:pPr>
        <w:jc w:val="both"/>
        <w:rPr>
          <w:rFonts w:ascii="Arial" w:hAnsi="Arial"/>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Garancijski roki pričnejo teči z dnem podpisa primopredajnega zapisnika. Garancijski rok se podaljša  po  odpravi  vseh  pomanjkljivosti,  ugotovljenih  v  garancijski  dobi,  za  enak garancijski rok, kot je določen v teh navodilih. </w:t>
      </w:r>
    </w:p>
    <w:p w:rsidR="00F35E6E" w:rsidRPr="00557BC1" w:rsidRDefault="00F35E6E" w:rsidP="003A5085">
      <w:pPr>
        <w:jc w:val="both"/>
        <w:rPr>
          <w:rFonts w:ascii="Arial" w:hAnsi="Arial" w:cs="Arial"/>
          <w:sz w:val="20"/>
          <w:szCs w:val="20"/>
        </w:rPr>
      </w:pPr>
    </w:p>
    <w:p w:rsidR="00F35E6E" w:rsidRDefault="00F35E6E" w:rsidP="003A5085">
      <w:pPr>
        <w:jc w:val="both"/>
        <w:rPr>
          <w:rFonts w:ascii="Arial" w:hAnsi="Arial" w:cs="Arial"/>
          <w:sz w:val="20"/>
          <w:szCs w:val="20"/>
        </w:rPr>
      </w:pPr>
      <w:r w:rsidRPr="00557BC1">
        <w:rPr>
          <w:rFonts w:ascii="Arial" w:hAnsi="Arial" w:cs="Arial"/>
          <w:sz w:val="20"/>
          <w:szCs w:val="20"/>
        </w:rPr>
        <w:t xml:space="preserve">V  garancijskem  roku  je ponudnik - izvajalec dolžan  na  svoje  stroške popraviti  oziroma odstraniti vse  napake,  ki  bi  nastale po  njegovi  krivdi  na  predmetnem  objektu.  Ponudnik - izvajalec  je dolžan poravnati naročniku vso škodo, ki bi nastala zaradi odprave napak. </w:t>
      </w:r>
    </w:p>
    <w:p w:rsidR="00F35E6E" w:rsidRPr="00557BC1" w:rsidRDefault="00F35E6E" w:rsidP="003A5085">
      <w:pPr>
        <w:jc w:val="both"/>
        <w:rPr>
          <w:rFonts w:ascii="Arial" w:hAnsi="Arial" w:cs="Arial"/>
          <w:sz w:val="20"/>
          <w:szCs w:val="20"/>
        </w:rPr>
      </w:pPr>
    </w:p>
    <w:p w:rsidR="00F35E6E" w:rsidRPr="00557BC1" w:rsidRDefault="00F35E6E" w:rsidP="003A5085">
      <w:pPr>
        <w:jc w:val="both"/>
        <w:rPr>
          <w:rFonts w:ascii="Arial" w:hAnsi="Arial" w:cs="Arial"/>
          <w:sz w:val="20"/>
          <w:szCs w:val="20"/>
        </w:rPr>
      </w:pPr>
      <w:r w:rsidRPr="00557BC1">
        <w:rPr>
          <w:rFonts w:ascii="Arial" w:hAnsi="Arial" w:cs="Arial"/>
          <w:sz w:val="20"/>
          <w:szCs w:val="20"/>
        </w:rPr>
        <w:t xml:space="preserve">Ponudnik-izvajalec  mora  v  garancijski  dobi  na  poziv  naročnika  oziroma  uporabnika odpraviti napake kot sledi: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t xml:space="preserve">napake, ki lahko vplivajo na povečanje škode, nemudoma </w:t>
      </w:r>
    </w:p>
    <w:p w:rsidR="00F35E6E" w:rsidRPr="00557BC1" w:rsidRDefault="00F35E6E" w:rsidP="00686703">
      <w:pPr>
        <w:pStyle w:val="Odstavekseznama"/>
        <w:numPr>
          <w:ilvl w:val="0"/>
          <w:numId w:val="20"/>
        </w:numPr>
        <w:ind w:left="284" w:hanging="284"/>
        <w:jc w:val="both"/>
        <w:rPr>
          <w:rFonts w:ascii="Arial" w:hAnsi="Arial" w:cs="Arial"/>
          <w:sz w:val="20"/>
          <w:szCs w:val="20"/>
        </w:rPr>
      </w:pPr>
      <w:r w:rsidRPr="00557BC1">
        <w:rPr>
          <w:rFonts w:ascii="Arial" w:hAnsi="Arial" w:cs="Arial"/>
          <w:sz w:val="20"/>
          <w:szCs w:val="20"/>
        </w:rPr>
        <w:lastRenderedPageBreak/>
        <w:t xml:space="preserve">napake, ki niso nujne in ne morejo povečati škode, pa v najkrajšem času tako, da se ne moti obratovanja objekta oziroma v roku, ki ga narekuje naročnik.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t xml:space="preserve">Če se ponudnik-izvajalec ne odzove pozivu naročnika, da v zgoraj navedenih rokih odpravi nastale  napake,  lahko  naročnik  delo  za  odpravo  napak  odda  drugemu  izvajalcu  na  račun pogodbenega izvajalca. </w:t>
      </w:r>
    </w:p>
    <w:p w:rsidR="00F35E6E" w:rsidRPr="00E410DB" w:rsidRDefault="00F35E6E" w:rsidP="003A5085">
      <w:pPr>
        <w:pStyle w:val="Telobesedila"/>
        <w:rPr>
          <w:rFonts w:ascii="Arial" w:hAnsi="Arial" w:cs="Arial"/>
          <w:sz w:val="20"/>
          <w:szCs w:val="20"/>
          <w:lang w:val="sl-SI"/>
        </w:rPr>
      </w:pPr>
      <w:r w:rsidRPr="00E410DB">
        <w:rPr>
          <w:rFonts w:ascii="Arial" w:hAnsi="Arial" w:cs="Arial"/>
          <w:sz w:val="20"/>
          <w:szCs w:val="20"/>
          <w:lang w:val="sl-SI"/>
        </w:rPr>
        <w:t>Ponudnik-izvajalec  izjavlja,  da  daje  naročniku  polnopravno  pravico,  da  lahko  naroča  na račun  ponudnika-izvajalca  delo  za  odpravo  pomanjkljivosti,  ki  izvirajo  iz  pogodbenih obveznosti,  ki  bi  se  pokazale  v  garancijskem  roku,  v  kolikor  jih  ponudnik-izvajalec  ne  bi odpravil v dogovorjenem roku.</w:t>
      </w:r>
    </w:p>
    <w:p w:rsidR="00F35E6E" w:rsidRPr="00E410DB" w:rsidRDefault="00F35E6E" w:rsidP="003A5085">
      <w:pPr>
        <w:pStyle w:val="Telobesedila"/>
        <w:rPr>
          <w:rFonts w:cs="Arial"/>
          <w:lang w:val="sl-SI"/>
        </w:rPr>
      </w:pPr>
      <w:r w:rsidRPr="00E410DB">
        <w:rPr>
          <w:rFonts w:ascii="Arial" w:hAnsi="Arial" w:cs="Arial"/>
          <w:sz w:val="20"/>
          <w:szCs w:val="20"/>
          <w:lang w:val="sl-SI"/>
        </w:rPr>
        <w:t xml:space="preserve">Ponudnik-izvajalec  se  obvezuje,  da  bo  račune,  ki  bi  nastali  iz  zgoraj  navedenega  vzroka, plačal  v  15  dneh  po  prejemu,  sicer  bo  naročnik  za  poplačilo  teh  stroškov unovčil garancijo za odpravo napak v garancijskem roku. </w:t>
      </w:r>
    </w:p>
    <w:p w:rsidR="00F35E6E" w:rsidRPr="00A3156F" w:rsidRDefault="00F35E6E" w:rsidP="003A5085">
      <w:pPr>
        <w:jc w:val="both"/>
        <w:rPr>
          <w:rFonts w:ascii="Arial" w:hAnsi="Arial" w:cs="Arial"/>
          <w:sz w:val="20"/>
          <w:szCs w:val="20"/>
        </w:rPr>
      </w:pPr>
    </w:p>
    <w:p w:rsidR="00B160AD" w:rsidRPr="00EF488E" w:rsidRDefault="00B160AD" w:rsidP="003A5085">
      <w:pPr>
        <w:jc w:val="both"/>
        <w:rPr>
          <w:rFonts w:ascii="Arial" w:hAnsi="Arial" w:cs="Arial"/>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PREDAJA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 xml:space="preserve"> PREDLOŽITEV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b/>
          <w:bCs/>
          <w:sz w:val="20"/>
          <w:szCs w:val="20"/>
        </w:rPr>
        <w:t>Ponudnik naj ponudbo predloži v eni (1) zaprti pošiljki, razen v primeru, da njen obseg zahteva več pošiljk</w:t>
      </w:r>
      <w:r w:rsidRPr="00EF488E">
        <w:rPr>
          <w:rFonts w:ascii="Arial" w:hAnsi="Arial" w:cs="Arial"/>
          <w:sz w:val="20"/>
          <w:szCs w:val="20"/>
        </w:rPr>
        <w:t>. V primeru več</w:t>
      </w:r>
      <w:r w:rsidR="00BE471A">
        <w:rPr>
          <w:rFonts w:ascii="Arial" w:hAnsi="Arial" w:cs="Arial"/>
          <w:sz w:val="20"/>
          <w:szCs w:val="20"/>
        </w:rPr>
        <w:t>j</w:t>
      </w:r>
      <w:r w:rsidRPr="00EF488E">
        <w:rPr>
          <w:rFonts w:ascii="Arial" w:hAnsi="Arial" w:cs="Arial"/>
          <w:sz w:val="20"/>
          <w:szCs w:val="20"/>
        </w:rPr>
        <w:t>ih pošiljk mora biti vsaka od njih označena kot je navedeno v nadaljevanju.</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tabs>
          <w:tab w:val="left" w:pos="900"/>
        </w:tabs>
        <w:jc w:val="both"/>
        <w:rPr>
          <w:rFonts w:ascii="Arial" w:hAnsi="Arial" w:cs="Arial"/>
          <w:sz w:val="20"/>
          <w:szCs w:val="20"/>
        </w:rPr>
      </w:pPr>
      <w:r w:rsidRPr="00EF488E">
        <w:rPr>
          <w:rFonts w:ascii="Arial" w:hAnsi="Arial" w:cs="Arial"/>
          <w:sz w:val="20"/>
          <w:szCs w:val="20"/>
        </w:rPr>
        <w:t>Ponudba mora biti označena tako, da je razvidno:</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da gre za ponudbo za predmetno javno naročilo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kdo oddaja ponudbo</w:t>
      </w:r>
      <w:r w:rsidR="008049B3">
        <w:rPr>
          <w:rFonts w:ascii="Arial" w:hAnsi="Arial" w:cs="Arial"/>
          <w:sz w:val="20"/>
          <w:szCs w:val="20"/>
        </w:rPr>
        <w:t>,</w:t>
      </w:r>
    </w:p>
    <w:p w:rsidR="0014437F" w:rsidRPr="00EF488E" w:rsidRDefault="0014437F" w:rsidP="00686703">
      <w:pPr>
        <w:numPr>
          <w:ilvl w:val="0"/>
          <w:numId w:val="12"/>
        </w:numPr>
        <w:tabs>
          <w:tab w:val="clear" w:pos="1080"/>
          <w:tab w:val="left" w:pos="284"/>
        </w:tabs>
        <w:ind w:left="284" w:hanging="284"/>
        <w:jc w:val="both"/>
        <w:rPr>
          <w:rFonts w:ascii="Arial" w:hAnsi="Arial" w:cs="Arial"/>
          <w:sz w:val="20"/>
          <w:szCs w:val="20"/>
        </w:rPr>
      </w:pPr>
      <w:r w:rsidRPr="00EF488E">
        <w:rPr>
          <w:rFonts w:ascii="Arial" w:hAnsi="Arial" w:cs="Arial"/>
          <w:sz w:val="20"/>
          <w:szCs w:val="20"/>
        </w:rPr>
        <w:t xml:space="preserve">da gre za originalno ponudbo </w:t>
      </w:r>
      <w:r w:rsidR="00A3156F">
        <w:rPr>
          <w:rFonts w:ascii="Arial" w:hAnsi="Arial" w:cs="Arial"/>
          <w:sz w:val="20"/>
          <w:szCs w:val="20"/>
        </w:rPr>
        <w:t>ali kopijo</w:t>
      </w:r>
      <w:r w:rsidR="008049B3">
        <w:rPr>
          <w:rFonts w:ascii="Arial" w:hAnsi="Arial" w:cs="Arial"/>
          <w:sz w:val="20"/>
          <w:szCs w:val="20"/>
        </w:rPr>
        <w:t>.</w:t>
      </w:r>
    </w:p>
    <w:p w:rsidR="00AF5CF0" w:rsidRPr="00EF488E" w:rsidRDefault="00AF5CF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Ovojnica mora biti zaprta tako, da je na odpiranju možno preveriti, da je zaprta tako, kot je bila predana. Ponudnik lahko  na ovitek ponudbe nalepi izpolnjen </w:t>
      </w:r>
      <w:r w:rsidRPr="00EF488E">
        <w:rPr>
          <w:rFonts w:ascii="Arial" w:hAnsi="Arial" w:cs="Arial"/>
          <w:b/>
          <w:bCs/>
          <w:sz w:val="20"/>
          <w:szCs w:val="20"/>
        </w:rPr>
        <w:t>obrazec vzorca označitve ponudbe</w:t>
      </w:r>
      <w:r w:rsidR="005A71F6">
        <w:rPr>
          <w:rFonts w:ascii="Arial" w:hAnsi="Arial" w:cs="Arial"/>
          <w:b/>
          <w:bCs/>
          <w:sz w:val="20"/>
          <w:szCs w:val="20"/>
        </w:rPr>
        <w:t xml:space="preserve">. </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DOSTAVLJANJE PONUDB</w:t>
      </w:r>
    </w:p>
    <w:p w:rsidR="0014437F" w:rsidRPr="00EF488E" w:rsidRDefault="0014437F" w:rsidP="003A5085">
      <w:pPr>
        <w:jc w:val="both"/>
        <w:rPr>
          <w:rFonts w:ascii="Arial" w:hAnsi="Arial" w:cs="Arial"/>
          <w:sz w:val="20"/>
          <w:szCs w:val="20"/>
        </w:rPr>
      </w:pPr>
    </w:p>
    <w:p w:rsidR="0014437F" w:rsidRPr="00B9471B" w:rsidRDefault="0014437F" w:rsidP="003A5085">
      <w:pPr>
        <w:jc w:val="both"/>
        <w:rPr>
          <w:rFonts w:ascii="Arial" w:hAnsi="Arial" w:cs="Arial"/>
          <w:sz w:val="20"/>
          <w:szCs w:val="20"/>
        </w:rPr>
      </w:pPr>
      <w:r w:rsidRPr="00B07B25">
        <w:rPr>
          <w:rFonts w:ascii="Arial" w:hAnsi="Arial" w:cs="Arial"/>
          <w:sz w:val="20"/>
          <w:szCs w:val="20"/>
        </w:rPr>
        <w:t>Ponudniki oddajo ponudbe s priporočeno pošiljko po pošti ali osebno na naslov:</w:t>
      </w:r>
      <w:r w:rsidR="006F56AB" w:rsidRPr="00B07B25">
        <w:rPr>
          <w:rFonts w:ascii="Arial" w:hAnsi="Arial" w:cs="Arial"/>
          <w:b/>
          <w:sz w:val="20"/>
          <w:szCs w:val="20"/>
        </w:rPr>
        <w:t xml:space="preserve"> Občina Ilirska Bistrica, Bazoviška Cesta 14, 6250 Ilirska Bistrica</w:t>
      </w:r>
      <w:r w:rsidR="006F56AB" w:rsidRPr="00B07B25">
        <w:rPr>
          <w:rFonts w:ascii="Arial" w:hAnsi="Arial" w:cs="Arial"/>
          <w:sz w:val="20"/>
          <w:szCs w:val="20"/>
        </w:rPr>
        <w:t xml:space="preserve">, </w:t>
      </w:r>
      <w:r w:rsidRPr="00B07B25">
        <w:rPr>
          <w:rFonts w:ascii="Arial" w:hAnsi="Arial" w:cs="Arial"/>
          <w:b/>
          <w:sz w:val="20"/>
          <w:szCs w:val="20"/>
          <w:u w:val="single"/>
        </w:rPr>
        <w:t xml:space="preserve">najkasneje </w:t>
      </w:r>
      <w:r w:rsidR="006C1EFB" w:rsidRPr="00B07B25">
        <w:rPr>
          <w:rFonts w:ascii="Arial" w:hAnsi="Arial" w:cs="Arial"/>
          <w:b/>
          <w:sz w:val="20"/>
          <w:szCs w:val="20"/>
          <w:u w:val="single"/>
        </w:rPr>
        <w:t>do</w:t>
      </w:r>
      <w:r w:rsidR="006C1EFB" w:rsidRPr="00B07B25">
        <w:rPr>
          <w:rFonts w:ascii="Arial" w:hAnsi="Arial" w:cs="Arial"/>
          <w:b/>
          <w:sz w:val="20"/>
          <w:szCs w:val="20"/>
        </w:rPr>
        <w:t xml:space="preserve"> </w:t>
      </w:r>
      <w:r w:rsidR="006416F8" w:rsidRPr="00B07B25">
        <w:rPr>
          <w:rFonts w:ascii="Arial" w:hAnsi="Arial" w:cs="Arial"/>
          <w:b/>
          <w:sz w:val="20"/>
          <w:szCs w:val="20"/>
        </w:rPr>
        <w:t xml:space="preserve">dne </w:t>
      </w:r>
      <w:r w:rsidR="002770CD">
        <w:rPr>
          <w:rFonts w:ascii="Arial" w:hAnsi="Arial" w:cs="Arial"/>
          <w:b/>
          <w:sz w:val="20"/>
          <w:szCs w:val="20"/>
        </w:rPr>
        <w:t>21.03</w:t>
      </w:r>
      <w:r w:rsidR="00480C72">
        <w:rPr>
          <w:rFonts w:ascii="Arial" w:hAnsi="Arial" w:cs="Arial"/>
          <w:b/>
          <w:sz w:val="20"/>
          <w:szCs w:val="20"/>
        </w:rPr>
        <w:t>.201</w:t>
      </w:r>
      <w:r w:rsidR="00FF1E5E">
        <w:rPr>
          <w:rFonts w:ascii="Arial" w:hAnsi="Arial" w:cs="Arial"/>
          <w:b/>
          <w:sz w:val="20"/>
          <w:szCs w:val="20"/>
        </w:rPr>
        <w:t>7</w:t>
      </w:r>
      <w:r w:rsidR="00332ABB" w:rsidRPr="00B07B25">
        <w:rPr>
          <w:rFonts w:ascii="Arial" w:hAnsi="Arial" w:cs="Arial"/>
          <w:b/>
          <w:bCs/>
          <w:sz w:val="20"/>
          <w:szCs w:val="20"/>
        </w:rPr>
        <w:t xml:space="preserve"> </w:t>
      </w:r>
      <w:r w:rsidR="00A3156F" w:rsidRPr="00B07B25">
        <w:rPr>
          <w:rFonts w:ascii="Arial" w:hAnsi="Arial" w:cs="Arial"/>
          <w:b/>
          <w:bCs/>
          <w:sz w:val="20"/>
          <w:szCs w:val="20"/>
        </w:rPr>
        <w:t xml:space="preserve">do </w:t>
      </w:r>
      <w:r w:rsidR="00181FBD">
        <w:rPr>
          <w:rFonts w:ascii="Arial" w:hAnsi="Arial" w:cs="Arial"/>
          <w:b/>
          <w:bCs/>
          <w:sz w:val="20"/>
          <w:szCs w:val="20"/>
        </w:rPr>
        <w:t>0</w:t>
      </w:r>
      <w:r w:rsidR="00A3156F" w:rsidRPr="00B07B25">
        <w:rPr>
          <w:rFonts w:ascii="Arial" w:hAnsi="Arial" w:cs="Arial"/>
          <w:b/>
          <w:bCs/>
          <w:sz w:val="20"/>
          <w:szCs w:val="20"/>
        </w:rPr>
        <w:t>9</w:t>
      </w:r>
      <w:r w:rsidRPr="00B07B25">
        <w:rPr>
          <w:rFonts w:ascii="Arial" w:hAnsi="Arial" w:cs="Arial"/>
          <w:b/>
          <w:bCs/>
          <w:sz w:val="20"/>
          <w:szCs w:val="20"/>
        </w:rPr>
        <w:t>:00 ure</w:t>
      </w:r>
      <w:r w:rsidRPr="00B07B25">
        <w:rPr>
          <w:rFonts w:ascii="Arial" w:hAnsi="Arial" w:cs="Arial"/>
          <w:sz w:val="20"/>
          <w:szCs w:val="20"/>
        </w:rPr>
        <w:t xml:space="preserve"> po lokalnem času.</w:t>
      </w:r>
      <w:r w:rsidRPr="00B9471B">
        <w:rPr>
          <w:rFonts w:ascii="Arial" w:hAnsi="Arial" w:cs="Arial"/>
          <w:sz w:val="20"/>
          <w:szCs w:val="20"/>
        </w:rPr>
        <w:t xml:space="preserve">  </w:t>
      </w:r>
    </w:p>
    <w:p w:rsidR="0014437F" w:rsidRPr="00B9471B" w:rsidRDefault="0014437F" w:rsidP="00686703">
      <w:pPr>
        <w:pStyle w:val="Naslov20"/>
        <w:numPr>
          <w:ilvl w:val="0"/>
          <w:numId w:val="11"/>
        </w:numPr>
        <w:jc w:val="both"/>
        <w:rPr>
          <w:i w:val="0"/>
          <w:iCs w:val="0"/>
          <w:sz w:val="22"/>
          <w:szCs w:val="22"/>
        </w:rPr>
      </w:pPr>
      <w:r w:rsidRPr="00B9471B">
        <w:rPr>
          <w:i w:val="0"/>
          <w:iCs w:val="0"/>
          <w:sz w:val="22"/>
          <w:szCs w:val="22"/>
        </w:rPr>
        <w:t>PODALJŠANJE ROKA ZA ODDAJO PONUDB</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Naročnik lahko na podlagi svoje pobude ali na prošnjo morebitnega ponudnika podaljša rok za oddajo ponudb. Naročnik </w:t>
      </w:r>
      <w:r w:rsidR="006416F8" w:rsidRPr="00EF488E">
        <w:rPr>
          <w:rFonts w:ascii="Arial" w:hAnsi="Arial" w:cs="Arial"/>
          <w:sz w:val="20"/>
          <w:szCs w:val="20"/>
        </w:rPr>
        <w:t xml:space="preserve">mora </w:t>
      </w:r>
      <w:r w:rsidRPr="00EF488E">
        <w:rPr>
          <w:rFonts w:ascii="Arial" w:hAnsi="Arial" w:cs="Arial"/>
          <w:sz w:val="20"/>
          <w:szCs w:val="20"/>
        </w:rPr>
        <w:t>morebitne ponudnike obvestiti o tem na enak način kot je bilo objavljeno javno naročilo in z dopolnilom razpisne dokumentacije.</w:t>
      </w:r>
    </w:p>
    <w:p w:rsidR="0014437F" w:rsidRPr="00EF488E" w:rsidRDefault="0014437F" w:rsidP="003A5085">
      <w:pPr>
        <w:jc w:val="both"/>
        <w:rPr>
          <w:rFonts w:ascii="Arial" w:hAnsi="Arial" w:cs="Arial"/>
          <w:sz w:val="20"/>
          <w:szCs w:val="20"/>
        </w:rPr>
      </w:pPr>
    </w:p>
    <w:p w:rsidR="0014437F" w:rsidRDefault="0014437F" w:rsidP="003A5085">
      <w:pPr>
        <w:jc w:val="both"/>
        <w:rPr>
          <w:rFonts w:ascii="Arial" w:hAnsi="Arial" w:cs="Arial"/>
          <w:sz w:val="20"/>
          <w:szCs w:val="20"/>
        </w:rPr>
      </w:pPr>
      <w:r w:rsidRPr="00EF488E">
        <w:rPr>
          <w:rFonts w:ascii="Arial" w:hAnsi="Arial" w:cs="Arial"/>
          <w:sz w:val="20"/>
          <w:szCs w:val="20"/>
        </w:rPr>
        <w:t>V primeru podaljšanja roka za oddajo ponudb se vse pravice in obveznosti naročnika in ponudnikov glede datuma prenesejo na nov datum.</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PONUDBE, KI BODO PREDLOŽENE PREPOZNO</w:t>
      </w:r>
    </w:p>
    <w:p w:rsidR="0014437F" w:rsidRPr="00EF488E" w:rsidRDefault="0014437F" w:rsidP="003A5085">
      <w:pPr>
        <w:jc w:val="both"/>
        <w:rPr>
          <w:rFonts w:ascii="Arial" w:hAnsi="Arial" w:cs="Arial"/>
          <w:sz w:val="20"/>
          <w:szCs w:val="20"/>
          <w:u w:val="single"/>
        </w:rPr>
      </w:pPr>
    </w:p>
    <w:p w:rsidR="0014437F" w:rsidRPr="00A3156F" w:rsidRDefault="0014437F" w:rsidP="003A5085">
      <w:pPr>
        <w:tabs>
          <w:tab w:val="left" w:pos="900"/>
        </w:tabs>
        <w:jc w:val="both"/>
        <w:rPr>
          <w:rFonts w:ascii="Arial" w:hAnsi="Arial" w:cs="Arial"/>
          <w:sz w:val="20"/>
          <w:szCs w:val="20"/>
        </w:rPr>
      </w:pPr>
      <w:r w:rsidRPr="00EF488E">
        <w:rPr>
          <w:rFonts w:ascii="Arial" w:hAnsi="Arial" w:cs="Arial"/>
          <w:sz w:val="20"/>
          <w:szCs w:val="20"/>
        </w:rPr>
        <w:t>Če ponudba ni predložena v roku, določenem za prejem ponudb, se šteje, da je bila predložena prepozno. Taka ponudba bo po končanem postopku odpiranja ponudb neodprta vrnjena ponudniku, z navedbo, da je prepozna.</w:t>
      </w:r>
      <w:r w:rsidR="008049B3">
        <w:rPr>
          <w:rFonts w:ascii="Arial" w:hAnsi="Arial" w:cs="Arial"/>
          <w:sz w:val="20"/>
          <w:szCs w:val="20"/>
        </w:rPr>
        <w:t xml:space="preserve"> </w:t>
      </w:r>
      <w:r w:rsidRPr="00EF488E">
        <w:rPr>
          <w:rFonts w:ascii="Arial" w:hAnsi="Arial" w:cs="Arial"/>
          <w:sz w:val="20"/>
          <w:szCs w:val="20"/>
        </w:rPr>
        <w:t>Naročnik ne prevzema nikakršne odgovornosti za izgubljene ali prepozno predložene ponudbe.</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SPREMEMBE IN UMIKI PONUDB</w:t>
      </w:r>
    </w:p>
    <w:p w:rsidR="0014437F" w:rsidRPr="00EF488E" w:rsidRDefault="0014437F" w:rsidP="003A5085">
      <w:pPr>
        <w:jc w:val="both"/>
        <w:rPr>
          <w:rFonts w:ascii="Arial" w:hAnsi="Arial" w:cs="Arial"/>
          <w:sz w:val="20"/>
          <w:szCs w:val="20"/>
          <w:u w:val="single"/>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Pred iztekom roka, določenega za prejem ponudb, lahko ponudniki v pisni obliki kadarkoli spremenijo ali umaknejo že predložene ponudbe. Po izteku roka, določenega za prejem ponudb, ponudniki ne morejo več spremeniti ali umakniti ponudbe.</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lastRenderedPageBreak/>
        <w:t>Vsaka sprememba ali umik mora biti napisan, označen in dostavljen v skladu s predpisi točke 1</w:t>
      </w:r>
      <w:r w:rsidR="008F015E" w:rsidRPr="00EF488E">
        <w:rPr>
          <w:rFonts w:ascii="Arial" w:hAnsi="Arial" w:cs="Arial"/>
          <w:sz w:val="20"/>
          <w:szCs w:val="20"/>
        </w:rPr>
        <w:t>9</w:t>
      </w:r>
      <w:r w:rsidRPr="00EF488E">
        <w:rPr>
          <w:rFonts w:ascii="Arial" w:hAnsi="Arial" w:cs="Arial"/>
          <w:sz w:val="20"/>
          <w:szCs w:val="20"/>
        </w:rPr>
        <w:t xml:space="preserve">., pošiljka pa mora biti jasno označena z napisom »SPREMEMBA« ali »UMIK«. </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Če bo ponudnik umaknil ali spremenil ponudbo po poteku roka, določenega za prejem ponudb in v času veljavnosti ponudbe, bo naročnik unovčil njegovo garancijo za resnost ponudbe</w:t>
      </w:r>
      <w:r w:rsidR="00A3156F">
        <w:rPr>
          <w:rFonts w:ascii="Arial" w:hAnsi="Arial" w:cs="Arial"/>
          <w:sz w:val="20"/>
          <w:szCs w:val="20"/>
        </w:rPr>
        <w:t>.</w:t>
      </w:r>
    </w:p>
    <w:p w:rsidR="0014437F" w:rsidRPr="00EF488E" w:rsidRDefault="0014437F" w:rsidP="003A5085">
      <w:pPr>
        <w:tabs>
          <w:tab w:val="left" w:pos="900"/>
        </w:tabs>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Umiki ponudb bodo odprti na javnem odpiranju pred ponudbo samo. Ponudba bo po končanem postopku odpiranja ponudb neodprta vrnjena ponudniku. </w:t>
      </w:r>
    </w:p>
    <w:p w:rsidR="0014437F" w:rsidRPr="00EF488E" w:rsidRDefault="0014437F" w:rsidP="003A5085">
      <w:pPr>
        <w:tabs>
          <w:tab w:val="num" w:pos="900"/>
        </w:tabs>
        <w:jc w:val="both"/>
        <w:rPr>
          <w:rFonts w:ascii="Arial" w:hAnsi="Arial" w:cs="Arial"/>
          <w:sz w:val="20"/>
          <w:szCs w:val="20"/>
        </w:rPr>
      </w:pPr>
    </w:p>
    <w:p w:rsidR="00DD4801" w:rsidRPr="003F703F" w:rsidRDefault="00DD4801" w:rsidP="003A5085">
      <w:pPr>
        <w:jc w:val="both"/>
        <w:rPr>
          <w:rFonts w:ascii="Arial" w:hAnsi="Arial" w:cs="Arial"/>
          <w:b/>
          <w:bCs/>
          <w:sz w:val="20"/>
          <w:szCs w:val="20"/>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ODPIRANJE IN OCENJEVANJE PONUDB</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ODPIRANJE PONUDB</w:t>
      </w:r>
    </w:p>
    <w:p w:rsidR="0014437F" w:rsidRPr="00EF488E" w:rsidRDefault="0014437F" w:rsidP="003A5085">
      <w:pPr>
        <w:jc w:val="both"/>
        <w:rPr>
          <w:rFonts w:ascii="Arial" w:hAnsi="Arial" w:cs="Arial"/>
          <w:sz w:val="20"/>
          <w:szCs w:val="20"/>
        </w:rPr>
      </w:pPr>
    </w:p>
    <w:p w:rsidR="0081774D" w:rsidRPr="00EF488E" w:rsidRDefault="0014437F" w:rsidP="0081774D">
      <w:pPr>
        <w:jc w:val="both"/>
        <w:rPr>
          <w:rFonts w:ascii="Arial" w:hAnsi="Arial" w:cs="Arial"/>
          <w:sz w:val="20"/>
          <w:szCs w:val="20"/>
        </w:rPr>
      </w:pPr>
      <w:r w:rsidRPr="00B07B25">
        <w:rPr>
          <w:rFonts w:ascii="Arial" w:hAnsi="Arial" w:cs="Arial"/>
          <w:sz w:val="20"/>
          <w:szCs w:val="20"/>
        </w:rPr>
        <w:t xml:space="preserve">Odpiranje ponudb bo javno, </w:t>
      </w:r>
      <w:r w:rsidRPr="00B07B25">
        <w:rPr>
          <w:rFonts w:ascii="Arial" w:hAnsi="Arial" w:cs="Arial"/>
          <w:b/>
          <w:bCs/>
          <w:sz w:val="20"/>
          <w:szCs w:val="20"/>
        </w:rPr>
        <w:t xml:space="preserve">dne </w:t>
      </w:r>
      <w:r w:rsidR="002770CD">
        <w:rPr>
          <w:rFonts w:ascii="Arial" w:hAnsi="Arial" w:cs="Arial"/>
          <w:b/>
          <w:bCs/>
          <w:sz w:val="20"/>
          <w:szCs w:val="20"/>
        </w:rPr>
        <w:t>21.03</w:t>
      </w:r>
      <w:r w:rsidR="00480C72">
        <w:rPr>
          <w:rFonts w:ascii="Arial" w:hAnsi="Arial" w:cs="Arial"/>
          <w:b/>
          <w:bCs/>
          <w:sz w:val="20"/>
          <w:szCs w:val="20"/>
        </w:rPr>
        <w:t>.201</w:t>
      </w:r>
      <w:r w:rsidR="00FF1E5E">
        <w:rPr>
          <w:rFonts w:ascii="Arial" w:hAnsi="Arial" w:cs="Arial"/>
          <w:b/>
          <w:bCs/>
          <w:sz w:val="20"/>
          <w:szCs w:val="20"/>
        </w:rPr>
        <w:t>7</w:t>
      </w:r>
      <w:r w:rsidRPr="00B07B25">
        <w:rPr>
          <w:rFonts w:ascii="Arial" w:hAnsi="Arial" w:cs="Arial"/>
          <w:b/>
          <w:bCs/>
          <w:sz w:val="20"/>
          <w:szCs w:val="20"/>
        </w:rPr>
        <w:t xml:space="preserve"> ob </w:t>
      </w:r>
      <w:r w:rsidR="00A3156F" w:rsidRPr="00B07B25">
        <w:rPr>
          <w:rFonts w:ascii="Arial" w:hAnsi="Arial" w:cs="Arial"/>
          <w:b/>
          <w:bCs/>
          <w:sz w:val="20"/>
          <w:szCs w:val="20"/>
        </w:rPr>
        <w:t>1</w:t>
      </w:r>
      <w:r w:rsidR="00CD771E">
        <w:rPr>
          <w:rFonts w:ascii="Arial" w:hAnsi="Arial" w:cs="Arial"/>
          <w:b/>
          <w:bCs/>
          <w:sz w:val="20"/>
          <w:szCs w:val="20"/>
        </w:rPr>
        <w:t>0</w:t>
      </w:r>
      <w:r w:rsidRPr="00B07B25">
        <w:rPr>
          <w:rFonts w:ascii="Arial" w:hAnsi="Arial" w:cs="Arial"/>
          <w:b/>
          <w:bCs/>
          <w:sz w:val="20"/>
          <w:szCs w:val="20"/>
        </w:rPr>
        <w:t>:00 uri</w:t>
      </w:r>
      <w:r w:rsidRPr="00B07B25">
        <w:rPr>
          <w:rFonts w:ascii="Arial" w:hAnsi="Arial" w:cs="Arial"/>
          <w:sz w:val="20"/>
          <w:szCs w:val="20"/>
        </w:rPr>
        <w:t xml:space="preserve"> po lokalnem času v prostorih </w:t>
      </w:r>
      <w:r w:rsidR="006F56AB" w:rsidRPr="00B07B25">
        <w:rPr>
          <w:rFonts w:ascii="Arial" w:hAnsi="Arial" w:cs="Arial"/>
          <w:b/>
          <w:sz w:val="20"/>
          <w:szCs w:val="20"/>
        </w:rPr>
        <w:t>Občine Ilirska Bistrica, Bazoviška Cesta 14, 6250 Ilirska Bistrica</w:t>
      </w:r>
      <w:r w:rsidR="006F56AB" w:rsidRPr="00B07B25">
        <w:rPr>
          <w:rFonts w:ascii="Arial" w:hAnsi="Arial" w:cs="Arial"/>
          <w:sz w:val="20"/>
          <w:szCs w:val="20"/>
        </w:rPr>
        <w:t>.</w:t>
      </w:r>
      <w:r w:rsidR="0081774D" w:rsidRPr="00B07B25">
        <w:rPr>
          <w:rFonts w:ascii="Arial" w:hAnsi="Arial" w:cs="Arial"/>
          <w:sz w:val="20"/>
          <w:szCs w:val="20"/>
        </w:rPr>
        <w:t xml:space="preserve"> Navzoči predstavniki ponudnika (-</w:t>
      </w:r>
      <w:proofErr w:type="spellStart"/>
      <w:r w:rsidR="0081774D" w:rsidRPr="00B07B25">
        <w:rPr>
          <w:rFonts w:ascii="Arial" w:hAnsi="Arial" w:cs="Arial"/>
          <w:sz w:val="20"/>
          <w:szCs w:val="20"/>
        </w:rPr>
        <w:t>ov</w:t>
      </w:r>
      <w:proofErr w:type="spellEnd"/>
      <w:r w:rsidR="0081774D" w:rsidRPr="00B07B25">
        <w:rPr>
          <w:rFonts w:ascii="Arial" w:hAnsi="Arial" w:cs="Arial"/>
          <w:sz w:val="20"/>
          <w:szCs w:val="20"/>
        </w:rPr>
        <w:t>) morajo predložiti pooblastila.</w:t>
      </w:r>
    </w:p>
    <w:p w:rsidR="006F56AB" w:rsidRDefault="006F56AB"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Ponudbe bo odprla Strokovna komisija za odpiranje in ocenjevanje ponudb, ki bo imenovana za to priložnost.</w:t>
      </w:r>
      <w:r w:rsidR="006F56AB">
        <w:rPr>
          <w:rFonts w:ascii="Arial" w:hAnsi="Arial" w:cs="Arial"/>
          <w:sz w:val="20"/>
          <w:szCs w:val="20"/>
        </w:rPr>
        <w:t xml:space="preserve"> </w:t>
      </w:r>
      <w:r w:rsidRPr="00EF488E">
        <w:rPr>
          <w:rFonts w:ascii="Arial" w:hAnsi="Arial" w:cs="Arial"/>
          <w:sz w:val="20"/>
          <w:szCs w:val="20"/>
        </w:rPr>
        <w:t>Ponudbe se bodo odpirale po vrstnem redu prejema.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Strokovna komisija za odpiranje in ocenjevanje ponudb bo na javnem odpiranju ponudb objavila:</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nazive ponudnikov,</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spremembe ponudb in umike,</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končne ponudbene cene posameznih ponudnikov</w:t>
      </w:r>
      <w:r w:rsidR="005D5E65" w:rsidRPr="00EF488E">
        <w:rPr>
          <w:rFonts w:ascii="Arial" w:hAnsi="Arial" w:cs="Arial"/>
          <w:sz w:val="20"/>
          <w:szCs w:val="20"/>
        </w:rPr>
        <w:t xml:space="preserve"> po posameznih sklopih</w:t>
      </w:r>
      <w:r w:rsidRPr="00EF488E">
        <w:rPr>
          <w:rFonts w:ascii="Arial" w:hAnsi="Arial" w:cs="Arial"/>
          <w:sz w:val="20"/>
          <w:szCs w:val="20"/>
        </w:rPr>
        <w:t>,</w:t>
      </w:r>
    </w:p>
    <w:p w:rsidR="0014437F" w:rsidRPr="00EF488E" w:rsidRDefault="0014437F" w:rsidP="00686703">
      <w:pPr>
        <w:numPr>
          <w:ilvl w:val="0"/>
          <w:numId w:val="13"/>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prisotnost bančne</w:t>
      </w:r>
      <w:r w:rsidR="00656D2C">
        <w:rPr>
          <w:rFonts w:ascii="Arial" w:hAnsi="Arial" w:cs="Arial"/>
          <w:sz w:val="20"/>
          <w:szCs w:val="20"/>
        </w:rPr>
        <w:t xml:space="preserve"> garancije</w:t>
      </w:r>
      <w:r w:rsidRPr="00EF488E">
        <w:rPr>
          <w:rFonts w:ascii="Arial" w:hAnsi="Arial" w:cs="Arial"/>
          <w:sz w:val="20"/>
          <w:szCs w:val="20"/>
        </w:rPr>
        <w:t xml:space="preserve"> </w:t>
      </w:r>
      <w:r w:rsidR="00656D2C">
        <w:rPr>
          <w:rFonts w:ascii="Arial" w:hAnsi="Arial" w:cs="Arial"/>
          <w:sz w:val="20"/>
          <w:szCs w:val="20"/>
        </w:rPr>
        <w:t xml:space="preserve">ali ustreznega kavcijskega zavarovanja pri zavarovalnici </w:t>
      </w:r>
      <w:r w:rsidRPr="00EF488E">
        <w:rPr>
          <w:rFonts w:ascii="Arial" w:hAnsi="Arial" w:cs="Arial"/>
          <w:sz w:val="20"/>
          <w:szCs w:val="20"/>
        </w:rPr>
        <w:t>za resnost ponudbe</w:t>
      </w:r>
      <w:r w:rsidR="00E35946" w:rsidRPr="00EF488E">
        <w:rPr>
          <w:rFonts w:ascii="Arial" w:hAnsi="Arial" w:cs="Arial"/>
          <w:sz w:val="20"/>
          <w:szCs w:val="20"/>
        </w:rPr>
        <w:t>.</w:t>
      </w:r>
    </w:p>
    <w:p w:rsidR="0014437F" w:rsidRPr="00EF488E" w:rsidRDefault="0014437F" w:rsidP="003A5085">
      <w:pPr>
        <w:tabs>
          <w:tab w:val="left" w:pos="900"/>
        </w:tabs>
        <w:ind w:left="900" w:hanging="54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Strokovna komisija za odpiranje in ocenjevanje ponudb bo o postopku javnega odpiranja ponudb vodila zapisnik. Zapisnik bodo podpisali prisotni člani komisije ter prisotni pooblaščeni predstavniki ponudnikov. V kolikor zapisnik ne bo vročen pooblaščenim predstavnikom ponudnikov na javnem odpiranju ponudb, ga bo naročnik ponudnikom posredoval najkasneje v </w:t>
      </w:r>
      <w:r w:rsidRPr="00EF488E">
        <w:rPr>
          <w:rFonts w:ascii="Arial" w:hAnsi="Arial" w:cs="Arial"/>
          <w:b/>
          <w:bCs/>
          <w:sz w:val="20"/>
          <w:szCs w:val="20"/>
        </w:rPr>
        <w:t>treh (3)</w:t>
      </w:r>
      <w:r w:rsidRPr="00EF488E">
        <w:rPr>
          <w:rFonts w:ascii="Arial" w:hAnsi="Arial" w:cs="Arial"/>
          <w:sz w:val="20"/>
          <w:szCs w:val="20"/>
        </w:rPr>
        <w:t xml:space="preserve"> delovnih dneh.</w:t>
      </w:r>
    </w:p>
    <w:p w:rsidR="0014437F" w:rsidRPr="00092286" w:rsidRDefault="0014437F" w:rsidP="00686703">
      <w:pPr>
        <w:pStyle w:val="Naslov20"/>
        <w:numPr>
          <w:ilvl w:val="0"/>
          <w:numId w:val="11"/>
        </w:numPr>
        <w:jc w:val="both"/>
        <w:rPr>
          <w:i w:val="0"/>
          <w:iCs w:val="0"/>
          <w:sz w:val="22"/>
          <w:szCs w:val="22"/>
        </w:rPr>
      </w:pPr>
      <w:r w:rsidRPr="00092286">
        <w:rPr>
          <w:i w:val="0"/>
          <w:iCs w:val="0"/>
          <w:sz w:val="22"/>
          <w:szCs w:val="22"/>
        </w:rPr>
        <w:t>DOPUSTNE DOPOLNITVE PONUDB</w:t>
      </w:r>
      <w:r w:rsidR="00435086">
        <w:rPr>
          <w:i w:val="0"/>
          <w:iCs w:val="0"/>
          <w:sz w:val="22"/>
          <w:szCs w:val="22"/>
        </w:rPr>
        <w:t xml:space="preserve"> </w:t>
      </w:r>
      <w:r w:rsidR="00435086" w:rsidRPr="00FF1E5E">
        <w:rPr>
          <w:b w:val="0"/>
          <w:i w:val="0"/>
          <w:iCs w:val="0"/>
          <w:sz w:val="20"/>
          <w:szCs w:val="20"/>
        </w:rPr>
        <w:t>(89. člen ZJN-3)</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sam ali na predlog ponudnika ugotovil, da je ponudba določenega ponudnika nepopolna, bo dopustil in omogočil dopolnitev take ponudbe.</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od ponudnika zahteval dopolnitev njegove ponudbe le v primeru, če določenega dejstva ne more sam preveriti.</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b/>
          <w:bCs/>
          <w:sz w:val="20"/>
          <w:szCs w:val="20"/>
        </w:rPr>
      </w:pPr>
      <w:r w:rsidRPr="00EF488E">
        <w:rPr>
          <w:rFonts w:ascii="Arial" w:hAnsi="Arial" w:cs="Arial"/>
          <w:b/>
          <w:bCs/>
          <w:sz w:val="20"/>
          <w:szCs w:val="20"/>
        </w:rPr>
        <w:t>Če ponudnik v roku, ki ga določi naročnik, ponudbe ustrezno ne dopolni, bo naročnik tako ponudbo izločil.</w:t>
      </w:r>
    </w:p>
    <w:p w:rsidR="0014437F" w:rsidRPr="00EF488E" w:rsidRDefault="0014437F" w:rsidP="003A5085">
      <w:pPr>
        <w:tabs>
          <w:tab w:val="num" w:pos="900"/>
        </w:tabs>
        <w:jc w:val="both"/>
        <w:rPr>
          <w:rFonts w:ascii="Arial" w:hAnsi="Arial" w:cs="Arial"/>
          <w:sz w:val="20"/>
          <w:szCs w:val="20"/>
        </w:rPr>
      </w:pPr>
    </w:p>
    <w:p w:rsidR="0014437F" w:rsidRDefault="0014437F" w:rsidP="003A5085">
      <w:pPr>
        <w:tabs>
          <w:tab w:val="num" w:pos="900"/>
        </w:tabs>
        <w:jc w:val="both"/>
        <w:rPr>
          <w:rFonts w:ascii="Arial" w:hAnsi="Arial" w:cs="Arial"/>
          <w:sz w:val="20"/>
          <w:szCs w:val="20"/>
        </w:rPr>
      </w:pPr>
      <w:r w:rsidRPr="00EF488E">
        <w:rPr>
          <w:rFonts w:ascii="Arial" w:hAnsi="Arial" w:cs="Arial"/>
          <w:sz w:val="20"/>
          <w:szCs w:val="20"/>
        </w:rPr>
        <w:t>Ponudnik ne sme spreminjati svoje cene na enoto, vrednosti postavke, skupne vrednosti ponudbe in ponudbe v okviru meril ter tistega dela ponudbe, ki se veže na tehnične specifikacije predmeta javnega naročila oziroma tistih elementov ponudbe, ki vplivajo ali bi lahko vplivali na drugačno razvrstitev njegove ponudbe glede na ostale ponudbe, ki jih je naročnik prejel v postopku javnega naročanja.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IZLOČITEV PONUDB</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Strokovna komisija za odpiranje in ocenjevanje ponudb bo po opravljenem pregledu in dopolnitvi ponudb izločila vse ponudbe, ki niso </w:t>
      </w:r>
      <w:r w:rsidR="00092286">
        <w:rPr>
          <w:rFonts w:ascii="Arial" w:hAnsi="Arial" w:cs="Arial"/>
          <w:sz w:val="20"/>
          <w:szCs w:val="20"/>
        </w:rPr>
        <w:t>dopustne</w:t>
      </w:r>
      <w:r w:rsidRPr="00EF488E">
        <w:rPr>
          <w:rFonts w:ascii="Arial" w:hAnsi="Arial" w:cs="Arial"/>
          <w:sz w:val="20"/>
          <w:szCs w:val="20"/>
        </w:rPr>
        <w:t>.</w:t>
      </w:r>
    </w:p>
    <w:p w:rsidR="0014437F" w:rsidRPr="00EF488E" w:rsidRDefault="0014437F" w:rsidP="003A5085">
      <w:pPr>
        <w:ind w:left="360"/>
        <w:jc w:val="both"/>
        <w:rPr>
          <w:rFonts w:ascii="Arial" w:hAnsi="Arial" w:cs="Arial"/>
          <w:sz w:val="20"/>
          <w:szCs w:val="20"/>
        </w:rPr>
      </w:pPr>
    </w:p>
    <w:p w:rsidR="00092286" w:rsidRPr="00092286" w:rsidRDefault="00092286" w:rsidP="00092286">
      <w:pPr>
        <w:autoSpaceDE w:val="0"/>
        <w:autoSpaceDN w:val="0"/>
        <w:adjustRightInd w:val="0"/>
        <w:jc w:val="both"/>
        <w:rPr>
          <w:rFonts w:ascii="Arial" w:hAnsi="Arial" w:cs="Arial"/>
          <w:sz w:val="20"/>
          <w:szCs w:val="20"/>
        </w:rPr>
      </w:pPr>
      <w:r w:rsidRPr="00092286">
        <w:rPr>
          <w:rFonts w:ascii="Arial" w:hAnsi="Arial" w:cs="Arial"/>
          <w:b/>
          <w:sz w:val="20"/>
          <w:szCs w:val="20"/>
        </w:rPr>
        <w:t>»Dopustna ponudba«</w:t>
      </w:r>
      <w:r w:rsidRPr="00092286">
        <w:rPr>
          <w:rFonts w:ascii="Arial" w:hAnsi="Arial" w:cs="Arial"/>
          <w:sz w:val="20"/>
          <w:szCs w:val="20"/>
        </w:rPr>
        <w:t xml:space="preserve"> je ponudba, ki jo predloži ponudnik, za katerega ne obstajajo</w:t>
      </w:r>
      <w:r>
        <w:rPr>
          <w:rFonts w:ascii="Arial" w:hAnsi="Arial" w:cs="Arial"/>
          <w:sz w:val="20"/>
          <w:szCs w:val="20"/>
        </w:rPr>
        <w:t xml:space="preserve"> </w:t>
      </w:r>
      <w:r w:rsidRPr="00092286">
        <w:rPr>
          <w:rFonts w:ascii="Arial" w:hAnsi="Arial" w:cs="Arial"/>
          <w:sz w:val="20"/>
          <w:szCs w:val="20"/>
        </w:rPr>
        <w:t>razlogi za izključitev in ki izpolnjuje pogoje za sodelovanje, njegova ponudba</w:t>
      </w:r>
      <w:r>
        <w:rPr>
          <w:rFonts w:ascii="Arial" w:hAnsi="Arial" w:cs="Arial"/>
          <w:sz w:val="20"/>
          <w:szCs w:val="20"/>
        </w:rPr>
        <w:t xml:space="preserve"> </w:t>
      </w:r>
      <w:r w:rsidRPr="00092286">
        <w:rPr>
          <w:rFonts w:ascii="Arial" w:hAnsi="Arial" w:cs="Arial"/>
          <w:sz w:val="20"/>
          <w:szCs w:val="20"/>
        </w:rPr>
        <w:t>ustreza potrebam in zahtevam naročnika, določenim v tehničnih specifikacijah in v</w:t>
      </w:r>
      <w:r>
        <w:rPr>
          <w:rFonts w:ascii="Arial" w:hAnsi="Arial" w:cs="Arial"/>
          <w:sz w:val="20"/>
          <w:szCs w:val="20"/>
        </w:rPr>
        <w:t xml:space="preserve"> </w:t>
      </w:r>
      <w:r w:rsidRPr="00092286">
        <w:rPr>
          <w:rFonts w:ascii="Arial" w:hAnsi="Arial" w:cs="Arial"/>
          <w:sz w:val="20"/>
          <w:szCs w:val="20"/>
        </w:rPr>
        <w:t>dokumentaciji v zvezi z oddajo javnega naročila, je prispela pravočasno, pri njej ni</w:t>
      </w:r>
      <w:r>
        <w:rPr>
          <w:rFonts w:ascii="Arial" w:hAnsi="Arial" w:cs="Arial"/>
          <w:sz w:val="20"/>
          <w:szCs w:val="20"/>
        </w:rPr>
        <w:t xml:space="preserve"> </w:t>
      </w:r>
      <w:r w:rsidRPr="00092286">
        <w:rPr>
          <w:rFonts w:ascii="Arial" w:hAnsi="Arial" w:cs="Arial"/>
          <w:sz w:val="20"/>
          <w:szCs w:val="20"/>
        </w:rPr>
        <w:t>dokazano nedovoljeno dogovarjanje ali korupcija, naročnik je ni ocenil za</w:t>
      </w:r>
      <w:r>
        <w:rPr>
          <w:rFonts w:ascii="Arial" w:hAnsi="Arial" w:cs="Arial"/>
          <w:sz w:val="20"/>
          <w:szCs w:val="20"/>
        </w:rPr>
        <w:t xml:space="preserve"> </w:t>
      </w:r>
      <w:r w:rsidRPr="00092286">
        <w:rPr>
          <w:rFonts w:ascii="Arial" w:hAnsi="Arial" w:cs="Arial"/>
          <w:sz w:val="20"/>
          <w:szCs w:val="20"/>
        </w:rPr>
        <w:t>neobičajno nizko in cena ne presega zagotovljenih sredstev naročnika.</w:t>
      </w:r>
    </w:p>
    <w:p w:rsidR="0014437F" w:rsidRDefault="0014437F" w:rsidP="00686703">
      <w:pPr>
        <w:pStyle w:val="Naslov20"/>
        <w:numPr>
          <w:ilvl w:val="0"/>
          <w:numId w:val="11"/>
        </w:numPr>
        <w:jc w:val="both"/>
        <w:rPr>
          <w:i w:val="0"/>
          <w:iCs w:val="0"/>
          <w:sz w:val="22"/>
          <w:szCs w:val="22"/>
        </w:rPr>
      </w:pPr>
      <w:r w:rsidRPr="00EF488E">
        <w:rPr>
          <w:i w:val="0"/>
          <w:iCs w:val="0"/>
          <w:sz w:val="22"/>
          <w:szCs w:val="22"/>
        </w:rPr>
        <w:lastRenderedPageBreak/>
        <w:t>NEOBIČAJNO NIZKE PONUDBE</w:t>
      </w:r>
      <w:r w:rsidR="00442B66">
        <w:rPr>
          <w:i w:val="0"/>
          <w:iCs w:val="0"/>
          <w:sz w:val="22"/>
          <w:szCs w:val="22"/>
        </w:rPr>
        <w:t xml:space="preserve"> </w:t>
      </w:r>
      <w:r w:rsidR="00442B66" w:rsidRPr="00FF1E5E">
        <w:rPr>
          <w:b w:val="0"/>
          <w:i w:val="0"/>
          <w:iCs w:val="0"/>
          <w:sz w:val="20"/>
          <w:szCs w:val="20"/>
        </w:rPr>
        <w:t>(86. člen ZJN-3)</w:t>
      </w:r>
      <w:r w:rsidR="00442B66">
        <w:rPr>
          <w:i w:val="0"/>
          <w:iCs w:val="0"/>
          <w:sz w:val="22"/>
          <w:szCs w:val="22"/>
        </w:rPr>
        <w:t xml:space="preserve"> </w:t>
      </w:r>
    </w:p>
    <w:p w:rsidR="00A3156F" w:rsidRPr="00A3156F" w:rsidRDefault="00A3156F" w:rsidP="003A5085">
      <w:pPr>
        <w:jc w:val="both"/>
      </w:pPr>
    </w:p>
    <w:p w:rsidR="00AD6B09" w:rsidRPr="00EF488E" w:rsidRDefault="001724F5" w:rsidP="003A5085">
      <w:pPr>
        <w:jc w:val="both"/>
        <w:rPr>
          <w:rFonts w:ascii="Arial" w:hAnsi="Arial" w:cs="Arial"/>
          <w:sz w:val="20"/>
          <w:szCs w:val="20"/>
        </w:rPr>
      </w:pPr>
      <w:r w:rsidRPr="00EF488E">
        <w:rPr>
          <w:rFonts w:ascii="Arial" w:hAnsi="Arial" w:cs="Arial"/>
          <w:sz w:val="20"/>
          <w:szCs w:val="20"/>
        </w:rPr>
        <w:t xml:space="preserve">Če bo naročnik menil, da je pri naročilu glede na njegove predhodno določene zahteve ponudba neobičajno nizka ali v zvezi z njo obstaja dvom o možnosti izpolnitve naročila, bo </w:t>
      </w:r>
      <w:r w:rsidR="00AD6B09" w:rsidRPr="00EF488E">
        <w:rPr>
          <w:rFonts w:ascii="Arial" w:hAnsi="Arial" w:cs="Arial"/>
          <w:sz w:val="20"/>
          <w:szCs w:val="20"/>
        </w:rPr>
        <w:t xml:space="preserve">neobičajno nizke ponudbe preveril. </w:t>
      </w:r>
      <w:r w:rsidRPr="00EF488E">
        <w:rPr>
          <w:rFonts w:ascii="Arial" w:hAnsi="Arial" w:cs="Arial"/>
          <w:sz w:val="20"/>
          <w:szCs w:val="20"/>
        </w:rPr>
        <w:t>Naročnik bo preveril, ali je ponudba neobičajno nizka tudi, če je vrednost ponudbe za več kot 50 % nižja od povprečne vrednosti pravočasnih ponudb in za več kot 20 % nižja od naslednje uvrščene ponudbe</w:t>
      </w:r>
      <w:r w:rsidR="00AD6B09" w:rsidRPr="00EF488E">
        <w:rPr>
          <w:rFonts w:ascii="Arial" w:hAnsi="Arial" w:cs="Arial"/>
          <w:sz w:val="20"/>
          <w:szCs w:val="20"/>
        </w:rPr>
        <w:t>,</w:t>
      </w:r>
      <w:r w:rsidRPr="00EF488E">
        <w:rPr>
          <w:rFonts w:ascii="Arial" w:hAnsi="Arial" w:cs="Arial"/>
          <w:sz w:val="20"/>
          <w:szCs w:val="20"/>
        </w:rPr>
        <w:t xml:space="preserve"> vendar le, če bo prejel vsaj štiri pravočasne ponudbe. </w:t>
      </w:r>
    </w:p>
    <w:p w:rsidR="00AD6B09" w:rsidRPr="00EF488E" w:rsidRDefault="00AD6B09" w:rsidP="003A5085">
      <w:pPr>
        <w:jc w:val="both"/>
        <w:rPr>
          <w:rFonts w:ascii="Arial" w:hAnsi="Arial" w:cs="Arial"/>
          <w:sz w:val="20"/>
          <w:szCs w:val="20"/>
        </w:rPr>
      </w:pPr>
    </w:p>
    <w:p w:rsidR="0014437F" w:rsidRPr="00EF488E" w:rsidRDefault="001724F5" w:rsidP="003A5085">
      <w:pPr>
        <w:jc w:val="both"/>
        <w:rPr>
          <w:rFonts w:ascii="Arial" w:hAnsi="Arial" w:cs="Arial"/>
          <w:sz w:val="20"/>
          <w:szCs w:val="20"/>
        </w:rPr>
      </w:pPr>
      <w:r w:rsidRPr="00EF488E">
        <w:rPr>
          <w:rFonts w:ascii="Arial" w:hAnsi="Arial" w:cs="Arial"/>
          <w:sz w:val="20"/>
          <w:szCs w:val="20"/>
        </w:rPr>
        <w:t xml:space="preserve">Preden bo naročnik izločil neobičajno nizko ponudbo, </w:t>
      </w:r>
      <w:r w:rsidR="00172739" w:rsidRPr="00EF488E">
        <w:rPr>
          <w:rFonts w:ascii="Arial" w:hAnsi="Arial" w:cs="Arial"/>
          <w:sz w:val="20"/>
          <w:szCs w:val="20"/>
        </w:rPr>
        <w:t>bo od ponudnika pisno zahteval</w:t>
      </w:r>
      <w:r w:rsidRPr="00EF488E">
        <w:rPr>
          <w:rFonts w:ascii="Arial" w:hAnsi="Arial" w:cs="Arial"/>
          <w:sz w:val="20"/>
          <w:szCs w:val="20"/>
        </w:rPr>
        <w:t xml:space="preserve"> podrobne podatke in utemeljitev o elementih ponudbe, za katere meni, da so odločilni za izpolnitev naročila oziroma vplivajo na razvrstitev ponudb.</w:t>
      </w:r>
      <w:r w:rsidR="00AD6B09" w:rsidRPr="00EF488E">
        <w:rPr>
          <w:rFonts w:ascii="Arial" w:hAnsi="Arial" w:cs="Arial"/>
          <w:sz w:val="20"/>
          <w:szCs w:val="20"/>
        </w:rPr>
        <w:t xml:space="preserve"> Ponudnik je dolžan predložiti dokazila v primernem roku, ki ga določi naročnik.</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Te podrobnosti se lahko nanašajo zlasti na: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ekonomičnost načina gradnje, proizvodnega procesa ali ponujene storitve,</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izbrane tehnične rešitve in/ali izjemno ugodne pogoje, ki jih ima ponudnik pri izvedbi gradnje, dobavi blaga ali opravljanju storitev</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izvirnost gradenj, blaga ali storitev, ki jih predlaga ponudnik</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skladnost s predpisi o zagotavljanju zaposlovanja in pogoji za delo, ki veljajo v kraju izvedbe gradenj, storitev ali dobav blaga</w:t>
      </w:r>
    </w:p>
    <w:p w:rsidR="0014437F" w:rsidRPr="00EF488E" w:rsidRDefault="0014437F" w:rsidP="00686703">
      <w:pPr>
        <w:numPr>
          <w:ilvl w:val="0"/>
          <w:numId w:val="14"/>
        </w:numPr>
        <w:tabs>
          <w:tab w:val="clear" w:pos="1620"/>
          <w:tab w:val="num" w:pos="284"/>
        </w:tabs>
        <w:ind w:left="284" w:hanging="284"/>
        <w:jc w:val="both"/>
        <w:rPr>
          <w:rFonts w:ascii="Arial" w:hAnsi="Arial" w:cs="Arial"/>
          <w:sz w:val="20"/>
          <w:szCs w:val="20"/>
        </w:rPr>
      </w:pPr>
      <w:r w:rsidRPr="00EF488E">
        <w:rPr>
          <w:rFonts w:ascii="Arial" w:hAnsi="Arial" w:cs="Arial"/>
          <w:sz w:val="20"/>
          <w:szCs w:val="20"/>
        </w:rPr>
        <w:t>možnost, da ponudnik pridobi državno pomoč.</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preveril te postavke ob posvetovanju s ponudnikom, upoštevajoč predložena dokazila.</w:t>
      </w:r>
      <w:r w:rsidR="00AD6B09" w:rsidRPr="00EF488E">
        <w:rPr>
          <w:rFonts w:ascii="Arial" w:hAnsi="Arial" w:cs="Arial"/>
          <w:sz w:val="20"/>
          <w:szCs w:val="20"/>
        </w:rPr>
        <w:t xml:space="preserve"> </w:t>
      </w:r>
    </w:p>
    <w:p w:rsidR="0014437F" w:rsidRPr="00EF488E" w:rsidRDefault="0014437F" w:rsidP="003A5085">
      <w:pPr>
        <w:ind w:left="360"/>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naročnik ugotovil, da je ponudba neobičajno nizka, bo tako ponudbo izločil.</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b/>
          <w:bCs/>
        </w:rPr>
      </w:pPr>
      <w:r w:rsidRPr="00EF488E">
        <w:rPr>
          <w:rFonts w:ascii="Arial" w:hAnsi="Arial" w:cs="Arial"/>
          <w:sz w:val="20"/>
          <w:szCs w:val="20"/>
        </w:rPr>
        <w:t xml:space="preserve">Če bo naročnik ugotovil, da je ponudba neobičajno nizka, ker je ponudnik pridobil državno pomoč, bo zavrnil ponudbo le, če se je prej posvetoval s ponudnikom in če slednji v primernem roku, ki ga določi naročnik, ne more dokazati, da je pomoč dodeljena zakonito. </w:t>
      </w:r>
    </w:p>
    <w:p w:rsidR="0014437F" w:rsidRDefault="0014437F" w:rsidP="003A5085">
      <w:pPr>
        <w:jc w:val="both"/>
        <w:rPr>
          <w:rFonts w:ascii="Arial" w:hAnsi="Arial" w:cs="Arial"/>
          <w:b/>
          <w:bCs/>
        </w:rPr>
      </w:pPr>
    </w:p>
    <w:p w:rsidR="00645B71" w:rsidRPr="00EF488E" w:rsidRDefault="00645B71" w:rsidP="003A5085">
      <w:pPr>
        <w:jc w:val="both"/>
        <w:rPr>
          <w:rFonts w:ascii="Arial" w:hAnsi="Arial" w:cs="Arial"/>
          <w:b/>
          <w:bCs/>
        </w:rPr>
      </w:pPr>
    </w:p>
    <w:p w:rsidR="0014437F" w:rsidRPr="00A3156F" w:rsidRDefault="0014437F" w:rsidP="003A5085">
      <w:pPr>
        <w:jc w:val="both"/>
        <w:rPr>
          <w:rFonts w:ascii="Arial" w:hAnsi="Arial" w:cs="Arial"/>
          <w:b/>
          <w:bCs/>
          <w:sz w:val="24"/>
          <w:szCs w:val="24"/>
        </w:rPr>
      </w:pPr>
      <w:r w:rsidRPr="00EF488E">
        <w:rPr>
          <w:rFonts w:ascii="Arial" w:hAnsi="Arial" w:cs="Arial"/>
          <w:b/>
          <w:bCs/>
          <w:sz w:val="24"/>
          <w:szCs w:val="24"/>
        </w:rPr>
        <w:t>IZBIRA IZVAJALCA</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MERILO ZA IZBIRO</w:t>
      </w:r>
    </w:p>
    <w:p w:rsidR="0014437F" w:rsidRPr="00EF488E" w:rsidRDefault="0014437F" w:rsidP="00442B66">
      <w:pPr>
        <w:jc w:val="both"/>
        <w:rPr>
          <w:rFonts w:ascii="Arial" w:hAnsi="Arial" w:cs="Arial"/>
          <w:sz w:val="20"/>
          <w:szCs w:val="20"/>
        </w:rPr>
      </w:pPr>
    </w:p>
    <w:p w:rsidR="00442B66" w:rsidRPr="00442B66" w:rsidRDefault="001B610F" w:rsidP="00435086">
      <w:pPr>
        <w:pStyle w:val="CM8"/>
        <w:jc w:val="both"/>
        <w:rPr>
          <w:rFonts w:ascii="Arial" w:hAnsi="Arial" w:cs="Arial"/>
          <w:sz w:val="20"/>
          <w:szCs w:val="20"/>
        </w:rPr>
      </w:pPr>
      <w:r w:rsidRPr="00442B66">
        <w:rPr>
          <w:rFonts w:ascii="Arial" w:hAnsi="Arial" w:cs="Arial"/>
          <w:sz w:val="20"/>
          <w:szCs w:val="20"/>
        </w:rPr>
        <w:t xml:space="preserve">Merilo za izbor je ekonomsko najugodnejša ponudba (prvi odstavek 84. člena ZJN-3). </w:t>
      </w:r>
      <w:r w:rsidR="00435086">
        <w:rPr>
          <w:rFonts w:ascii="Arial" w:hAnsi="Arial" w:cs="Arial"/>
          <w:sz w:val="20"/>
          <w:szCs w:val="20"/>
        </w:rPr>
        <w:t xml:space="preserve"> </w:t>
      </w:r>
      <w:r w:rsidR="00442B66" w:rsidRPr="00442B66">
        <w:rPr>
          <w:rFonts w:ascii="Arial" w:hAnsi="Arial" w:cs="Arial"/>
          <w:sz w:val="20"/>
          <w:szCs w:val="20"/>
        </w:rPr>
        <w:t xml:space="preserve">Ekonomsko najugodnejša ponudba je tista ponudba, ki bo dopustna in v kateri bo ponujena najnižja </w:t>
      </w:r>
      <w:r w:rsidR="00435086">
        <w:rPr>
          <w:rFonts w:ascii="Arial" w:hAnsi="Arial" w:cs="Arial"/>
          <w:sz w:val="20"/>
          <w:szCs w:val="20"/>
        </w:rPr>
        <w:t xml:space="preserve"> </w:t>
      </w:r>
      <w:r w:rsidR="00442B66" w:rsidRPr="00442B66">
        <w:rPr>
          <w:rFonts w:ascii="Arial" w:hAnsi="Arial" w:cs="Arial"/>
          <w:sz w:val="20"/>
          <w:szCs w:val="20"/>
        </w:rPr>
        <w:t xml:space="preserve">vrednost (v EUR z DDV). V kolikor bo več ponudnikov predložilo dopustno ponudbo z enako najnižjo ponudbeno vrednostjo, bo naročnik ponudnika izbral z žrebom. Ponudnike, ki so oddali dopustne ponudbe z enako najnižjo vrednostjo, bo naročnik pisno obvestil o žrebu in jim omogočil prisotnost na žrebu. Žreb po potekal v prostorih naročnika. Izmed ponudnikov, ki so ponudili enako najnižjo vrednost, bo izbran tisti ponudnik, ki bo prvi izžreban. Naročnik bo o žrebu vodil zapisnik, ki ga bo vročil ponudnikom, ki so oddali dopustne ponudbe z enako najnižjo ponudbeno vrednostjo. </w:t>
      </w:r>
    </w:p>
    <w:p w:rsidR="0014437F" w:rsidRPr="00FF1E5E" w:rsidRDefault="0014437F" w:rsidP="00686703">
      <w:pPr>
        <w:pStyle w:val="Naslov20"/>
        <w:numPr>
          <w:ilvl w:val="0"/>
          <w:numId w:val="11"/>
        </w:numPr>
        <w:jc w:val="both"/>
        <w:rPr>
          <w:i w:val="0"/>
          <w:iCs w:val="0"/>
          <w:sz w:val="22"/>
          <w:szCs w:val="22"/>
        </w:rPr>
      </w:pPr>
      <w:r w:rsidRPr="00FF1E5E">
        <w:rPr>
          <w:i w:val="0"/>
          <w:iCs w:val="0"/>
          <w:sz w:val="22"/>
          <w:szCs w:val="22"/>
        </w:rPr>
        <w:t>PREVERITEV PONUDBE</w:t>
      </w:r>
    </w:p>
    <w:p w:rsidR="0014437F" w:rsidRPr="00EF488E" w:rsidRDefault="0014437F" w:rsidP="003A5085">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bo preveril obstoj in vsebino podatkov iz izbrane ponudbe oziroma drugih navedb iz ponudbe.</w:t>
      </w:r>
    </w:p>
    <w:p w:rsidR="0014437F" w:rsidRPr="00EF488E" w:rsidRDefault="0014437F" w:rsidP="003A5085">
      <w:pPr>
        <w:tabs>
          <w:tab w:val="num" w:pos="900"/>
        </w:tabs>
        <w:jc w:val="both"/>
        <w:rPr>
          <w:rFonts w:ascii="Arial" w:hAnsi="Arial" w:cs="Arial"/>
          <w:sz w:val="20"/>
          <w:szCs w:val="20"/>
        </w:rPr>
      </w:pPr>
    </w:p>
    <w:p w:rsidR="0014437F" w:rsidRPr="00A3156F" w:rsidRDefault="0014437F" w:rsidP="003A5085">
      <w:pPr>
        <w:tabs>
          <w:tab w:val="num" w:pos="900"/>
        </w:tabs>
        <w:jc w:val="both"/>
        <w:rPr>
          <w:rFonts w:ascii="Arial" w:hAnsi="Arial" w:cs="Arial"/>
          <w:sz w:val="20"/>
          <w:szCs w:val="20"/>
        </w:rPr>
      </w:pPr>
      <w:r w:rsidRPr="00EF488E">
        <w:rPr>
          <w:rFonts w:ascii="Arial" w:hAnsi="Arial" w:cs="Arial"/>
          <w:sz w:val="20"/>
          <w:szCs w:val="20"/>
        </w:rPr>
        <w:t>V kolikor bo naročnik ugotovil, da je posamezni ponudnik v ponudbi predložil neresnična in zavajajoča dokazila, bo ponudnika izločil iz nadaljnjega postopka. O tem bo obvestil tudi ministrstvo, pristojno za finance, ki vodi evidenco o ponudnikih z negativnimi referencami.</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PRAVICE NAROČNIKA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Naročnik lahko, če v postopku oddaje javnega naročila v odprtem postopku ne dobi nobene ponudbe ali nobene primerne ponudbe oziroma nobene prijave in pod pogojem, da se</w:t>
      </w:r>
      <w:r w:rsidRPr="00EF488E">
        <w:rPr>
          <w:rFonts w:ascii="Arial" w:hAnsi="Arial" w:cs="Arial"/>
          <w:b/>
          <w:bCs/>
          <w:sz w:val="20"/>
          <w:szCs w:val="20"/>
        </w:rPr>
        <w:t xml:space="preserve"> </w:t>
      </w:r>
      <w:r w:rsidRPr="00EF488E">
        <w:rPr>
          <w:rFonts w:ascii="Arial" w:hAnsi="Arial" w:cs="Arial"/>
          <w:sz w:val="20"/>
          <w:szCs w:val="20"/>
        </w:rPr>
        <w:t>prvotno d</w:t>
      </w:r>
      <w:r w:rsidR="00B20C55" w:rsidRPr="00EF488E">
        <w:rPr>
          <w:rFonts w:ascii="Arial" w:hAnsi="Arial" w:cs="Arial"/>
          <w:sz w:val="20"/>
          <w:szCs w:val="20"/>
        </w:rPr>
        <w:t>oločen predmet javnega naročila</w:t>
      </w:r>
      <w:r w:rsidRPr="00EF488E">
        <w:rPr>
          <w:rFonts w:ascii="Arial" w:hAnsi="Arial" w:cs="Arial"/>
          <w:sz w:val="20"/>
          <w:szCs w:val="20"/>
        </w:rPr>
        <w:t xml:space="preserve"> in vsebina razpisne dokumentacije bistveno ne spremenita, odda javno naročilo </w:t>
      </w:r>
      <w:r w:rsidRPr="00EF488E">
        <w:rPr>
          <w:rFonts w:ascii="Arial" w:hAnsi="Arial" w:cs="Arial"/>
          <w:b/>
          <w:bCs/>
          <w:sz w:val="20"/>
          <w:szCs w:val="20"/>
        </w:rPr>
        <w:t xml:space="preserve">po </w:t>
      </w:r>
      <w:r w:rsidRPr="00EF488E">
        <w:rPr>
          <w:rFonts w:ascii="Arial" w:hAnsi="Arial" w:cs="Arial"/>
          <w:b/>
          <w:bCs/>
          <w:sz w:val="20"/>
          <w:szCs w:val="20"/>
        </w:rPr>
        <w:lastRenderedPageBreak/>
        <w:t>postopku s pogajanji brez predhodne objave</w:t>
      </w:r>
      <w:r w:rsidRPr="00EF488E">
        <w:rPr>
          <w:rFonts w:ascii="Arial" w:hAnsi="Arial" w:cs="Arial"/>
          <w:sz w:val="20"/>
          <w:szCs w:val="20"/>
        </w:rPr>
        <w:t xml:space="preserve">. </w:t>
      </w:r>
      <w:r w:rsidR="002F3434" w:rsidRPr="00EF488E">
        <w:rPr>
          <w:rFonts w:ascii="Arial" w:hAnsi="Arial" w:cs="Arial"/>
          <w:sz w:val="20"/>
          <w:szCs w:val="20"/>
        </w:rPr>
        <w:t>Pred pogajanji bo naročnik</w:t>
      </w:r>
      <w:r w:rsidR="0031029F" w:rsidRPr="00EF488E">
        <w:rPr>
          <w:rFonts w:ascii="Arial" w:hAnsi="Arial" w:cs="Arial"/>
          <w:sz w:val="20"/>
          <w:szCs w:val="20"/>
        </w:rPr>
        <w:t xml:space="preserve"> ponudnike, ki jih bo nameraval povabiti k pogajanjem, seznanil s pravili, po katerih bodo pogajanja potekala.</w:t>
      </w:r>
    </w:p>
    <w:p w:rsidR="0014437F" w:rsidRPr="00EF488E" w:rsidRDefault="0014437F" w:rsidP="003A5085">
      <w:pPr>
        <w:tabs>
          <w:tab w:val="num" w:pos="900"/>
        </w:tabs>
        <w:jc w:val="both"/>
        <w:rPr>
          <w:rFonts w:ascii="Arial" w:hAnsi="Arial" w:cs="Arial"/>
          <w:sz w:val="20"/>
          <w:szCs w:val="20"/>
        </w:rPr>
      </w:pPr>
    </w:p>
    <w:p w:rsidR="00C07FB1"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lahko </w:t>
      </w:r>
      <w:r w:rsidR="00C07FB1" w:rsidRPr="00EF488E">
        <w:rPr>
          <w:rFonts w:ascii="Arial" w:hAnsi="Arial" w:cs="Arial"/>
          <w:sz w:val="20"/>
          <w:szCs w:val="20"/>
        </w:rPr>
        <w:t>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w:t>
      </w:r>
    </w:p>
    <w:p w:rsidR="00C07FB1" w:rsidRPr="00EF488E" w:rsidRDefault="00C07FB1" w:rsidP="003A5085">
      <w:pPr>
        <w:tabs>
          <w:tab w:val="num" w:pos="900"/>
        </w:tabs>
        <w:jc w:val="both"/>
        <w:rPr>
          <w:rFonts w:ascii="Arial" w:hAnsi="Arial" w:cs="Arial"/>
          <w:sz w:val="20"/>
          <w:szCs w:val="20"/>
        </w:rPr>
      </w:pPr>
    </w:p>
    <w:p w:rsidR="00C07FB1" w:rsidRPr="00EF488E" w:rsidRDefault="00C07FB1" w:rsidP="003A5085">
      <w:pPr>
        <w:tabs>
          <w:tab w:val="num" w:pos="900"/>
        </w:tabs>
        <w:jc w:val="both"/>
        <w:rPr>
          <w:rFonts w:ascii="Arial" w:hAnsi="Arial" w:cs="Arial"/>
          <w:sz w:val="20"/>
          <w:szCs w:val="20"/>
        </w:rPr>
      </w:pPr>
      <w:r w:rsidRPr="00EF488E">
        <w:rPr>
          <w:rFonts w:ascii="Arial" w:hAnsi="Arial" w:cs="Arial"/>
          <w:sz w:val="20"/>
          <w:szCs w:val="20"/>
        </w:rPr>
        <w:t>Č</w:t>
      </w:r>
      <w:r w:rsidR="0014437F" w:rsidRPr="00EF488E">
        <w:rPr>
          <w:rFonts w:ascii="Arial" w:hAnsi="Arial" w:cs="Arial"/>
          <w:sz w:val="20"/>
          <w:szCs w:val="20"/>
        </w:rPr>
        <w:t>e bo naročnik zavrnil vse ponudbe, bo o svoji odločitvi takoj pisno obvestil ponudnike in navedel razloge, zaradi katerih ni izbral nobene ponudbe ter ali bo začel nov postopek. Prav tako pa bo svojo odločitev uradno objavil na način, kot je bil objavljen javni razpis.  V primeru zavrnitve vseh ponudb naročnik nima nobenih finančnih in drugih obveznosti do ponudnikov.</w:t>
      </w:r>
    </w:p>
    <w:p w:rsidR="0014437F" w:rsidRPr="00EF488E" w:rsidRDefault="0014437F" w:rsidP="00686703">
      <w:pPr>
        <w:pStyle w:val="Naslov20"/>
        <w:numPr>
          <w:ilvl w:val="0"/>
          <w:numId w:val="11"/>
        </w:numPr>
        <w:jc w:val="both"/>
        <w:rPr>
          <w:i w:val="0"/>
          <w:iCs w:val="0"/>
          <w:sz w:val="22"/>
          <w:szCs w:val="22"/>
        </w:rPr>
      </w:pPr>
      <w:r w:rsidRPr="00EF488E">
        <w:rPr>
          <w:i w:val="0"/>
          <w:iCs w:val="0"/>
          <w:sz w:val="22"/>
          <w:szCs w:val="22"/>
        </w:rPr>
        <w:t>OBVESTILO O ODDAJI NAROČILA</w:t>
      </w:r>
    </w:p>
    <w:p w:rsidR="0014437F" w:rsidRPr="00EF488E" w:rsidRDefault="0014437F" w:rsidP="003A5085">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Naročnik bo o svoji odločitvi o oddaji naročila ponudnike obvestil pisno. Svojo odločitev bo obrazložil in navedel ugotovitve in razloge zanjo.</w:t>
      </w:r>
    </w:p>
    <w:p w:rsidR="0014437F" w:rsidRPr="002640F2" w:rsidRDefault="0014437F" w:rsidP="002640F2">
      <w:pPr>
        <w:jc w:val="both"/>
        <w:rPr>
          <w:rFonts w:ascii="Arial" w:hAnsi="Arial" w:cs="Arial"/>
          <w:sz w:val="20"/>
          <w:szCs w:val="20"/>
        </w:rPr>
      </w:pPr>
    </w:p>
    <w:p w:rsidR="002640F2" w:rsidRPr="002640F2" w:rsidRDefault="002640F2" w:rsidP="002640F2">
      <w:pPr>
        <w:pStyle w:val="CM85"/>
        <w:spacing w:after="53" w:line="331" w:lineRule="atLeast"/>
        <w:jc w:val="both"/>
        <w:rPr>
          <w:rFonts w:ascii="Arial" w:hAnsi="Arial" w:cs="Arial"/>
          <w:sz w:val="20"/>
          <w:szCs w:val="20"/>
        </w:rPr>
      </w:pPr>
      <w:r w:rsidRPr="002640F2">
        <w:rPr>
          <w:rFonts w:ascii="Arial" w:hAnsi="Arial" w:cs="Arial"/>
          <w:sz w:val="20"/>
          <w:szCs w:val="20"/>
        </w:rPr>
        <w:t xml:space="preserve">Podpisana odločitev o oddaji naročila bo objavljena na Portalu javnih naročil, skladno z desetim odstavkom 90. člena ZJN-3. Odločitev se šteje za vročeno z dnem objave na portalu javnih naročil. Naročnik si pridržuje pravico, da v skladu z 90. členom ZJN-3, javnega naročila ne odda. </w:t>
      </w:r>
    </w:p>
    <w:p w:rsidR="002640F2" w:rsidRPr="002640F2" w:rsidRDefault="002640F2" w:rsidP="002640F2">
      <w:pPr>
        <w:jc w:val="both"/>
        <w:rPr>
          <w:rFonts w:ascii="Arial" w:hAnsi="Arial" w:cs="Arial"/>
          <w:sz w:val="20"/>
          <w:szCs w:val="20"/>
        </w:rPr>
      </w:pPr>
    </w:p>
    <w:p w:rsidR="0014437F" w:rsidRPr="002640F2" w:rsidRDefault="0014437F" w:rsidP="002640F2">
      <w:pPr>
        <w:tabs>
          <w:tab w:val="num" w:pos="900"/>
        </w:tabs>
        <w:jc w:val="both"/>
        <w:rPr>
          <w:rFonts w:ascii="Arial" w:hAnsi="Arial" w:cs="Arial"/>
          <w:sz w:val="20"/>
          <w:szCs w:val="20"/>
        </w:rPr>
      </w:pPr>
      <w:r w:rsidRPr="002640F2">
        <w:rPr>
          <w:rFonts w:ascii="Arial" w:hAnsi="Arial" w:cs="Arial"/>
          <w:sz w:val="20"/>
          <w:szCs w:val="20"/>
        </w:rPr>
        <w:t xml:space="preserve">V kolikor odločitev o oddaji naročila ne vsebuje razlogov za zavrnitev ponudbe ponudnika, ki ni bil izbran in prednosti sprejete ponudbe v razmerju do ponudnika, ki ni bil izbran, lahko ponudnik, ki ni bil izbran, vloži pri naročniku zahtevo za dodatno obrazložitev odločitve o oddaji naročila, v kateri mora jasno navesti o čem mora naročnik podati obrazložitev. Zahteva se lahko vloži </w:t>
      </w:r>
      <w:r w:rsidRPr="002640F2">
        <w:rPr>
          <w:rFonts w:ascii="Arial" w:hAnsi="Arial" w:cs="Arial"/>
          <w:b/>
          <w:bCs/>
          <w:sz w:val="20"/>
          <w:szCs w:val="20"/>
        </w:rPr>
        <w:t>v treh (3) delovnih dneh</w:t>
      </w:r>
      <w:r w:rsidRPr="002640F2">
        <w:rPr>
          <w:rFonts w:ascii="Arial" w:hAnsi="Arial" w:cs="Arial"/>
          <w:sz w:val="20"/>
          <w:szCs w:val="20"/>
        </w:rPr>
        <w:t xml:space="preserve"> od dneva prejema odločitve naročnika.</w:t>
      </w:r>
    </w:p>
    <w:p w:rsidR="0014437F" w:rsidRPr="002640F2" w:rsidRDefault="0014437F" w:rsidP="002640F2">
      <w:pPr>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Če ponudnik ne vloži zahteve pravočasno ali če je ta nepopolna ali če niso izpolnjeni pogoji za vložitev zahteve za dodatno obrazložitev, jo naročnik zavrže. </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mora poslati ponudniku dodatno obrazložitev odločitve ali odločitev o zavrženju zahteve </w:t>
      </w:r>
      <w:r w:rsidRPr="00EF488E">
        <w:rPr>
          <w:rFonts w:ascii="Arial" w:hAnsi="Arial" w:cs="Arial"/>
          <w:b/>
          <w:bCs/>
          <w:sz w:val="20"/>
          <w:szCs w:val="20"/>
        </w:rPr>
        <w:t xml:space="preserve">v treh (3) delovnih dneh </w:t>
      </w:r>
      <w:r w:rsidRPr="00EF488E">
        <w:rPr>
          <w:rFonts w:ascii="Arial" w:hAnsi="Arial" w:cs="Arial"/>
          <w:sz w:val="20"/>
          <w:szCs w:val="20"/>
        </w:rPr>
        <w:t>po prejemu zahteve. Od dneva prejema dodatne obrazložitve, v primeru zavrženja zahteve za dodatno obrazložitev pa od dneva prejema odločitve o oddaji naročila, teče rok za uveljavitev pravnega varstva v postopku javnega naročanja.</w:t>
      </w:r>
    </w:p>
    <w:p w:rsidR="0014437F" w:rsidRPr="00EF488E" w:rsidRDefault="0014437F" w:rsidP="003A5085">
      <w:pPr>
        <w:tabs>
          <w:tab w:val="num" w:pos="900"/>
        </w:tabs>
        <w:jc w:val="both"/>
        <w:rPr>
          <w:rFonts w:ascii="Arial" w:hAnsi="Arial" w:cs="Arial"/>
          <w:sz w:val="20"/>
          <w:szCs w:val="20"/>
        </w:rPr>
      </w:pPr>
    </w:p>
    <w:p w:rsidR="0014437F" w:rsidRPr="00EF488E" w:rsidRDefault="0014437F" w:rsidP="003A5085">
      <w:pPr>
        <w:tabs>
          <w:tab w:val="num" w:pos="900"/>
        </w:tabs>
        <w:jc w:val="both"/>
        <w:rPr>
          <w:rFonts w:ascii="Arial" w:hAnsi="Arial" w:cs="Arial"/>
          <w:sz w:val="20"/>
          <w:szCs w:val="20"/>
        </w:rPr>
      </w:pPr>
      <w:r w:rsidRPr="00EF488E">
        <w:rPr>
          <w:rFonts w:ascii="Arial" w:hAnsi="Arial" w:cs="Arial"/>
          <w:sz w:val="20"/>
          <w:szCs w:val="20"/>
        </w:rPr>
        <w:t xml:space="preserve">Naročnik sme zavrniti zahtevo za dodatno obrazložitev odločitve delno ali v celoti, če bi bilo lahko razkritje takih podatkov v nasprotju s predpisi ali bi lahko s tem razkril poslovno skrivnost ponudnika ali če bi lahko sporočeni podatki vplivali na pošteno konkurenco med ponudniki ali drugimi udeleženci v postopku, skladno z določili </w:t>
      </w:r>
      <w:r w:rsidR="00E27512" w:rsidRPr="00EF488E">
        <w:rPr>
          <w:rFonts w:ascii="Arial" w:hAnsi="Arial" w:cs="Arial"/>
          <w:sz w:val="20"/>
          <w:szCs w:val="20"/>
        </w:rPr>
        <w:t xml:space="preserve">Zakona o javnem naročanju na vodnem, energetskem, transportnem področju in področju poštnih storitev </w:t>
      </w:r>
      <w:r w:rsidRPr="00EF488E">
        <w:rPr>
          <w:rFonts w:ascii="Arial" w:hAnsi="Arial" w:cs="Arial"/>
          <w:sz w:val="20"/>
          <w:szCs w:val="20"/>
        </w:rPr>
        <w:t xml:space="preserve">o varstvu podatkov. </w:t>
      </w:r>
    </w:p>
    <w:p w:rsidR="00C50B4E" w:rsidRPr="00EF488E" w:rsidRDefault="00C50B4E" w:rsidP="003A5085">
      <w:pPr>
        <w:jc w:val="both"/>
        <w:outlineLvl w:val="0"/>
        <w:rPr>
          <w:rFonts w:ascii="Arial" w:hAnsi="Arial" w:cs="Arial"/>
          <w:b/>
        </w:rPr>
      </w:pPr>
    </w:p>
    <w:p w:rsidR="001E6840" w:rsidRPr="0078333C" w:rsidRDefault="001E6840" w:rsidP="00686703">
      <w:pPr>
        <w:pStyle w:val="Odstavekseznama"/>
        <w:numPr>
          <w:ilvl w:val="0"/>
          <w:numId w:val="11"/>
        </w:numPr>
        <w:jc w:val="both"/>
        <w:outlineLvl w:val="0"/>
        <w:rPr>
          <w:rFonts w:ascii="Arial" w:hAnsi="Arial" w:cs="Arial"/>
          <w:b/>
          <w:color w:val="FF0000"/>
        </w:rPr>
      </w:pPr>
      <w:r w:rsidRPr="0078333C">
        <w:rPr>
          <w:rFonts w:ascii="Arial" w:hAnsi="Arial" w:cs="Arial"/>
          <w:b/>
        </w:rPr>
        <w:t>REVIZIJA POSTOPKA ODDAJE NAROČILA</w:t>
      </w:r>
      <w:r w:rsidR="00F055D2" w:rsidRPr="0078333C">
        <w:rPr>
          <w:rFonts w:ascii="Arial" w:hAnsi="Arial" w:cs="Arial"/>
          <w:b/>
        </w:rPr>
        <w:t xml:space="preserve"> </w:t>
      </w:r>
    </w:p>
    <w:p w:rsidR="001E6840" w:rsidRPr="00EF488E" w:rsidRDefault="001E6840" w:rsidP="003A5085">
      <w:pPr>
        <w:autoSpaceDE w:val="0"/>
        <w:autoSpaceDN w:val="0"/>
        <w:adjustRightInd w:val="0"/>
        <w:jc w:val="both"/>
        <w:rPr>
          <w:rFonts w:ascii="Arial" w:hAnsi="Arial" w:cs="Arial"/>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Zahteva za pravno varstvo v postopkih javnega naročanja se lahko vloži v vseh stopnjah postopka oddaje javnega naročila zoper vsako ravnanje naročnika, razen če ZJN</w:t>
      </w:r>
      <w:r w:rsidR="00981821" w:rsidRPr="00EF488E">
        <w:rPr>
          <w:rFonts w:ascii="Arial" w:hAnsi="Arial" w:cs="Arial"/>
          <w:sz w:val="20"/>
          <w:szCs w:val="20"/>
        </w:rPr>
        <w:t>VETPS</w:t>
      </w:r>
      <w:r w:rsidRPr="00EF488E">
        <w:rPr>
          <w:rFonts w:ascii="Arial" w:hAnsi="Arial" w:cs="Arial"/>
          <w:sz w:val="20"/>
          <w:szCs w:val="20"/>
        </w:rPr>
        <w:t xml:space="preserve"> ali Zakon o pravnem varstvu v postopkih javnega naročanja – ZPVPJN (Uradni list RS, št. 43/2011</w:t>
      </w:r>
      <w:r w:rsidR="00981821" w:rsidRPr="00EF488E">
        <w:rPr>
          <w:rFonts w:ascii="Arial" w:hAnsi="Arial" w:cs="Arial"/>
          <w:sz w:val="20"/>
          <w:szCs w:val="20"/>
        </w:rPr>
        <w:t>, 60/2011-ZTP-D</w:t>
      </w:r>
      <w:r w:rsidRPr="00EF488E">
        <w:rPr>
          <w:rFonts w:ascii="Arial" w:hAnsi="Arial" w:cs="Arial"/>
          <w:sz w:val="20"/>
          <w:szCs w:val="20"/>
        </w:rPr>
        <w:t>) ne določa drugače. Zahtevek za revizijo, ki se nanaša na vsebino objave, povabilo k oddaji ponudbe ali razpisno dokumentacijo, se lahko vloži najkasneje v 8 (osmih) delovnih dneh od dneva objave obvestila o javnem naročilu ali obvestila o dodatnih informacijah, informacijah o nedokončanem postopku ali popravku, če se s tem obvestilom spreminjajo ali dopolnjujejo zahteve ali merila za izbor najugodnejšega ponudnika iz razpisne dokumentacije ali predhodno objavljenega obvestila o naročilu, prejema povabila k oddaji ponudb.</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lastRenderedPageBreak/>
        <w:t>Vlagatelj po preteku roka, določenega za predložitev ponudb, ne more navajati kršitev, ki so mu bile ali bi mu morale biti znane pred potekom tega roka, razen če to dopušča ta zakon in v primerih, ko dokaže, da zatrjevanih kršitev objektivno ni bilo mogoče ugotoviti pred tem rokom.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Po odločitvi o oddaji javnega naročila oziroma priznanju sposobnosti je rok za vložitev zahtevka za revizijo osem (8) delovnih dni od prejema te odločitve, skladno z veljavnim ZPVPJN.</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 primeru, da vložijo zahtevek za revizijo osebe, ki so ali nameravajo predložiti skupno ponudbo, lahko zahtevek za revizijo vloži katerakoli od oseb, ki so oddale skupno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vloži zahtevek za revizijo pisno neposredno pri naročniku, po pošti priporočeno ali priporočano s povratnico ali z elektronskimi sredstvi. Zahtevek za revizijo se lahko vloži z elektronskimi sredstvi, če naročnik razpolaga z informacijskim sistemom za sprejem elektronskih vlog, v skladu z zakonom, ki ureja elektronsko poslovanje in elektronski podpis. V tem primeru mora biti zahtevek za revizijo podpisan z varnim elektronskim podpisom, overjenim s kvalificiranim</w:t>
      </w:r>
      <w:r w:rsidR="00A36E39" w:rsidRPr="00EF488E">
        <w:rPr>
          <w:rFonts w:ascii="Arial" w:hAnsi="Arial" w:cs="Arial"/>
          <w:sz w:val="20"/>
          <w:szCs w:val="20"/>
        </w:rPr>
        <w:t xml:space="preserve"> </w:t>
      </w:r>
      <w:r w:rsidRPr="00EF488E">
        <w:rPr>
          <w:rFonts w:ascii="Arial" w:hAnsi="Arial" w:cs="Arial"/>
          <w:sz w:val="20"/>
          <w:szCs w:val="20"/>
        </w:rPr>
        <w:t>potrdilom.</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kopijo zahtevka za revizijo hkrati posredovati Ministrstvu za finance.</w:t>
      </w: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O vloženem zahtevku za revizijo mora naročnik v treh delovnih dneh od prejema tega zahtevka obvestiti ponudnike, ki so v postopku oddaje javnega naročila oddali ponudbo.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1.500 EUR, če se zahtevek za revizijo nanaša na vsebino objave, povabilo k oddaji ponudbe ali razpisno dokumentacijo v odprtem postopku.</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zahtevka za revizijo mora ob vložitvi zahtevka plačati takso v višini en odstotek od vrednosti (z davkom na dodano vrednost) izbrane ponudbe za javno naročilo, za katerega se vlaga zahtevek za revizijo, vendar ne več kot 10.000 EUR, če se zahtevek za revizijo nanaša na odločitev o oddaji naročila ali odstop od izvedbe javnega naročila.</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Če se zahtevek za revizijo ne nanaša na vsebino objave, povabilo k oddaji ponudbe ali razpisno dokumentacijo in naročnik v postopku oddaje javnega naročila ni ali še ni sprejel odločitve o oddaji naročila, znaša taksa en odstotek od ocenjene vrednosti (z davkom na dodano vrednost), vendar ne manj kot 200 in ne več kot 10.000 EUR.</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Vlagatelj mora zahtevku za revizijo priložiti potrdilo o plačilu takse. Taksa se plača na račun Ministrstva za finance, št. 01100-1000358802, sklic 11 16110-7111290-P3, pri čemer se namesto P3 vpiše 8 mestna številka, ki je sestavljena iz: P3: zaporedna številka objave na enotnem informacijskem portalu oz. v Uradnem listu RS oz. referenčna številka računa ali drugega dokumenta iz dokumentacije javnega naročila (6 mest + 2 mesti za leto).</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3A5085">
      <w:pPr>
        <w:autoSpaceDE w:val="0"/>
        <w:autoSpaceDN w:val="0"/>
        <w:adjustRightInd w:val="0"/>
        <w:jc w:val="both"/>
        <w:rPr>
          <w:rFonts w:ascii="Arial" w:hAnsi="Arial" w:cs="Arial"/>
          <w:sz w:val="20"/>
          <w:szCs w:val="20"/>
        </w:rPr>
      </w:pPr>
      <w:r w:rsidRPr="00EF488E">
        <w:rPr>
          <w:rFonts w:ascii="Arial" w:hAnsi="Arial" w:cs="Arial"/>
          <w:sz w:val="20"/>
          <w:szCs w:val="20"/>
        </w:rPr>
        <w:t>Zahtevek za revizijo mora vsebovati:</w:t>
      </w:r>
    </w:p>
    <w:p w:rsidR="001E6840" w:rsidRPr="00EF488E" w:rsidRDefault="001E6840" w:rsidP="003A5085">
      <w:pPr>
        <w:autoSpaceDE w:val="0"/>
        <w:autoSpaceDN w:val="0"/>
        <w:adjustRightInd w:val="0"/>
        <w:jc w:val="both"/>
        <w:rPr>
          <w:rFonts w:ascii="Arial" w:hAnsi="Arial" w:cs="Arial"/>
          <w:sz w:val="20"/>
          <w:szCs w:val="20"/>
        </w:rPr>
      </w:pP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1. </w:t>
      </w:r>
      <w:r w:rsidR="00645B71">
        <w:rPr>
          <w:rFonts w:ascii="Arial" w:hAnsi="Arial" w:cs="Arial"/>
          <w:sz w:val="20"/>
          <w:szCs w:val="20"/>
        </w:rPr>
        <w:tab/>
      </w:r>
      <w:r w:rsidRPr="00EF488E">
        <w:rPr>
          <w:rFonts w:ascii="Arial" w:hAnsi="Arial" w:cs="Arial"/>
          <w:sz w:val="20"/>
          <w:szCs w:val="20"/>
        </w:rPr>
        <w:t>ime in naslov vlagatelja zahtevka (v nadaljnjem besedilu: vlagatelj) ter kontaktno osebo,</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2. </w:t>
      </w:r>
      <w:r w:rsidR="00645B71">
        <w:rPr>
          <w:rFonts w:ascii="Arial" w:hAnsi="Arial" w:cs="Arial"/>
          <w:sz w:val="20"/>
          <w:szCs w:val="20"/>
        </w:rPr>
        <w:tab/>
      </w:r>
      <w:r w:rsidRPr="00EF488E">
        <w:rPr>
          <w:rFonts w:ascii="Arial" w:hAnsi="Arial" w:cs="Arial"/>
          <w:sz w:val="20"/>
          <w:szCs w:val="20"/>
        </w:rPr>
        <w:t>ime naročnika,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3. </w:t>
      </w:r>
      <w:r w:rsidR="00645B71">
        <w:rPr>
          <w:rFonts w:ascii="Arial" w:hAnsi="Arial" w:cs="Arial"/>
          <w:sz w:val="20"/>
          <w:szCs w:val="20"/>
        </w:rPr>
        <w:tab/>
      </w:r>
      <w:r w:rsidRPr="00EF488E">
        <w:rPr>
          <w:rFonts w:ascii="Arial" w:hAnsi="Arial" w:cs="Arial"/>
          <w:sz w:val="20"/>
          <w:szCs w:val="20"/>
        </w:rPr>
        <w:t>oznako javnega naročila ali odločitve o oddaji javnega naročila ali priznanju sposobnosti,</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4. </w:t>
      </w:r>
      <w:r w:rsidR="00645B71">
        <w:rPr>
          <w:rFonts w:ascii="Arial" w:hAnsi="Arial" w:cs="Arial"/>
          <w:sz w:val="20"/>
          <w:szCs w:val="20"/>
        </w:rPr>
        <w:tab/>
      </w:r>
      <w:r w:rsidRPr="00EF488E">
        <w:rPr>
          <w:rFonts w:ascii="Arial" w:hAnsi="Arial" w:cs="Arial"/>
          <w:sz w:val="20"/>
          <w:szCs w:val="20"/>
        </w:rPr>
        <w:t>predmet javnega naročila,</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5. </w:t>
      </w:r>
      <w:r w:rsidR="00645B71">
        <w:rPr>
          <w:rFonts w:ascii="Arial" w:hAnsi="Arial" w:cs="Arial"/>
          <w:sz w:val="20"/>
          <w:szCs w:val="20"/>
        </w:rPr>
        <w:tab/>
      </w:r>
      <w:r w:rsidRPr="00EF488E">
        <w:rPr>
          <w:rFonts w:ascii="Arial" w:hAnsi="Arial" w:cs="Arial"/>
          <w:sz w:val="20"/>
          <w:szCs w:val="20"/>
        </w:rPr>
        <w:t>očitane kršitve,</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6. </w:t>
      </w:r>
      <w:r w:rsidR="00645B71">
        <w:rPr>
          <w:rFonts w:ascii="Arial" w:hAnsi="Arial" w:cs="Arial"/>
          <w:sz w:val="20"/>
          <w:szCs w:val="20"/>
        </w:rPr>
        <w:tab/>
      </w:r>
      <w:r w:rsidRPr="00EF488E">
        <w:rPr>
          <w:rFonts w:ascii="Arial" w:hAnsi="Arial" w:cs="Arial"/>
          <w:sz w:val="20"/>
          <w:szCs w:val="20"/>
        </w:rPr>
        <w:t>dejstva in dokaze, s katerimi se kršitve dokazujejo,</w:t>
      </w:r>
    </w:p>
    <w:p w:rsidR="001E6840" w:rsidRPr="00EF488E" w:rsidRDefault="00645B71" w:rsidP="00645B71">
      <w:pPr>
        <w:tabs>
          <w:tab w:val="left" w:pos="284"/>
        </w:tabs>
        <w:autoSpaceDE w:val="0"/>
        <w:autoSpaceDN w:val="0"/>
        <w:adjustRightInd w:val="0"/>
        <w:ind w:left="284" w:hanging="284"/>
        <w:jc w:val="both"/>
        <w:rPr>
          <w:rFonts w:ascii="Arial" w:hAnsi="Arial" w:cs="Arial"/>
          <w:sz w:val="20"/>
          <w:szCs w:val="20"/>
        </w:rPr>
      </w:pPr>
      <w:r>
        <w:rPr>
          <w:rFonts w:ascii="Arial" w:hAnsi="Arial" w:cs="Arial"/>
          <w:sz w:val="20"/>
          <w:szCs w:val="20"/>
        </w:rPr>
        <w:t>7.</w:t>
      </w:r>
      <w:r>
        <w:rPr>
          <w:rFonts w:ascii="Arial" w:hAnsi="Arial" w:cs="Arial"/>
          <w:sz w:val="20"/>
          <w:szCs w:val="20"/>
        </w:rPr>
        <w:tab/>
      </w:r>
      <w:r w:rsidR="001E6840" w:rsidRPr="00EF488E">
        <w:rPr>
          <w:rFonts w:ascii="Arial" w:hAnsi="Arial" w:cs="Arial"/>
          <w:sz w:val="20"/>
          <w:szCs w:val="20"/>
        </w:rPr>
        <w:t xml:space="preserve">pooblastilo za zastopanje v </w:t>
      </w:r>
      <w:proofErr w:type="spellStart"/>
      <w:r w:rsidR="001E6840" w:rsidRPr="00EF488E">
        <w:rPr>
          <w:rFonts w:ascii="Arial" w:hAnsi="Arial" w:cs="Arial"/>
          <w:sz w:val="20"/>
          <w:szCs w:val="20"/>
        </w:rPr>
        <w:t>predrevizijskem</w:t>
      </w:r>
      <w:proofErr w:type="spellEnd"/>
      <w:r w:rsidR="001E6840" w:rsidRPr="00EF488E">
        <w:rPr>
          <w:rFonts w:ascii="Arial" w:hAnsi="Arial" w:cs="Arial"/>
          <w:sz w:val="20"/>
          <w:szCs w:val="20"/>
        </w:rPr>
        <w:t xml:space="preserve"> in revizijskem postopku, če vlagatelj nastopa s pooblaščencem,</w:t>
      </w:r>
    </w:p>
    <w:p w:rsidR="001E6840" w:rsidRPr="00EF488E" w:rsidRDefault="001E6840" w:rsidP="00645B71">
      <w:pPr>
        <w:tabs>
          <w:tab w:val="left" w:pos="284"/>
        </w:tabs>
        <w:autoSpaceDE w:val="0"/>
        <w:autoSpaceDN w:val="0"/>
        <w:adjustRightInd w:val="0"/>
        <w:ind w:left="284" w:hanging="284"/>
        <w:jc w:val="both"/>
        <w:rPr>
          <w:rFonts w:ascii="Arial" w:hAnsi="Arial" w:cs="Arial"/>
          <w:sz w:val="20"/>
          <w:szCs w:val="20"/>
        </w:rPr>
      </w:pPr>
      <w:r w:rsidRPr="00EF488E">
        <w:rPr>
          <w:rFonts w:ascii="Arial" w:hAnsi="Arial" w:cs="Arial"/>
          <w:sz w:val="20"/>
          <w:szCs w:val="20"/>
        </w:rPr>
        <w:t xml:space="preserve">8. </w:t>
      </w:r>
      <w:r w:rsidR="00645B71">
        <w:rPr>
          <w:rFonts w:ascii="Arial" w:hAnsi="Arial" w:cs="Arial"/>
          <w:sz w:val="20"/>
          <w:szCs w:val="20"/>
        </w:rPr>
        <w:tab/>
      </w:r>
      <w:r w:rsidRPr="00EF488E">
        <w:rPr>
          <w:rFonts w:ascii="Arial" w:hAnsi="Arial" w:cs="Arial"/>
          <w:sz w:val="20"/>
          <w:szCs w:val="20"/>
        </w:rPr>
        <w:t>navedbo, ali gre v konkretnem postopku javnega naročila za sofinanciranje iz evropskih</w:t>
      </w:r>
      <w:r w:rsidR="00645B71">
        <w:rPr>
          <w:rFonts w:ascii="Arial" w:hAnsi="Arial" w:cs="Arial"/>
          <w:sz w:val="20"/>
          <w:szCs w:val="20"/>
        </w:rPr>
        <w:t xml:space="preserve"> sredstev in iz katerega sklada,</w:t>
      </w:r>
    </w:p>
    <w:p w:rsidR="001E6840" w:rsidRDefault="001E6840" w:rsidP="00645B71">
      <w:pPr>
        <w:tabs>
          <w:tab w:val="left" w:pos="284"/>
        </w:tabs>
        <w:ind w:left="284" w:hanging="284"/>
        <w:jc w:val="both"/>
        <w:rPr>
          <w:rFonts w:ascii="Arial" w:hAnsi="Arial" w:cs="Arial"/>
          <w:sz w:val="20"/>
          <w:szCs w:val="20"/>
        </w:rPr>
      </w:pPr>
      <w:r w:rsidRPr="00EF488E">
        <w:rPr>
          <w:rFonts w:ascii="Arial" w:hAnsi="Arial" w:cs="Arial"/>
          <w:sz w:val="20"/>
          <w:szCs w:val="20"/>
        </w:rPr>
        <w:t xml:space="preserve">9. </w:t>
      </w:r>
      <w:r w:rsidR="00645B71">
        <w:rPr>
          <w:rFonts w:ascii="Arial" w:hAnsi="Arial" w:cs="Arial"/>
          <w:sz w:val="20"/>
          <w:szCs w:val="20"/>
        </w:rPr>
        <w:tab/>
      </w:r>
      <w:r w:rsidRPr="00EF488E">
        <w:rPr>
          <w:rFonts w:ascii="Arial" w:hAnsi="Arial" w:cs="Arial"/>
          <w:sz w:val="20"/>
          <w:szCs w:val="20"/>
        </w:rPr>
        <w:t>potrdilo o plačilu takse iz prvega in drugega odstavka 71. člena ZPVPJN.</w:t>
      </w:r>
    </w:p>
    <w:p w:rsidR="00202C67" w:rsidRPr="00EF488E" w:rsidRDefault="00202C67" w:rsidP="00435086">
      <w:pPr>
        <w:jc w:val="both"/>
        <w:rPr>
          <w:rFonts w:ascii="Arial" w:hAnsi="Arial" w:cs="Arial"/>
          <w:sz w:val="20"/>
          <w:szCs w:val="20"/>
        </w:rPr>
      </w:pPr>
    </w:p>
    <w:p w:rsidR="0014437F" w:rsidRPr="00EF488E" w:rsidRDefault="0014437F" w:rsidP="00686703">
      <w:pPr>
        <w:pStyle w:val="Naslov20"/>
        <w:numPr>
          <w:ilvl w:val="0"/>
          <w:numId w:val="11"/>
        </w:numPr>
        <w:spacing w:before="0" w:after="0"/>
        <w:ind w:left="426" w:hanging="426"/>
        <w:jc w:val="both"/>
        <w:rPr>
          <w:i w:val="0"/>
          <w:iCs w:val="0"/>
          <w:sz w:val="22"/>
          <w:szCs w:val="22"/>
        </w:rPr>
      </w:pPr>
      <w:r w:rsidRPr="00EF488E">
        <w:rPr>
          <w:i w:val="0"/>
          <w:iCs w:val="0"/>
          <w:sz w:val="22"/>
          <w:szCs w:val="22"/>
        </w:rPr>
        <w:t>PODPIS POGODBE IN ZAVAROVANJE IZVEDBE</w:t>
      </w:r>
    </w:p>
    <w:p w:rsidR="0014437F" w:rsidRPr="00435086" w:rsidRDefault="0014437F" w:rsidP="00435086">
      <w:pPr>
        <w:jc w:val="both"/>
        <w:rPr>
          <w:rFonts w:ascii="Arial" w:hAnsi="Arial" w:cs="Arial"/>
          <w:sz w:val="20"/>
          <w:szCs w:val="20"/>
        </w:rPr>
      </w:pPr>
    </w:p>
    <w:p w:rsidR="00435086" w:rsidRPr="00435086" w:rsidRDefault="00435086" w:rsidP="00435086">
      <w:pPr>
        <w:pStyle w:val="CM3"/>
        <w:jc w:val="both"/>
        <w:rPr>
          <w:rFonts w:ascii="Arial" w:hAnsi="Arial" w:cs="Arial"/>
          <w:sz w:val="20"/>
          <w:szCs w:val="20"/>
        </w:rPr>
      </w:pPr>
      <w:r w:rsidRPr="00435086">
        <w:rPr>
          <w:rFonts w:ascii="Arial" w:hAnsi="Arial" w:cs="Arial"/>
          <w:sz w:val="20"/>
          <w:szCs w:val="20"/>
        </w:rPr>
        <w:t xml:space="preserve">Naročnik bo po pravnomočnosti odločitve o oddaji javnega naročila pisno obvestil uspešnega ponudnika, da je njegova ponudba sprejeta in ponudniku poslal v podpis pogodbo v obliki in vsebini, kot je določena v vzorcu te razpisne dokumentacije. Izbrani ponudnik mora najkasneje v roku 10 dni po prejemu pogodbe le-to podpisati in jo vrniti naročniku. Če se ponudnik v tem roku ne odzove na podpis pogodbe se šteje, da je odstopil od ponudbe. Izbrani ponudnik mora v roku osmih dni od prejema poziva naročniku posredovati podatke o: </w:t>
      </w:r>
    </w:p>
    <w:p w:rsidR="00435086" w:rsidRPr="00435086" w:rsidRDefault="00435086" w:rsidP="00686703">
      <w:pPr>
        <w:pStyle w:val="Default"/>
        <w:widowControl w:val="0"/>
        <w:numPr>
          <w:ilvl w:val="0"/>
          <w:numId w:val="35"/>
        </w:numPr>
        <w:spacing w:after="48"/>
        <w:ind w:left="567" w:hanging="283"/>
        <w:jc w:val="both"/>
        <w:rPr>
          <w:color w:val="auto"/>
          <w:sz w:val="20"/>
          <w:szCs w:val="20"/>
        </w:rPr>
      </w:pPr>
      <w:r w:rsidRPr="00435086">
        <w:rPr>
          <w:color w:val="auto"/>
          <w:sz w:val="20"/>
          <w:szCs w:val="20"/>
        </w:rPr>
        <w:lastRenderedPageBreak/>
        <w:t xml:space="preserve">svojih ustanoviteljih, družbenikih, delničarjih, </w:t>
      </w:r>
      <w:proofErr w:type="spellStart"/>
      <w:r w:rsidRPr="00435086">
        <w:rPr>
          <w:color w:val="auto"/>
          <w:sz w:val="20"/>
          <w:szCs w:val="20"/>
        </w:rPr>
        <w:t>komanditistih</w:t>
      </w:r>
      <w:proofErr w:type="spellEnd"/>
      <w:r w:rsidRPr="00435086">
        <w:rPr>
          <w:color w:val="auto"/>
          <w:sz w:val="20"/>
          <w:szCs w:val="20"/>
        </w:rPr>
        <w:t xml:space="preserve"> ali drugih lastnikih in podatke o lastniških deležih navedenih oseb; </w:t>
      </w:r>
    </w:p>
    <w:p w:rsidR="00435086" w:rsidRPr="00435086" w:rsidRDefault="00435086" w:rsidP="00686703">
      <w:pPr>
        <w:pStyle w:val="Default"/>
        <w:widowControl w:val="0"/>
        <w:numPr>
          <w:ilvl w:val="0"/>
          <w:numId w:val="35"/>
        </w:numPr>
        <w:ind w:left="567" w:hanging="283"/>
        <w:jc w:val="both"/>
        <w:rPr>
          <w:color w:val="auto"/>
          <w:sz w:val="20"/>
          <w:szCs w:val="20"/>
        </w:rPr>
      </w:pPr>
      <w:r w:rsidRPr="00435086">
        <w:rPr>
          <w:color w:val="auto"/>
          <w:sz w:val="20"/>
          <w:szCs w:val="20"/>
        </w:rPr>
        <w:t xml:space="preserve">gospodarskih subjektih, za katere se glede na določbe zakona, ki ureja gospodarske družbe, šteje, da so z njim povezane družbe. </w:t>
      </w:r>
    </w:p>
    <w:p w:rsidR="00435086" w:rsidRPr="00435086" w:rsidRDefault="00435086" w:rsidP="00435086">
      <w:pPr>
        <w:pStyle w:val="Default"/>
        <w:jc w:val="both"/>
        <w:rPr>
          <w:color w:val="auto"/>
          <w:sz w:val="20"/>
          <w:szCs w:val="20"/>
        </w:rPr>
      </w:pPr>
    </w:p>
    <w:p w:rsidR="00435086" w:rsidRPr="00435086" w:rsidRDefault="00435086" w:rsidP="00435086">
      <w:pPr>
        <w:pStyle w:val="CM84"/>
        <w:spacing w:after="247" w:line="273" w:lineRule="atLeast"/>
        <w:jc w:val="both"/>
        <w:rPr>
          <w:rFonts w:ascii="Arial" w:hAnsi="Arial" w:cs="Arial"/>
          <w:sz w:val="20"/>
          <w:szCs w:val="20"/>
        </w:rPr>
      </w:pPr>
      <w:r w:rsidRPr="00435086">
        <w:rPr>
          <w:rFonts w:ascii="Arial" w:hAnsi="Arial" w:cs="Arial"/>
          <w:sz w:val="20"/>
          <w:szCs w:val="20"/>
        </w:rPr>
        <w:t xml:space="preserve">Naročnik bo najkasneje v 30 dneh po sklenitvi pogodbe objavil obvestilo o oddaji javnega naročila z rezultati postopka javnega naročila. </w:t>
      </w:r>
    </w:p>
    <w:p w:rsidR="0014437F" w:rsidRPr="00EF488E" w:rsidRDefault="0014437F" w:rsidP="00686703">
      <w:pPr>
        <w:pStyle w:val="Naslov20"/>
        <w:numPr>
          <w:ilvl w:val="0"/>
          <w:numId w:val="11"/>
        </w:numPr>
        <w:spacing w:after="0"/>
        <w:ind w:left="426" w:hanging="426"/>
        <w:jc w:val="both"/>
        <w:rPr>
          <w:i w:val="0"/>
          <w:iCs w:val="0"/>
          <w:sz w:val="22"/>
          <w:szCs w:val="22"/>
        </w:rPr>
      </w:pPr>
      <w:r w:rsidRPr="00EF488E">
        <w:rPr>
          <w:i w:val="0"/>
          <w:iCs w:val="0"/>
          <w:sz w:val="22"/>
          <w:szCs w:val="22"/>
        </w:rPr>
        <w:t>PROTIKORUPCIJSKA KLAVZULA</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V kolikor bo izbrani ponudnik dal ali obljubil kakršnokoli darilo ali plačilo v denarju, ali kak drug dragocen predmet, posredno ali neposredno kateremu funkcionarju, uslužbencu ali drugemu zaposlenemu pri naročniku ali drugem državnem organu (službi, oddelku, agenciji), oziroma katerikoli politični stranki ali kandidatu politične stranke z namenom podkupovanja, da bi tako napeljeval takega funkcionarja, uslužbenca ali drugega zaposlenega, stranko ali kandidata k zlorabi svojega položaja ali k vplivanju na katerikoli zakon ali odločitev naročnika ali drugega pristojnega organa, tako da bi s tem pridobil, obdržal ali usmeril p</w:t>
      </w:r>
      <w:r w:rsidR="00BE471A">
        <w:rPr>
          <w:rFonts w:ascii="Arial" w:hAnsi="Arial" w:cs="Arial"/>
          <w:sz w:val="20"/>
          <w:szCs w:val="20"/>
        </w:rPr>
        <w:t>osle k ponudniku ali njegovemu iz</w:t>
      </w:r>
      <w:r w:rsidRPr="00EF488E">
        <w:rPr>
          <w:rFonts w:ascii="Arial" w:hAnsi="Arial" w:cs="Arial"/>
          <w:sz w:val="20"/>
          <w:szCs w:val="20"/>
        </w:rPr>
        <w:t>polnitvenemu pomočniku, zastopniku, distributerju, podjetju-hčerki ali drugemu povezanemu podjetju. V primeru kršitve ali poskusa kršitve te klavzule, bo že sklenjena in veljavna pogodba nična, če pa pogodba še ne bo veljavna, se šteje, da pogodba ni bila sklenjena.</w:t>
      </w:r>
    </w:p>
    <w:p w:rsidR="00A45006" w:rsidRDefault="00A45006" w:rsidP="003A5085">
      <w:pPr>
        <w:jc w:val="both"/>
        <w:rPr>
          <w:rFonts w:ascii="Arial" w:hAnsi="Arial" w:cs="Arial"/>
          <w:sz w:val="20"/>
          <w:szCs w:val="20"/>
        </w:rPr>
      </w:pPr>
    </w:p>
    <w:p w:rsidR="00421DDC" w:rsidRPr="00EF488E" w:rsidRDefault="00421DDC" w:rsidP="003A5085">
      <w:pPr>
        <w:jc w:val="both"/>
        <w:rPr>
          <w:rFonts w:ascii="Arial" w:hAnsi="Arial" w:cs="Arial"/>
          <w:sz w:val="20"/>
          <w:szCs w:val="20"/>
        </w:rPr>
      </w:pPr>
    </w:p>
    <w:p w:rsidR="0014437F" w:rsidRPr="00EF488E" w:rsidRDefault="0014437F" w:rsidP="003A5085">
      <w:pPr>
        <w:jc w:val="both"/>
        <w:rPr>
          <w:rFonts w:ascii="Arial" w:hAnsi="Arial" w:cs="Arial"/>
          <w:b/>
          <w:bCs/>
          <w:sz w:val="24"/>
          <w:szCs w:val="24"/>
        </w:rPr>
      </w:pPr>
      <w:r w:rsidRPr="00EF488E">
        <w:rPr>
          <w:rFonts w:ascii="Arial" w:hAnsi="Arial" w:cs="Arial"/>
          <w:b/>
          <w:bCs/>
          <w:sz w:val="24"/>
          <w:szCs w:val="24"/>
        </w:rPr>
        <w:t xml:space="preserve">SPLOŠNA DOLOČILA </w:t>
      </w:r>
      <w:r w:rsidR="00645506">
        <w:rPr>
          <w:rFonts w:ascii="Arial" w:hAnsi="Arial" w:cs="Arial"/>
          <w:b/>
          <w:bCs/>
          <w:sz w:val="24"/>
          <w:szCs w:val="24"/>
        </w:rPr>
        <w:t>IZVEDBE</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ROK IZVEDBE DEL</w:t>
      </w:r>
    </w:p>
    <w:p w:rsidR="0014437F" w:rsidRPr="00EF488E" w:rsidRDefault="0014437F" w:rsidP="003A5085">
      <w:pPr>
        <w:jc w:val="both"/>
        <w:rPr>
          <w:rFonts w:ascii="Arial" w:hAnsi="Arial" w:cs="Arial"/>
          <w:sz w:val="20"/>
          <w:szCs w:val="20"/>
        </w:rPr>
      </w:pPr>
    </w:p>
    <w:p w:rsidR="00421DB4" w:rsidRPr="00B371E7" w:rsidRDefault="00B26050" w:rsidP="003A5085">
      <w:pPr>
        <w:jc w:val="both"/>
        <w:rPr>
          <w:rFonts w:ascii="Arial" w:hAnsi="Arial" w:cs="Arial"/>
          <w:b/>
          <w:bCs/>
          <w:sz w:val="20"/>
          <w:szCs w:val="20"/>
        </w:rPr>
      </w:pPr>
      <w:r w:rsidRPr="00CD771E">
        <w:rPr>
          <w:rFonts w:ascii="Arial" w:hAnsi="Arial" w:cs="Arial"/>
          <w:b/>
          <w:bCs/>
          <w:sz w:val="20"/>
          <w:szCs w:val="20"/>
        </w:rPr>
        <w:t>Rok za izvedbo vseh del</w:t>
      </w:r>
      <w:r w:rsidR="0031029F" w:rsidRPr="00CD771E">
        <w:rPr>
          <w:rFonts w:ascii="Arial" w:hAnsi="Arial" w:cs="Arial"/>
          <w:b/>
          <w:bCs/>
          <w:sz w:val="20"/>
          <w:szCs w:val="20"/>
        </w:rPr>
        <w:t xml:space="preserve"> </w:t>
      </w:r>
      <w:r w:rsidRPr="00CD771E">
        <w:rPr>
          <w:rFonts w:ascii="Arial" w:hAnsi="Arial" w:cs="Arial"/>
          <w:b/>
          <w:bCs/>
          <w:sz w:val="20"/>
          <w:szCs w:val="20"/>
        </w:rPr>
        <w:t>je:</w:t>
      </w:r>
      <w:r w:rsidR="00582AB6" w:rsidRPr="00CD771E">
        <w:rPr>
          <w:rFonts w:ascii="Arial" w:hAnsi="Arial" w:cs="Arial"/>
          <w:b/>
          <w:bCs/>
          <w:sz w:val="20"/>
          <w:szCs w:val="20"/>
        </w:rPr>
        <w:t xml:space="preserve"> </w:t>
      </w:r>
      <w:r w:rsidR="0095112F">
        <w:rPr>
          <w:rFonts w:ascii="Arial" w:hAnsi="Arial" w:cs="Arial"/>
          <w:b/>
          <w:bCs/>
          <w:sz w:val="20"/>
          <w:szCs w:val="20"/>
          <w:u w:val="single"/>
        </w:rPr>
        <w:t>17</w:t>
      </w:r>
      <w:r w:rsidR="00480C72" w:rsidRPr="002640F2">
        <w:rPr>
          <w:rFonts w:ascii="Arial" w:hAnsi="Arial" w:cs="Arial"/>
          <w:b/>
          <w:bCs/>
          <w:sz w:val="20"/>
          <w:szCs w:val="20"/>
          <w:u w:val="single"/>
        </w:rPr>
        <w:t>.</w:t>
      </w:r>
      <w:r w:rsidR="002640F2" w:rsidRPr="002640F2">
        <w:rPr>
          <w:rFonts w:ascii="Arial" w:hAnsi="Arial" w:cs="Arial"/>
          <w:b/>
          <w:bCs/>
          <w:sz w:val="20"/>
          <w:szCs w:val="20"/>
          <w:u w:val="single"/>
        </w:rPr>
        <w:t>0</w:t>
      </w:r>
      <w:r w:rsidR="0095112F">
        <w:rPr>
          <w:rFonts w:ascii="Arial" w:hAnsi="Arial" w:cs="Arial"/>
          <w:b/>
          <w:bCs/>
          <w:sz w:val="20"/>
          <w:szCs w:val="20"/>
          <w:u w:val="single"/>
        </w:rPr>
        <w:t>7</w:t>
      </w:r>
      <w:r w:rsidR="00CD771E" w:rsidRPr="002640F2">
        <w:rPr>
          <w:rFonts w:ascii="Arial" w:hAnsi="Arial" w:cs="Arial"/>
          <w:b/>
          <w:bCs/>
          <w:sz w:val="20"/>
          <w:szCs w:val="20"/>
          <w:u w:val="single"/>
        </w:rPr>
        <w:t>.201</w:t>
      </w:r>
      <w:r w:rsidR="002640F2" w:rsidRPr="002640F2">
        <w:rPr>
          <w:rFonts w:ascii="Arial" w:hAnsi="Arial" w:cs="Arial"/>
          <w:b/>
          <w:bCs/>
          <w:sz w:val="20"/>
          <w:szCs w:val="20"/>
          <w:u w:val="single"/>
        </w:rPr>
        <w:t>7</w:t>
      </w:r>
      <w:r w:rsidR="001473F9" w:rsidRPr="00CD771E">
        <w:rPr>
          <w:rFonts w:ascii="Arial" w:hAnsi="Arial" w:cs="Arial"/>
          <w:b/>
          <w:bCs/>
          <w:sz w:val="20"/>
          <w:szCs w:val="20"/>
        </w:rPr>
        <w:t>.</w:t>
      </w:r>
      <w:r w:rsidR="00421DB4" w:rsidRPr="003A5085">
        <w:rPr>
          <w:rFonts w:ascii="Arial" w:hAnsi="Arial" w:cs="Arial"/>
          <w:b/>
          <w:sz w:val="20"/>
          <w:szCs w:val="20"/>
        </w:rPr>
        <w:t xml:space="preserve">  </w:t>
      </w:r>
    </w:p>
    <w:p w:rsidR="0014437F" w:rsidRPr="00EF488E" w:rsidRDefault="0014437F" w:rsidP="003A5085">
      <w:pPr>
        <w:jc w:val="both"/>
        <w:rPr>
          <w:rFonts w:ascii="Arial" w:hAnsi="Arial" w:cs="Arial"/>
          <w:sz w:val="20"/>
          <w:szCs w:val="20"/>
        </w:rPr>
      </w:pPr>
    </w:p>
    <w:p w:rsidR="006C0024" w:rsidRDefault="0014437F" w:rsidP="003A5085">
      <w:pPr>
        <w:jc w:val="both"/>
        <w:rPr>
          <w:rFonts w:ascii="Arial" w:hAnsi="Arial" w:cs="Arial"/>
          <w:sz w:val="20"/>
          <w:szCs w:val="20"/>
        </w:rPr>
      </w:pPr>
      <w:r w:rsidRPr="00EF488E">
        <w:rPr>
          <w:rFonts w:ascii="Arial" w:hAnsi="Arial" w:cs="Arial"/>
          <w:sz w:val="20"/>
          <w:szCs w:val="20"/>
        </w:rPr>
        <w:t xml:space="preserve">Rok za izvedbo </w:t>
      </w:r>
      <w:r w:rsidR="00BA04B7" w:rsidRPr="00EF488E">
        <w:rPr>
          <w:rFonts w:ascii="Arial" w:hAnsi="Arial" w:cs="Arial"/>
          <w:sz w:val="20"/>
          <w:szCs w:val="20"/>
        </w:rPr>
        <w:t xml:space="preserve">vseh </w:t>
      </w:r>
      <w:r w:rsidRPr="00EF488E">
        <w:rPr>
          <w:rFonts w:ascii="Arial" w:hAnsi="Arial" w:cs="Arial"/>
          <w:sz w:val="20"/>
          <w:szCs w:val="20"/>
        </w:rPr>
        <w:t>del</w:t>
      </w:r>
      <w:r w:rsidR="00E35B33">
        <w:rPr>
          <w:rFonts w:ascii="Arial" w:hAnsi="Arial" w:cs="Arial"/>
          <w:sz w:val="20"/>
          <w:szCs w:val="20"/>
        </w:rPr>
        <w:t xml:space="preserve"> </w:t>
      </w:r>
      <w:r w:rsidRPr="00EF488E">
        <w:rPr>
          <w:rFonts w:ascii="Arial" w:hAnsi="Arial" w:cs="Arial"/>
          <w:sz w:val="20"/>
          <w:szCs w:val="20"/>
        </w:rPr>
        <w:t>prične teči od datuma uvedbe izvajalca v delo</w:t>
      </w:r>
      <w:r w:rsidR="00BA04B7" w:rsidRPr="00EF488E">
        <w:rPr>
          <w:rFonts w:ascii="Arial" w:hAnsi="Arial" w:cs="Arial"/>
          <w:sz w:val="20"/>
          <w:szCs w:val="20"/>
        </w:rPr>
        <w:t xml:space="preserve"> </w:t>
      </w:r>
      <w:r w:rsidRPr="00EF488E">
        <w:rPr>
          <w:rFonts w:ascii="Arial" w:hAnsi="Arial" w:cs="Arial"/>
          <w:sz w:val="20"/>
          <w:szCs w:val="20"/>
        </w:rPr>
        <w:t xml:space="preserve">in se izteče, ko so vsa dela končana in sposobna za kvalitetno primopredajo del.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ROK PLAČILA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Rok plačila je 30. (trideseti) dan od dneva uradnega prejema računa.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bo za izvedbo del, pri katerih so vključeni podizvajalci, izvrševal plačila v rokih in na enak način kot velja za plačila izvajalca.</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ZAVAROVANJE POGODBENIH DEL</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r w:rsidRPr="00EF488E">
        <w:rPr>
          <w:rFonts w:ascii="Arial" w:hAnsi="Arial" w:cs="Arial"/>
          <w:b w:val="0"/>
          <w:bCs w:val="0"/>
          <w:i w:val="0"/>
          <w:iCs w:val="0"/>
          <w:sz w:val="20"/>
          <w:szCs w:val="20"/>
          <w:lang w:eastAsia="sl-SI"/>
        </w:rPr>
        <w:t xml:space="preserve">Ponudnik - izvajalec je dolžan na lastne stroške vse materiale in izvršena dela zaščititi proti kraji, vremenskim in drugim poškodbam. </w:t>
      </w:r>
    </w:p>
    <w:p w:rsidR="00506F17" w:rsidRPr="00EF488E" w:rsidRDefault="00506F17" w:rsidP="003A5085">
      <w:pPr>
        <w:pStyle w:val="Telobesedila311"/>
        <w:suppressAutoHyphens w:val="0"/>
        <w:jc w:val="both"/>
        <w:rPr>
          <w:rFonts w:ascii="Arial" w:hAnsi="Arial" w:cs="Arial"/>
          <w:b w:val="0"/>
          <w:bCs w:val="0"/>
          <w:i w:val="0"/>
          <w:iCs w:val="0"/>
          <w:sz w:val="20"/>
          <w:szCs w:val="20"/>
          <w:lang w:eastAsia="sl-SI"/>
        </w:rPr>
      </w:pP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KVALITETA IZVEDENIH DEL </w:t>
      </w:r>
    </w:p>
    <w:p w:rsidR="0014437F" w:rsidRPr="00EF488E" w:rsidRDefault="0014437F" w:rsidP="003A5085">
      <w:pPr>
        <w:jc w:val="both"/>
        <w:rPr>
          <w:rFonts w:ascii="Arial" w:hAnsi="Arial" w:cs="Arial"/>
          <w:sz w:val="20"/>
          <w:szCs w:val="20"/>
        </w:rPr>
      </w:pPr>
    </w:p>
    <w:p w:rsidR="00E148B2" w:rsidRPr="00E148B2"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Izvajalec mora izvajati dela skladno z veljavno zakonodajo, razpisnimi pogoji, oddano ponudbo ter navodili predstavnikov naročnika in nadzornika.</w:t>
      </w:r>
      <w:r w:rsidR="00264013">
        <w:rPr>
          <w:rFonts w:ascii="Arial" w:hAnsi="Arial" w:cs="Arial"/>
          <w:sz w:val="20"/>
          <w:szCs w:val="20"/>
        </w:rPr>
        <w:t xml:space="preserve"> </w:t>
      </w:r>
      <w:r w:rsidRPr="00EF488E">
        <w:rPr>
          <w:rFonts w:ascii="Arial" w:hAnsi="Arial" w:cs="Arial"/>
          <w:sz w:val="20"/>
          <w:szCs w:val="20"/>
        </w:rPr>
        <w:t>Dela se morajo izvajati v skladu z veljavnimi zakoni, podzakonskimi akti, tehničnimi predpisi, standardi, pravili strok</w:t>
      </w:r>
      <w:r w:rsidR="00E30E4E">
        <w:rPr>
          <w:rFonts w:ascii="Arial" w:hAnsi="Arial" w:cs="Arial"/>
          <w:sz w:val="20"/>
          <w:szCs w:val="20"/>
        </w:rPr>
        <w:t>e in običaji dobrega gospodarja.</w:t>
      </w:r>
    </w:p>
    <w:p w:rsidR="00E148B2" w:rsidRDefault="00E148B2" w:rsidP="003A5085">
      <w:pPr>
        <w:tabs>
          <w:tab w:val="left" w:pos="39"/>
        </w:tabs>
        <w:jc w:val="both"/>
        <w:rPr>
          <w:rFonts w:ascii="Arial" w:hAnsi="Arial"/>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se obvezuje izvršiti vsa dela po svoji ponudbi strokovno, pravilno, solidno in kvalitetno in to vse v skladu z veljavnimi predpisi (zakoni, pravilniki, standardi…), tehničnimi navodili, gradbenimi normami, normativi proizvajalcev in dobaviteljev materialov in določili teh navodil.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odgovarja za kvalitetno izvedbo pogodbenih del v celoti, in sicer tako za delo, ki ga sam opravi, kot tudi za delo svojih podizvajalcev. </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dati nadzoru naročnika na razpolago potrebno delovno silo za izvajanje aktivnosti na gradbišču: kontrole, merjenja in drugo pomoč v delovni sili in drobnem materialu, vendar brez pravice do plačila ali kakršnekoli odškodnine.</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je dolžan na zahtevo nadzora naročnika prisostvovati pri vsakodnevnem pregledu del in pri potrebnih merjenjih.</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Ponudnik-izvajalec mora opraviti vse potrebne priglasitve in plačati vse pristojbine in takse po veljavnih predpisih, potrebne zaradi opravljanja del.</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 xml:space="preserve">Ponudnik-izvajalec sme uporabljati material šele, ko dobi za to pismeno odobritev nadzora naročnika. V kolikor ravna drugače, nosi </w:t>
      </w:r>
      <w:proofErr w:type="spellStart"/>
      <w:r w:rsidRPr="00E148B2">
        <w:rPr>
          <w:rFonts w:ascii="Arial" w:hAnsi="Arial" w:cs="Arial"/>
          <w:sz w:val="20"/>
          <w:szCs w:val="20"/>
        </w:rPr>
        <w:t>rizik</w:t>
      </w:r>
      <w:proofErr w:type="spellEnd"/>
      <w:r w:rsidRPr="00E148B2">
        <w:rPr>
          <w:rFonts w:ascii="Arial" w:hAnsi="Arial" w:cs="Arial"/>
          <w:sz w:val="20"/>
          <w:szCs w:val="20"/>
        </w:rPr>
        <w:t xml:space="preserve"> sam, enako trpi vse stroške, ki utegnejo nastati pri tem.</w:t>
      </w:r>
    </w:p>
    <w:p w:rsidR="00E148B2" w:rsidRP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E148B2" w:rsidRDefault="00E148B2"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148B2">
        <w:rPr>
          <w:rFonts w:ascii="Arial" w:hAnsi="Arial" w:cs="Arial"/>
          <w:sz w:val="20"/>
          <w:szCs w:val="20"/>
        </w:rPr>
        <w:t>Če ponudnik-izvajalec ne izvrši naročila nadzornega organa, ima naročnik pravico, da najame drugega izvajalca, da izvrši potrebna dela, za stroške teh del pa bremeni izvajalca. O tem ukrepu mora naročnik nemudoma obvestiti izvajalca.</w:t>
      </w:r>
    </w:p>
    <w:p w:rsidR="00096BBA" w:rsidRPr="00096BBA" w:rsidRDefault="00096BBA" w:rsidP="00686703">
      <w:pPr>
        <w:pStyle w:val="Naslov20"/>
        <w:numPr>
          <w:ilvl w:val="0"/>
          <w:numId w:val="11"/>
        </w:numPr>
        <w:ind w:left="426" w:hanging="426"/>
        <w:jc w:val="both"/>
        <w:rPr>
          <w:i w:val="0"/>
          <w:iCs w:val="0"/>
          <w:sz w:val="22"/>
          <w:szCs w:val="22"/>
        </w:rPr>
      </w:pPr>
      <w:r w:rsidRPr="00096BBA">
        <w:rPr>
          <w:i w:val="0"/>
          <w:iCs w:val="0"/>
          <w:sz w:val="22"/>
          <w:szCs w:val="22"/>
        </w:rPr>
        <w:t>ADMINISTRACIJA</w:t>
      </w:r>
    </w:p>
    <w:p w:rsidR="00096BBA" w:rsidRPr="007E771B" w:rsidRDefault="00096BBA" w:rsidP="003A5085">
      <w:pPr>
        <w:pStyle w:val="Odstavekseznama"/>
        <w:tabs>
          <w:tab w:val="left" w:pos="-321"/>
        </w:tabs>
        <w:jc w:val="both"/>
        <w:rPr>
          <w:rFonts w:ascii="Arial" w:hAnsi="Arial"/>
          <w:color w:val="000000" w:themeColor="text1"/>
        </w:rPr>
      </w:pPr>
    </w:p>
    <w:p w:rsidR="007E771B" w:rsidRPr="007E771B" w:rsidRDefault="007E771B"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shd w:val="clear" w:color="auto" w:fill="FFFFFF"/>
        </w:rPr>
        <w:t>Za vs</w:t>
      </w:r>
      <w:r w:rsidR="00ED6FE0">
        <w:rPr>
          <w:rFonts w:ascii="Arial" w:hAnsi="Arial" w:cs="Arial"/>
          <w:color w:val="000000" w:themeColor="text1"/>
          <w:sz w:val="20"/>
          <w:szCs w:val="20"/>
          <w:shd w:val="clear" w:color="auto" w:fill="FFFFFF"/>
        </w:rPr>
        <w:t>e</w:t>
      </w:r>
      <w:r w:rsidRPr="007E771B">
        <w:rPr>
          <w:rFonts w:ascii="Arial" w:hAnsi="Arial" w:cs="Arial"/>
          <w:color w:val="000000" w:themeColor="text1"/>
          <w:sz w:val="20"/>
          <w:szCs w:val="20"/>
          <w:shd w:val="clear" w:color="auto" w:fill="FFFFFF"/>
        </w:rPr>
        <w:t xml:space="preserve"> </w:t>
      </w:r>
      <w:r w:rsidR="00ED6FE0">
        <w:rPr>
          <w:rFonts w:ascii="Arial" w:hAnsi="Arial" w:cs="Arial"/>
          <w:color w:val="000000" w:themeColor="text1"/>
          <w:sz w:val="20"/>
          <w:szCs w:val="20"/>
          <w:shd w:val="clear" w:color="auto" w:fill="FFFFFF"/>
        </w:rPr>
        <w:t xml:space="preserve">vgrajene materiale je </w:t>
      </w:r>
      <w:r w:rsidRPr="007E771B">
        <w:rPr>
          <w:rFonts w:ascii="Arial" w:hAnsi="Arial" w:cs="Arial"/>
          <w:color w:val="000000" w:themeColor="text1"/>
          <w:sz w:val="20"/>
          <w:szCs w:val="20"/>
          <w:shd w:val="clear" w:color="auto" w:fill="FFFFFF"/>
        </w:rPr>
        <w:t>potrebno priložiti ustrezno dokumentacijo.</w:t>
      </w:r>
    </w:p>
    <w:p w:rsidR="007E771B" w:rsidRPr="007E771B" w:rsidRDefault="007E77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p>
    <w:p w:rsidR="00096BBA" w:rsidRPr="007E771B" w:rsidRDefault="00096BB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color w:val="000000" w:themeColor="text1"/>
          <w:sz w:val="20"/>
          <w:szCs w:val="20"/>
        </w:rPr>
      </w:pPr>
      <w:r w:rsidRPr="007E771B">
        <w:rPr>
          <w:rFonts w:ascii="Arial" w:hAnsi="Arial" w:cs="Arial"/>
          <w:color w:val="000000" w:themeColor="text1"/>
          <w:sz w:val="20"/>
          <w:szCs w:val="20"/>
        </w:rPr>
        <w:t xml:space="preserve">Ponudnik mora imeti na </w:t>
      </w:r>
      <w:r w:rsidR="00E35B33" w:rsidRPr="007E771B">
        <w:rPr>
          <w:rFonts w:ascii="Arial" w:hAnsi="Arial" w:cs="Arial"/>
          <w:color w:val="000000" w:themeColor="text1"/>
          <w:sz w:val="20"/>
          <w:szCs w:val="20"/>
        </w:rPr>
        <w:t>objektu</w:t>
      </w:r>
      <w:r w:rsidRPr="007E771B">
        <w:rPr>
          <w:rFonts w:ascii="Arial" w:hAnsi="Arial" w:cs="Arial"/>
          <w:color w:val="000000" w:themeColor="text1"/>
          <w:sz w:val="20"/>
          <w:szCs w:val="20"/>
        </w:rPr>
        <w:t xml:space="preserve"> vso z zakonom predpisano dokumentacijo (dnevnik o izvajanju del, knjigo obračunskih izmer za morebitna pozneje naročena dela izven pogodbenega predmeta del, projekte za izvedbo, obračunske načrte, itd...), kar mora vračunati v svojo ponudbo</w:t>
      </w:r>
      <w:r w:rsidR="00E35B33" w:rsidRPr="007E771B">
        <w:rPr>
          <w:rFonts w:ascii="Arial" w:hAnsi="Arial" w:cs="Arial"/>
          <w:color w:val="000000" w:themeColor="text1"/>
          <w:sz w:val="20"/>
          <w:szCs w:val="20"/>
        </w:rPr>
        <w:t>.</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PREVZEM IN IZROČITEV DEL </w:t>
      </w:r>
    </w:p>
    <w:p w:rsidR="0014437F" w:rsidRPr="00EF488E" w:rsidRDefault="0014437F" w:rsidP="003A5085">
      <w:pPr>
        <w:jc w:val="both"/>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 xml:space="preserve">Po izvedbi vseh pogodbeno dogovorjenih izvedbenih </w:t>
      </w:r>
      <w:r w:rsidR="00B371E7">
        <w:rPr>
          <w:rFonts w:ascii="Arial" w:hAnsi="Arial" w:cs="Arial"/>
          <w:sz w:val="20"/>
          <w:szCs w:val="20"/>
        </w:rPr>
        <w:t>del</w:t>
      </w:r>
      <w:r w:rsidRPr="00EF488E">
        <w:rPr>
          <w:rFonts w:ascii="Arial" w:hAnsi="Arial" w:cs="Arial"/>
          <w:sz w:val="20"/>
          <w:szCs w:val="20"/>
        </w:rPr>
        <w:t xml:space="preserve">, </w:t>
      </w:r>
      <w:r w:rsidR="00B371E7">
        <w:rPr>
          <w:rFonts w:ascii="Arial" w:hAnsi="Arial" w:cs="Arial"/>
          <w:sz w:val="20"/>
          <w:szCs w:val="20"/>
        </w:rPr>
        <w:t xml:space="preserve">se izvede prevzem in izročitev del, </w:t>
      </w:r>
      <w:r w:rsidRPr="00EF488E">
        <w:rPr>
          <w:rFonts w:ascii="Arial" w:hAnsi="Arial" w:cs="Arial"/>
          <w:sz w:val="20"/>
          <w:szCs w:val="20"/>
        </w:rPr>
        <w:t xml:space="preserve">ki obsega kvantitativni in kvalitetni prevzem del s strani naročnika. </w:t>
      </w:r>
    </w:p>
    <w:p w:rsidR="0014437F" w:rsidRPr="00EF488E" w:rsidRDefault="0014437F" w:rsidP="003A5085">
      <w:pPr>
        <w:jc w:val="both"/>
        <w:rPr>
          <w:rFonts w:ascii="Arial" w:hAnsi="Arial" w:cs="Arial"/>
          <w:sz w:val="20"/>
          <w:szCs w:val="20"/>
        </w:rPr>
      </w:pPr>
    </w:p>
    <w:p w:rsidR="00506F17" w:rsidRPr="00EF488E" w:rsidRDefault="0014437F" w:rsidP="003A5085">
      <w:pPr>
        <w:jc w:val="both"/>
        <w:rPr>
          <w:rFonts w:ascii="Arial" w:hAnsi="Arial" w:cs="Arial"/>
          <w:sz w:val="20"/>
          <w:szCs w:val="20"/>
        </w:rPr>
      </w:pPr>
      <w:r w:rsidRPr="00EF488E">
        <w:rPr>
          <w:rFonts w:ascii="Arial" w:hAnsi="Arial" w:cs="Arial"/>
          <w:sz w:val="20"/>
          <w:szCs w:val="20"/>
        </w:rPr>
        <w:t xml:space="preserve">Prevzem del se opravi v obliki primopredajnega </w:t>
      </w:r>
      <w:r w:rsidR="00264013">
        <w:rPr>
          <w:rFonts w:ascii="Arial" w:hAnsi="Arial" w:cs="Arial"/>
          <w:sz w:val="20"/>
          <w:szCs w:val="20"/>
        </w:rPr>
        <w:t>zapisnika, podpisanega s strani</w:t>
      </w:r>
      <w:r w:rsidR="00506F17" w:rsidRPr="00EF488E">
        <w:rPr>
          <w:rFonts w:ascii="Arial" w:hAnsi="Arial" w:cs="Arial"/>
          <w:sz w:val="20"/>
          <w:szCs w:val="20"/>
        </w:rPr>
        <w:t xml:space="preserve"> </w:t>
      </w:r>
      <w:r w:rsidR="00264013">
        <w:rPr>
          <w:rFonts w:ascii="Arial" w:hAnsi="Arial" w:cs="Arial"/>
          <w:sz w:val="20"/>
          <w:szCs w:val="20"/>
        </w:rPr>
        <w:t xml:space="preserve">pogodbenih strank in </w:t>
      </w:r>
      <w:proofErr w:type="spellStart"/>
      <w:r w:rsidR="00264013">
        <w:rPr>
          <w:rFonts w:ascii="Arial" w:hAnsi="Arial" w:cs="Arial"/>
          <w:sz w:val="20"/>
          <w:szCs w:val="20"/>
        </w:rPr>
        <w:t>stokovnega</w:t>
      </w:r>
      <w:proofErr w:type="spellEnd"/>
      <w:r w:rsidR="00264013">
        <w:rPr>
          <w:rFonts w:ascii="Arial" w:hAnsi="Arial" w:cs="Arial"/>
          <w:sz w:val="20"/>
          <w:szCs w:val="20"/>
        </w:rPr>
        <w:t xml:space="preserve"> nadzora </w:t>
      </w:r>
      <w:r w:rsidRPr="00EF488E">
        <w:rPr>
          <w:rFonts w:ascii="Arial" w:hAnsi="Arial" w:cs="Arial"/>
          <w:sz w:val="20"/>
          <w:szCs w:val="20"/>
        </w:rPr>
        <w:t xml:space="preserve">najkasneje v roku 7 dni po obvestilu izvajalca, da so dela končana. </w:t>
      </w:r>
    </w:p>
    <w:p w:rsidR="0014437F" w:rsidRPr="00EF488E" w:rsidRDefault="0014437F" w:rsidP="003A5085">
      <w:pPr>
        <w:jc w:val="both"/>
        <w:rPr>
          <w:rFonts w:ascii="Arial" w:hAnsi="Arial" w:cs="Arial"/>
          <w:sz w:val="20"/>
          <w:szCs w:val="20"/>
        </w:rPr>
      </w:pPr>
      <w:r w:rsidRPr="00EF488E">
        <w:rPr>
          <w:rFonts w:ascii="Arial" w:hAnsi="Arial" w:cs="Arial"/>
          <w:sz w:val="20"/>
          <w:szCs w:val="20"/>
        </w:rPr>
        <w:t>Prevzem del se ne opravi, če dela niso izvedena v zahtevani količini in kvaliteti in niso primerna za uporabo.</w:t>
      </w:r>
    </w:p>
    <w:p w:rsidR="0014437F" w:rsidRPr="002342D0" w:rsidRDefault="0014437F" w:rsidP="00686703">
      <w:pPr>
        <w:pStyle w:val="Naslov20"/>
        <w:numPr>
          <w:ilvl w:val="0"/>
          <w:numId w:val="11"/>
        </w:numPr>
        <w:ind w:left="426" w:hanging="426"/>
        <w:jc w:val="both"/>
        <w:rPr>
          <w:i w:val="0"/>
          <w:iCs w:val="0"/>
          <w:sz w:val="22"/>
          <w:szCs w:val="22"/>
        </w:rPr>
      </w:pPr>
      <w:r w:rsidRPr="002342D0">
        <w:rPr>
          <w:i w:val="0"/>
          <w:iCs w:val="0"/>
          <w:sz w:val="22"/>
          <w:szCs w:val="22"/>
        </w:rPr>
        <w:t>NAČIN OBRAČUNA IN DOKONČNI OBRAČUN GOI DEL</w:t>
      </w:r>
    </w:p>
    <w:p w:rsidR="0014437F" w:rsidRPr="002342D0" w:rsidRDefault="0014437F" w:rsidP="003A5085">
      <w:pPr>
        <w:jc w:val="both"/>
        <w:rPr>
          <w:rFonts w:ascii="Arial" w:hAnsi="Arial" w:cs="Arial"/>
          <w:sz w:val="20"/>
          <w:szCs w:val="20"/>
        </w:rPr>
      </w:pPr>
    </w:p>
    <w:p w:rsidR="0014437F" w:rsidRPr="001B2F9F" w:rsidRDefault="0014437F" w:rsidP="003A5085">
      <w:pPr>
        <w:jc w:val="both"/>
        <w:rPr>
          <w:rFonts w:ascii="Arial" w:hAnsi="Arial" w:cs="Arial"/>
          <w:sz w:val="20"/>
          <w:szCs w:val="20"/>
        </w:rPr>
      </w:pPr>
      <w:r w:rsidRPr="001B2F9F">
        <w:rPr>
          <w:rFonts w:ascii="Arial" w:hAnsi="Arial" w:cs="Arial"/>
          <w:sz w:val="20"/>
          <w:szCs w:val="20"/>
        </w:rPr>
        <w:t xml:space="preserve">Za izvedena </w:t>
      </w:r>
      <w:r w:rsidR="00E45CDB" w:rsidRPr="001B2F9F">
        <w:rPr>
          <w:rFonts w:ascii="Arial" w:hAnsi="Arial" w:cs="Arial"/>
          <w:sz w:val="20"/>
          <w:szCs w:val="20"/>
        </w:rPr>
        <w:t xml:space="preserve">dela izstavi izvajalec </w:t>
      </w:r>
      <w:r w:rsidR="00333EB9">
        <w:rPr>
          <w:rFonts w:ascii="Arial" w:hAnsi="Arial" w:cs="Arial"/>
          <w:sz w:val="20"/>
          <w:szCs w:val="20"/>
        </w:rPr>
        <w:t>račun</w:t>
      </w:r>
      <w:r w:rsidR="00E45CDB" w:rsidRPr="001B2F9F">
        <w:rPr>
          <w:rFonts w:ascii="Arial" w:hAnsi="Arial" w:cs="Arial"/>
          <w:sz w:val="20"/>
          <w:szCs w:val="20"/>
        </w:rPr>
        <w:t xml:space="preserve"> za opravljena dela. </w:t>
      </w:r>
    </w:p>
    <w:p w:rsidR="0014437F" w:rsidRPr="00EF488E" w:rsidRDefault="0014437F" w:rsidP="00686703">
      <w:pPr>
        <w:pStyle w:val="Naslov20"/>
        <w:numPr>
          <w:ilvl w:val="0"/>
          <w:numId w:val="11"/>
        </w:numPr>
        <w:ind w:left="426" w:hanging="426"/>
        <w:jc w:val="both"/>
        <w:rPr>
          <w:i w:val="0"/>
          <w:iCs w:val="0"/>
          <w:sz w:val="22"/>
          <w:szCs w:val="22"/>
        </w:rPr>
      </w:pPr>
      <w:r w:rsidRPr="00EF488E">
        <w:rPr>
          <w:i w:val="0"/>
          <w:iCs w:val="0"/>
          <w:sz w:val="22"/>
          <w:szCs w:val="22"/>
        </w:rPr>
        <w:t xml:space="preserve">NEPREDVIDENA, PRESEŽNA IN MANJKAJOČA DELA </w:t>
      </w:r>
    </w:p>
    <w:p w:rsidR="0014437F" w:rsidRPr="00EF488E" w:rsidRDefault="0014437F" w:rsidP="003A5085">
      <w:pPr>
        <w:pStyle w:val="Telobesedila311"/>
        <w:suppressAutoHyphens w:val="0"/>
        <w:jc w:val="both"/>
        <w:rPr>
          <w:rFonts w:ascii="Arial" w:hAnsi="Arial" w:cs="Arial"/>
          <w:b w:val="0"/>
          <w:bCs w:val="0"/>
          <w:i w:val="0"/>
          <w:iCs w:val="0"/>
          <w:sz w:val="20"/>
          <w:szCs w:val="20"/>
          <w:lang w:eastAsia="sl-SI"/>
        </w:rPr>
      </w:pPr>
    </w:p>
    <w:p w:rsidR="00552FE9" w:rsidRPr="00552FE9" w:rsidRDefault="00552FE9" w:rsidP="00552FE9">
      <w:pPr>
        <w:jc w:val="both"/>
        <w:rPr>
          <w:rFonts w:ascii="Arial" w:hAnsi="Arial" w:cs="Arial"/>
          <w:sz w:val="20"/>
          <w:szCs w:val="20"/>
          <w:u w:val="single"/>
        </w:rPr>
      </w:pPr>
      <w:r w:rsidRPr="00552FE9">
        <w:rPr>
          <w:rFonts w:ascii="Arial" w:hAnsi="Arial" w:cs="Arial"/>
          <w:sz w:val="20"/>
          <w:szCs w:val="20"/>
        </w:rPr>
        <w:t>V primeru posebnega pisnega naročila (aneks) naročnika se dodatna in opuščena dela obračunajo po enotnih cenah iz ponudbenega predračuna z upoštevanjem popusta. Te cene morajo biti dokumentirane z ustreznimi analizami in potrjene s strani naročnika na podlagi pregleda pooblaščenega strokovnega nadzora. Za ta dela se sklene ustrezen aneks pred izvedbo teh del, v katerem se tudi določi morebitno podaljšanje ali skrajšanje pogodbenega roka.</w:t>
      </w:r>
    </w:p>
    <w:p w:rsidR="0014437F" w:rsidRPr="001B0E2D" w:rsidRDefault="0014437F" w:rsidP="00686703">
      <w:pPr>
        <w:pStyle w:val="Naslov20"/>
        <w:numPr>
          <w:ilvl w:val="0"/>
          <w:numId w:val="11"/>
        </w:numPr>
        <w:ind w:left="426" w:hanging="426"/>
        <w:jc w:val="both"/>
        <w:rPr>
          <w:i w:val="0"/>
          <w:iCs w:val="0"/>
          <w:sz w:val="22"/>
          <w:szCs w:val="22"/>
        </w:rPr>
      </w:pPr>
      <w:r w:rsidRPr="001B0E2D">
        <w:rPr>
          <w:i w:val="0"/>
          <w:iCs w:val="0"/>
          <w:sz w:val="22"/>
          <w:szCs w:val="22"/>
        </w:rPr>
        <w:t>POGODBENA KAZEN</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 xml:space="preserve">Naročnik lahko v primeru zamude, ki ni posledica višje sile ali razlogov na strani naročnika, ponudniku-izvajalcu zaračuna pogodbeno kazen v višini 0,5% skupne pogodbene vrednosti brez DDV-ja za vsak dan zamude, vendar največ do višine 10 % vrednosti pogodbenih del. </w:t>
      </w:r>
    </w:p>
    <w:p w:rsidR="0014437F" w:rsidRPr="00EF488E" w:rsidRDefault="0014437F" w:rsidP="003A5085">
      <w:pPr>
        <w:jc w:val="both"/>
        <w:rPr>
          <w:rFonts w:ascii="Arial" w:hAnsi="Arial" w:cs="Arial"/>
          <w:b/>
          <w:bCs/>
          <w:sz w:val="24"/>
          <w:szCs w:val="24"/>
        </w:rPr>
      </w:pPr>
    </w:p>
    <w:p w:rsidR="00E45CDB" w:rsidRDefault="00E45CDB" w:rsidP="003A5085">
      <w:pPr>
        <w:jc w:val="both"/>
        <w:rPr>
          <w:rFonts w:ascii="Arial" w:hAnsi="Arial" w:cs="Arial"/>
          <w:b/>
          <w:bCs/>
          <w:kern w:val="28"/>
          <w:sz w:val="28"/>
          <w:szCs w:val="28"/>
        </w:rPr>
      </w:pPr>
      <w:bookmarkStart w:id="7" w:name="_Toc257503727"/>
      <w:r>
        <w:br w:type="page"/>
      </w:r>
    </w:p>
    <w:p w:rsidR="0014437F" w:rsidRPr="00EF488E" w:rsidRDefault="0014437F" w:rsidP="003A5085">
      <w:pPr>
        <w:pStyle w:val="Naslov10"/>
        <w:numPr>
          <w:ilvl w:val="0"/>
          <w:numId w:val="0"/>
        </w:numPr>
        <w:jc w:val="both"/>
      </w:pPr>
      <w:bookmarkStart w:id="8" w:name="_Toc224277568"/>
      <w:r w:rsidRPr="00EF488E">
        <w:lastRenderedPageBreak/>
        <w:t>POGLAVJE 2: POGOJI ZA UGOTAVLJANJE SPOSOBNOSTI IN NAVODILA O NAČINU DOKAZOVANJA SPOSOBNOSTI PONUDNIKA</w:t>
      </w:r>
      <w:bookmarkEnd w:id="7"/>
      <w:bookmarkEnd w:id="8"/>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EF488E">
        <w:rPr>
          <w:rFonts w:ascii="Arial" w:hAnsi="Arial" w:cs="Arial"/>
          <w:sz w:val="20"/>
          <w:szCs w:val="20"/>
        </w:rPr>
        <w:t>Ponudniki morajo dokazati, da izpolnjujejo pogoje navedene v razpisni dokumentaciji in potrditi svojo sposobnost</w:t>
      </w:r>
      <w:r w:rsidR="00C12E5B" w:rsidRPr="00EF488E">
        <w:rPr>
          <w:rFonts w:ascii="Arial" w:hAnsi="Arial" w:cs="Arial"/>
          <w:sz w:val="20"/>
          <w:szCs w:val="20"/>
        </w:rPr>
        <w:t xml:space="preserve"> z</w:t>
      </w:r>
      <w:r w:rsidRPr="00EF488E">
        <w:rPr>
          <w:rFonts w:ascii="Arial" w:hAnsi="Arial" w:cs="Arial"/>
          <w:sz w:val="20"/>
          <w:szCs w:val="20"/>
        </w:rPr>
        <w:t xml:space="preserve"> zahtevanimi dokumenti.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jc w:val="both"/>
        <w:rPr>
          <w:rFonts w:ascii="Arial" w:hAnsi="Arial" w:cs="Arial"/>
          <w:sz w:val="20"/>
          <w:szCs w:val="20"/>
        </w:rPr>
      </w:pPr>
      <w:r w:rsidRPr="00EF488E">
        <w:rPr>
          <w:rFonts w:ascii="Arial" w:hAnsi="Arial" w:cs="Arial"/>
          <w:sz w:val="20"/>
          <w:szCs w:val="20"/>
        </w:rPr>
        <w:t>Naročnik določa naslednje obvezne pogoje, ki jih morajo izpolnjevati ponudniki za sodelovanje v postopku oddaje javnega naročila in naslednje dokumente, ki jih morajo ponudniki predložiti v svoji ponudbi: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OSNOVNA SPOSOBNOST PONUDNIKA – STATUS PONUDNIKA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2"/>
          <w:szCs w:val="22"/>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in njegov zakoniti zastopnik (v kolikor gre za pravno osebo) ni bil pravnomočno obsojen zaradi naslednjih kaznivih dejanj, ki so opredeljena v Kazenskem zakoniku (Ur. l. RS št. </w:t>
      </w:r>
      <w:r w:rsidR="007419D8" w:rsidRPr="00EF488E">
        <w:rPr>
          <w:rFonts w:ascii="Arial" w:hAnsi="Arial" w:cs="Arial"/>
          <w:sz w:val="20"/>
          <w:szCs w:val="20"/>
        </w:rPr>
        <w:t>50/2012-UPB2</w:t>
      </w:r>
      <w:r w:rsidRPr="00EF488E">
        <w:rPr>
          <w:rFonts w:ascii="Arial" w:hAnsi="Arial" w:cs="Arial"/>
          <w:sz w:val="20"/>
          <w:szCs w:val="20"/>
        </w:rPr>
        <w:t>):</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podkupnine pri volitvah (157.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(211.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protipravno omejevanje konkurence (225.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povzročitev stečaja z goljufijo ali nevestnim poslovanjem (226.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oškodovanje upnikov (227.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poslovna goljufija (228.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goljufija na škodo Evropske unije (229.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pridobitvi in uporabi posojila ali ugodnosti (230.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pri poslovanju z vrednostnimi papirji (231.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preslepitev kupcev (232.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 oznake ali modela (233.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neupravičena uporaba tujega izuma ali topografije (234.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ponareditev ali uničenje poslovnih listin (235.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in neupravičena pridobitev poslovne skrivnosti (236.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informacijskega sistema (237.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notranje informacije (238.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trga finančnih instrumentov (239.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položaja ali zaupanja pri gospodarski dejavnosti (240.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sprejemanje daril (241.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nedovoljeno dajanje daril (242.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denarja (243.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ponarejanje in uporaba ponarejenih vrednotnic ali vrednostnih papirjev (244.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pranje denarja (245.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zloraba negotovinskega plačilnega sredstva (246.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uporaba ponarejenega negotovinskega plačilnega sredstva (247.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izdelava, pridobitev in odtujitev pripomočkov za ponarejanje (248.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davčna zatajitev (249.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tihotapstvo (250.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izdaja tajnih podatkov (260.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jemanje podkupnine (261.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podkupnine (262.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sprejemanje koristi za nezakonito posredovanje (263.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dajanje daril za nezakonito posredovanje (264. člen KZ-1), </w:t>
      </w:r>
    </w:p>
    <w:p w:rsidR="007419D8" w:rsidRPr="00EF488E" w:rsidRDefault="007419D8"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hudodelsko združevanje (294. člen KZ-1). </w:t>
      </w:r>
    </w:p>
    <w:p w:rsidR="00E82918" w:rsidRPr="00EF488E" w:rsidRDefault="00E82918" w:rsidP="003A5085">
      <w:pPr>
        <w:pStyle w:val="Naslov30"/>
        <w:jc w:val="both"/>
        <w:rPr>
          <w:rFonts w:ascii="Arial" w:hAnsi="Arial" w:cs="Arial"/>
          <w:sz w:val="20"/>
          <w:szCs w:val="20"/>
        </w:rPr>
      </w:pPr>
      <w:r w:rsidRPr="00EF488E">
        <w:rPr>
          <w:rFonts w:ascii="Arial" w:hAnsi="Arial" w:cs="Arial"/>
          <w:sz w:val="20"/>
          <w:szCs w:val="20"/>
        </w:rPr>
        <w:t>da ponudnik na dan, ko poteče rok za oddajo ponudb, ni bil izločen iz postopkov oddaje javnih naročil zaradi uvrstitve v evidenco ponudnikov z negativnimi referencami.</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na dan, ko je bila oddana ponudba, v skladu s predpisi države, v kateri ima sedež ali predpisi države naročnika  nima  zapadlih, neplačanih obveznosti v zvezi </w:t>
      </w:r>
      <w:r w:rsidRPr="00EF488E">
        <w:rPr>
          <w:rFonts w:ascii="Arial" w:hAnsi="Arial" w:cs="Arial"/>
          <w:sz w:val="20"/>
          <w:szCs w:val="20"/>
        </w:rPr>
        <w:lastRenderedPageBreak/>
        <w:t xml:space="preserve">s plačili prispevkov za socialno varnost ali v zvezi s plačili davkov v vrednosti 50 </w:t>
      </w:r>
      <w:proofErr w:type="spellStart"/>
      <w:r w:rsidRPr="00EF488E">
        <w:rPr>
          <w:rFonts w:ascii="Arial" w:hAnsi="Arial" w:cs="Arial"/>
          <w:sz w:val="20"/>
          <w:szCs w:val="20"/>
        </w:rPr>
        <w:t>eurov</w:t>
      </w:r>
      <w:proofErr w:type="spellEnd"/>
      <w:r w:rsidRPr="00EF488E">
        <w:rPr>
          <w:rFonts w:ascii="Arial" w:hAnsi="Arial" w:cs="Arial"/>
          <w:sz w:val="20"/>
          <w:szCs w:val="20"/>
        </w:rPr>
        <w:t xml:space="preserve"> ali več.</w:t>
      </w:r>
    </w:p>
    <w:p w:rsidR="00702A2F" w:rsidRPr="00EF488E" w:rsidRDefault="00702A2F" w:rsidP="003A5085">
      <w:pPr>
        <w:pStyle w:val="Naslov30"/>
        <w:jc w:val="both"/>
        <w:rPr>
          <w:rFonts w:ascii="Arial" w:hAnsi="Arial" w:cs="Arial"/>
          <w:sz w:val="20"/>
          <w:szCs w:val="20"/>
        </w:rPr>
      </w:pPr>
      <w:r w:rsidRPr="00EF488E">
        <w:rPr>
          <w:rFonts w:ascii="Arial" w:hAnsi="Arial" w:cs="Arial"/>
          <w:sz w:val="20"/>
          <w:szCs w:val="20"/>
        </w:rPr>
        <w:t xml:space="preserve">da ponudnik </w:t>
      </w:r>
    </w:p>
    <w:p w:rsidR="00702A2F"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 poravnave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w:t>
      </w:r>
      <w:r w:rsidR="00891BFE" w:rsidRPr="00EF488E">
        <w:rPr>
          <w:rFonts w:ascii="Arial" w:hAnsi="Arial" w:cs="Arial"/>
          <w:bCs/>
          <w:sz w:val="20"/>
          <w:szCs w:val="20"/>
        </w:rPr>
        <w:t>tek postopka prisilne poravnave, o katerem sodišče še ni odločilo,</w:t>
      </w:r>
    </w:p>
    <w:p w:rsidR="000247B6" w:rsidRPr="00EF488E" w:rsidRDefault="00702A2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stečajnem postopku </w:t>
      </w:r>
      <w:r w:rsidR="000A1F6C" w:rsidRPr="00EF488E">
        <w:rPr>
          <w:rFonts w:ascii="Arial" w:hAnsi="Arial" w:cs="Arial"/>
          <w:bCs/>
          <w:sz w:val="20"/>
          <w:szCs w:val="20"/>
        </w:rPr>
        <w:t>niti</w:t>
      </w:r>
      <w:r w:rsidRPr="00EF488E">
        <w:rPr>
          <w:rFonts w:ascii="Arial" w:hAnsi="Arial" w:cs="Arial"/>
          <w:bCs/>
          <w:sz w:val="20"/>
          <w:szCs w:val="20"/>
        </w:rPr>
        <w:t xml:space="preserve"> zanj ni bil podan predlog za začetek stečajnega postopka</w:t>
      </w:r>
      <w:r w:rsidR="00891BFE" w:rsidRPr="00EF488E">
        <w:rPr>
          <w:rFonts w:ascii="Arial" w:hAnsi="Arial" w:cs="Arial"/>
          <w:bCs/>
          <w:sz w:val="20"/>
          <w:szCs w:val="20"/>
        </w:rPr>
        <w:t>, o katerem sodišče še ni odločilo</w:t>
      </w:r>
      <w:r w:rsidR="00E06D9F" w:rsidRPr="00EF488E">
        <w:rPr>
          <w:rFonts w:ascii="Arial" w:hAnsi="Arial" w:cs="Arial"/>
          <w:bCs/>
          <w:sz w:val="20"/>
          <w:szCs w:val="20"/>
        </w:rPr>
        <w:t>,</w:t>
      </w:r>
    </w:p>
    <w:p w:rsidR="00702A2F" w:rsidRPr="00EF488E" w:rsidRDefault="000247B6"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 xml:space="preserve">ni v postopku prisilnega prenehanja </w:t>
      </w:r>
      <w:r w:rsidR="000A1F6C" w:rsidRPr="00EF488E">
        <w:rPr>
          <w:rFonts w:ascii="Arial" w:hAnsi="Arial" w:cs="Arial"/>
          <w:bCs/>
          <w:sz w:val="20"/>
          <w:szCs w:val="20"/>
        </w:rPr>
        <w:t>niti</w:t>
      </w:r>
      <w:r w:rsidRPr="00EF488E">
        <w:rPr>
          <w:rFonts w:ascii="Arial" w:hAnsi="Arial" w:cs="Arial"/>
          <w:bCs/>
          <w:sz w:val="20"/>
          <w:szCs w:val="20"/>
        </w:rPr>
        <w:t xml:space="preserve"> zanj ni podan predlog za začetek postopka prisilnega prenehanja, o katerem sodišče </w:t>
      </w:r>
      <w:r w:rsidR="00891BFE" w:rsidRPr="00EF488E">
        <w:rPr>
          <w:rFonts w:ascii="Arial" w:hAnsi="Arial" w:cs="Arial"/>
          <w:bCs/>
          <w:sz w:val="20"/>
          <w:szCs w:val="20"/>
        </w:rPr>
        <w:t>š</w:t>
      </w:r>
      <w:r w:rsidRPr="00EF488E">
        <w:rPr>
          <w:rFonts w:ascii="Arial" w:hAnsi="Arial" w:cs="Arial"/>
          <w:bCs/>
          <w:sz w:val="20"/>
          <w:szCs w:val="20"/>
        </w:rPr>
        <w:t xml:space="preserve">e </w:t>
      </w:r>
      <w:r w:rsidR="00891BFE" w:rsidRPr="00EF488E">
        <w:rPr>
          <w:rFonts w:ascii="Arial" w:hAnsi="Arial" w:cs="Arial"/>
          <w:bCs/>
          <w:sz w:val="20"/>
          <w:szCs w:val="20"/>
        </w:rPr>
        <w:t xml:space="preserve">ni </w:t>
      </w:r>
      <w:r w:rsidRPr="00EF488E">
        <w:rPr>
          <w:rFonts w:ascii="Arial" w:hAnsi="Arial" w:cs="Arial"/>
          <w:bCs/>
          <w:sz w:val="20"/>
          <w:szCs w:val="20"/>
        </w:rPr>
        <w:t>odločilo</w:t>
      </w:r>
      <w:r w:rsidR="00891BFE" w:rsidRPr="00EF488E">
        <w:rPr>
          <w:rFonts w:ascii="Arial" w:hAnsi="Arial" w:cs="Arial"/>
          <w:bCs/>
          <w:sz w:val="20"/>
          <w:szCs w:val="20"/>
        </w:rPr>
        <w:t>; z njegovimi posli iz drugih razlogov ne upravlja sodišče, ponudnik ni opustil poslovne dejavnosti in ni v katerem koli podobnem položaju</w:t>
      </w:r>
      <w:r w:rsidR="00E06D9F" w:rsidRPr="00EF488E">
        <w:rPr>
          <w:rFonts w:ascii="Arial" w:hAnsi="Arial" w:cs="Arial"/>
          <w:bCs/>
          <w:sz w:val="20"/>
          <w:szCs w:val="20"/>
        </w:rPr>
        <w:t>,</w:t>
      </w:r>
    </w:p>
    <w:p w:rsidR="00891BFE" w:rsidRPr="00EF488E" w:rsidRDefault="00891BFE"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bil s pravnomočno sodbo v kateri koli državi obsojen za prestopek v zvezi s svojim poklicnim ravnanjem</w:t>
      </w:r>
      <w:r w:rsidR="00E06D9F" w:rsidRPr="00EF488E">
        <w:rPr>
          <w:rFonts w:ascii="Arial" w:hAnsi="Arial" w:cs="Arial"/>
          <w:bCs/>
          <w:sz w:val="20"/>
          <w:szCs w:val="20"/>
        </w:rPr>
        <w:t>,</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ni storil velike strokovne napake ali hujše kršitve poklicnih pravil, ki mu jo lahko naročnik na kakršni koli upravičeni podlagi dokaže,</w:t>
      </w:r>
    </w:p>
    <w:p w:rsidR="00E06D9F" w:rsidRPr="00EF488E" w:rsidRDefault="00E06D9F"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EF488E">
        <w:rPr>
          <w:rFonts w:ascii="Arial" w:hAnsi="Arial" w:cs="Arial"/>
          <w:bCs/>
          <w:sz w:val="20"/>
          <w:szCs w:val="20"/>
        </w:rPr>
        <w:t>pri dajanju zahtevanih informacij v tem ali predhodnih postopkih ni namerno podal zavajajoče razlage ali teh informacij ni zagotovil.</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da ima ponudnik plačane vse zapadle obveznosti do podizvajalcev v predhodnih postopkih javnega naročanja.</w:t>
      </w:r>
    </w:p>
    <w:p w:rsidR="00E06D9F" w:rsidRPr="00EF488E" w:rsidRDefault="00E06D9F" w:rsidP="003A5085">
      <w:pPr>
        <w:pStyle w:val="Naslov30"/>
        <w:jc w:val="both"/>
        <w:rPr>
          <w:rFonts w:ascii="Arial" w:hAnsi="Arial" w:cs="Arial"/>
          <w:sz w:val="20"/>
          <w:szCs w:val="20"/>
        </w:rPr>
      </w:pPr>
      <w:r w:rsidRPr="00EF488E">
        <w:rPr>
          <w:rFonts w:ascii="Arial" w:hAnsi="Arial" w:cs="Arial"/>
          <w:sz w:val="20"/>
          <w:szCs w:val="20"/>
        </w:rPr>
        <w:t>da je ponudnik pri pristojnem sodišču ali drugem organu registriran za opravljanje dejavnosti, ki je predmet javnega naročila.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440"/>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Dokazilo o izpolnjevanju pogoja: za točke 1.1.1 do 1.1.</w:t>
      </w:r>
      <w:r w:rsidR="009E201B" w:rsidRPr="00EF488E">
        <w:rPr>
          <w:rFonts w:ascii="Arial" w:hAnsi="Arial" w:cs="Arial"/>
          <w:sz w:val="20"/>
          <w:szCs w:val="20"/>
        </w:rPr>
        <w:t>6</w:t>
      </w:r>
      <w:r w:rsidRPr="00EF488E">
        <w:rPr>
          <w:rFonts w:ascii="Arial" w:hAnsi="Arial" w:cs="Arial"/>
          <w:sz w:val="20"/>
          <w:szCs w:val="20"/>
        </w:rPr>
        <w:t xml:space="preserve">.: </w:t>
      </w:r>
    </w:p>
    <w:p w:rsidR="00F33877" w:rsidRPr="00EF488E" w:rsidRDefault="00F33877" w:rsidP="003A5085">
      <w:pPr>
        <w:pStyle w:val="Telobesedila31"/>
        <w:ind w:left="708"/>
        <w:rPr>
          <w:rFonts w:ascii="Arial" w:hAnsi="Arial" w:cs="Arial"/>
          <w:sz w:val="20"/>
          <w:szCs w:val="20"/>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s sedežem v Republiki Sloveniji: </w:t>
      </w: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Izjava ponudnika o izpolnjevanju pogojev za priznanje </w:t>
      </w:r>
      <w:r w:rsidRPr="005A71F6">
        <w:rPr>
          <w:rFonts w:ascii="Arial" w:hAnsi="Arial" w:cs="Arial"/>
          <w:sz w:val="20"/>
          <w:szCs w:val="20"/>
        </w:rPr>
        <w:t xml:space="preserve">sposobnosti </w:t>
      </w:r>
      <w:r w:rsidR="005A71F6" w:rsidRPr="005A71F6">
        <w:rPr>
          <w:rFonts w:ascii="Arial" w:hAnsi="Arial" w:cs="Arial"/>
          <w:sz w:val="20"/>
          <w:szCs w:val="20"/>
        </w:rPr>
        <w:t xml:space="preserve">(Obrazec št. </w:t>
      </w:r>
      <w:r w:rsidRPr="005A71F6">
        <w:rPr>
          <w:rFonts w:ascii="Arial" w:hAnsi="Arial" w:cs="Arial"/>
          <w:sz w:val="20"/>
          <w:szCs w:val="20"/>
        </w:rPr>
        <w:t>4)</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sz w:val="20"/>
          <w:szCs w:val="20"/>
        </w:rPr>
      </w:pPr>
      <w:r w:rsidRPr="00EF488E">
        <w:rPr>
          <w:rFonts w:ascii="Arial" w:hAnsi="Arial" w:cs="Arial"/>
          <w:sz w:val="20"/>
          <w:szCs w:val="20"/>
        </w:rPr>
        <w:t xml:space="preserve">Ponudniki, ki nimajo sedeža v Republiki Sloveniji: </w:t>
      </w:r>
    </w:p>
    <w:p w:rsidR="00F33877" w:rsidRPr="00EF488E" w:rsidRDefault="00F33877" w:rsidP="003A5085">
      <w:pPr>
        <w:pStyle w:val="Telobesedila31"/>
        <w:ind w:left="708"/>
        <w:rPr>
          <w:rFonts w:ascii="Arial" w:hAnsi="Arial" w:cs="Arial"/>
          <w:sz w:val="18"/>
          <w:szCs w:val="18"/>
        </w:rPr>
      </w:pPr>
      <w:r w:rsidRPr="00EF488E">
        <w:rPr>
          <w:rFonts w:ascii="Arial" w:hAnsi="Arial" w:cs="Arial"/>
          <w:sz w:val="20"/>
          <w:szCs w:val="20"/>
        </w:rPr>
        <w:t>Dokazila o</w:t>
      </w:r>
      <w:r w:rsidR="009E201B" w:rsidRPr="00EF488E">
        <w:rPr>
          <w:rFonts w:ascii="Arial" w:hAnsi="Arial" w:cs="Arial"/>
          <w:sz w:val="20"/>
          <w:szCs w:val="20"/>
        </w:rPr>
        <w:t xml:space="preserve"> izpolnjevanju navedenega pogoja</w:t>
      </w:r>
      <w:r w:rsidRPr="00EF488E">
        <w:rPr>
          <w:rFonts w:ascii="Arial" w:hAnsi="Arial" w:cs="Arial"/>
          <w:sz w:val="20"/>
          <w:szCs w:val="20"/>
        </w:rPr>
        <w:t xml:space="preserve"> (če država, v kateri ima ponudnik svoj sedež, ne izdaja takšnih dokumentov, bo naročnik namesto pisnega dokazila sprejel zapriseženo izjavo prič ali zapriseženo izjavo ponudnika, podano pred pravosodnim ali upravnim organom, notarjem ali pristojnim organom poklicnih ali gospodarskih subjektov v državi, v kateri ima ponudnik svoj sedež).</w:t>
      </w:r>
    </w:p>
    <w:p w:rsidR="00F33877" w:rsidRPr="00EF488E" w:rsidRDefault="00F33877" w:rsidP="003A5085">
      <w:pPr>
        <w:jc w:val="both"/>
        <w:rPr>
          <w:rFonts w:ascii="Arial" w:hAnsi="Arial" w:cs="Arial"/>
        </w:rPr>
      </w:pPr>
    </w:p>
    <w:p w:rsidR="00F33877" w:rsidRPr="00EF488E" w:rsidRDefault="00F33877" w:rsidP="003A5085">
      <w:pPr>
        <w:pStyle w:val="Telobesedila31"/>
        <w:ind w:left="708"/>
        <w:rPr>
          <w:rFonts w:ascii="Arial" w:hAnsi="Arial" w:cs="Arial"/>
          <w:b/>
          <w:bCs/>
          <w:sz w:val="20"/>
          <w:szCs w:val="20"/>
        </w:rPr>
      </w:pPr>
      <w:r w:rsidRPr="00EF488E">
        <w:rPr>
          <w:rFonts w:ascii="Arial" w:hAnsi="Arial" w:cs="Arial"/>
          <w:b/>
          <w:bCs/>
          <w:sz w:val="20"/>
          <w:szCs w:val="20"/>
        </w:rPr>
        <w:t>Izjava oziroma dokazila morajo biti original oziroma overjena kopija dokumentov.</w:t>
      </w:r>
    </w:p>
    <w:p w:rsidR="00AE4004" w:rsidRPr="00EF488E" w:rsidRDefault="00AE4004"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Pri ponudbi </w:t>
      </w:r>
      <w:r w:rsidRPr="001C3340">
        <w:rPr>
          <w:rFonts w:ascii="Arial" w:hAnsi="Arial" w:cs="Arial"/>
          <w:b/>
          <w:sz w:val="20"/>
          <w:szCs w:val="20"/>
        </w:rPr>
        <w:t>skupine ponudnikov</w:t>
      </w:r>
      <w:r w:rsidRPr="00EF488E">
        <w:rPr>
          <w:rFonts w:ascii="Arial" w:hAnsi="Arial" w:cs="Arial"/>
          <w:sz w:val="20"/>
          <w:szCs w:val="20"/>
        </w:rPr>
        <w:t xml:space="preserve"> morajo vsi ponudniki, ki nastopajo v </w:t>
      </w:r>
      <w:r w:rsidR="00E30E4E">
        <w:rPr>
          <w:rFonts w:ascii="Arial" w:hAnsi="Arial" w:cs="Arial"/>
          <w:sz w:val="20"/>
          <w:szCs w:val="20"/>
        </w:rPr>
        <w:t xml:space="preserve">skupni </w:t>
      </w:r>
      <w:r w:rsidRPr="00EF488E">
        <w:rPr>
          <w:rFonts w:ascii="Arial" w:hAnsi="Arial" w:cs="Arial"/>
          <w:sz w:val="20"/>
          <w:szCs w:val="20"/>
        </w:rPr>
        <w:t>ponudbi</w:t>
      </w:r>
      <w:r w:rsidR="00E30E4E">
        <w:rPr>
          <w:rFonts w:ascii="Arial" w:hAnsi="Arial" w:cs="Arial"/>
          <w:sz w:val="20"/>
          <w:szCs w:val="20"/>
        </w:rPr>
        <w:t>,</w:t>
      </w:r>
      <w:r w:rsidRPr="00EF488E">
        <w:rPr>
          <w:rFonts w:ascii="Arial" w:hAnsi="Arial" w:cs="Arial"/>
          <w:sz w:val="20"/>
          <w:szCs w:val="20"/>
        </w:rPr>
        <w:t xml:space="preserve"> izpolnjevati pogoje ter predložiti zahtevan</w:t>
      </w:r>
      <w:r w:rsidR="009E201B" w:rsidRPr="00EF488E">
        <w:rPr>
          <w:rFonts w:ascii="Arial" w:hAnsi="Arial" w:cs="Arial"/>
          <w:sz w:val="20"/>
          <w:szCs w:val="20"/>
        </w:rPr>
        <w:t>a</w:t>
      </w:r>
      <w:r w:rsidRPr="00EF488E">
        <w:rPr>
          <w:rFonts w:ascii="Arial" w:hAnsi="Arial" w:cs="Arial"/>
          <w:sz w:val="20"/>
          <w:szCs w:val="20"/>
        </w:rPr>
        <w:t xml:space="preserve"> dokazila iz točk od </w:t>
      </w:r>
      <w:r w:rsidR="00120608" w:rsidRPr="00EF488E">
        <w:rPr>
          <w:rFonts w:ascii="Arial" w:hAnsi="Arial" w:cs="Arial"/>
          <w:sz w:val="20"/>
          <w:szCs w:val="20"/>
        </w:rPr>
        <w:t>1</w:t>
      </w:r>
      <w:r w:rsidRPr="00EF488E">
        <w:rPr>
          <w:rFonts w:ascii="Arial" w:hAnsi="Arial" w:cs="Arial"/>
          <w:sz w:val="20"/>
          <w:szCs w:val="20"/>
        </w:rPr>
        <w:t xml:space="preserve">.1.1 do </w:t>
      </w:r>
      <w:r w:rsidR="00120608" w:rsidRPr="00EF488E">
        <w:rPr>
          <w:rFonts w:ascii="Arial" w:hAnsi="Arial" w:cs="Arial"/>
          <w:sz w:val="20"/>
          <w:szCs w:val="20"/>
        </w:rPr>
        <w:t>1</w:t>
      </w:r>
      <w:r w:rsidRPr="00EF488E">
        <w:rPr>
          <w:rFonts w:ascii="Arial" w:hAnsi="Arial" w:cs="Arial"/>
          <w:sz w:val="20"/>
          <w:szCs w:val="20"/>
        </w:rPr>
        <w:t>.1.</w:t>
      </w:r>
      <w:r w:rsidR="009E201B" w:rsidRPr="00EF488E">
        <w:rPr>
          <w:rFonts w:ascii="Arial" w:hAnsi="Arial" w:cs="Arial"/>
          <w:sz w:val="20"/>
          <w:szCs w:val="20"/>
        </w:rPr>
        <w:t>6</w:t>
      </w:r>
      <w:r w:rsidRPr="00EF488E">
        <w:rPr>
          <w:rFonts w:ascii="Arial" w:hAnsi="Arial" w:cs="Arial"/>
          <w:sz w:val="20"/>
          <w:szCs w:val="20"/>
        </w:rPr>
        <w:t>.</w:t>
      </w:r>
    </w:p>
    <w:p w:rsidR="001C3340"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C3340" w:rsidRPr="00EF488E" w:rsidRDefault="001C3340"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 xml:space="preserve">Pri ponudbi s </w:t>
      </w:r>
      <w:r w:rsidRPr="001C3340">
        <w:rPr>
          <w:rFonts w:ascii="Arial" w:hAnsi="Arial" w:cs="Arial"/>
          <w:b/>
          <w:sz w:val="20"/>
          <w:szCs w:val="20"/>
        </w:rPr>
        <w:t>podizvajalci</w:t>
      </w:r>
      <w:r w:rsidRPr="001C3340">
        <w:rPr>
          <w:rFonts w:ascii="Arial" w:hAnsi="Arial" w:cs="Arial"/>
          <w:sz w:val="20"/>
          <w:szCs w:val="20"/>
        </w:rPr>
        <w:t xml:space="preserve"> morajo podizvajalci, ki nastopajo v ponudbi, izpolnjevati pogoje ter predložiti ustrezna dokazila iz točke 1.1.3.</w:t>
      </w:r>
      <w:r w:rsidRPr="00EF488E">
        <w:rPr>
          <w:rFonts w:ascii="Arial" w:hAnsi="Arial" w:cs="Arial"/>
          <w:sz w:val="20"/>
          <w:szCs w:val="20"/>
        </w:rPr>
        <w:t xml:space="preserve"> </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EKONOMSKA IN FINANČNA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C3340" w:rsidRDefault="0014437F" w:rsidP="00366B5E">
      <w:pPr>
        <w:pStyle w:val="Naslov30"/>
        <w:ind w:left="709" w:hanging="709"/>
        <w:jc w:val="both"/>
        <w:rPr>
          <w:rFonts w:ascii="Arial" w:hAnsi="Arial" w:cs="Arial"/>
          <w:sz w:val="20"/>
          <w:szCs w:val="20"/>
        </w:rPr>
      </w:pPr>
      <w:r w:rsidRPr="001C3340">
        <w:rPr>
          <w:rFonts w:ascii="Arial" w:hAnsi="Arial" w:cs="Arial"/>
          <w:sz w:val="20"/>
          <w:szCs w:val="20"/>
        </w:rPr>
        <w:t>da znašajo povprečni letni prihodki ponudnika v obdobju zadnjih treh let (20</w:t>
      </w:r>
      <w:r w:rsidR="004A7A10">
        <w:rPr>
          <w:rFonts w:ascii="Arial" w:hAnsi="Arial" w:cs="Arial"/>
          <w:sz w:val="20"/>
          <w:szCs w:val="20"/>
        </w:rPr>
        <w:t>1</w:t>
      </w:r>
      <w:r w:rsidR="00435086">
        <w:rPr>
          <w:rFonts w:ascii="Arial" w:hAnsi="Arial" w:cs="Arial"/>
          <w:sz w:val="20"/>
          <w:szCs w:val="20"/>
        </w:rPr>
        <w:t>3</w:t>
      </w:r>
      <w:r w:rsidR="001C3340" w:rsidRPr="001C3340">
        <w:rPr>
          <w:rFonts w:ascii="Arial" w:hAnsi="Arial" w:cs="Arial"/>
          <w:sz w:val="20"/>
          <w:szCs w:val="20"/>
        </w:rPr>
        <w:t>, 201</w:t>
      </w:r>
      <w:r w:rsidR="00435086">
        <w:rPr>
          <w:rFonts w:ascii="Arial" w:hAnsi="Arial" w:cs="Arial"/>
          <w:sz w:val="20"/>
          <w:szCs w:val="20"/>
        </w:rPr>
        <w:t>4</w:t>
      </w:r>
      <w:r w:rsidRPr="001C3340">
        <w:rPr>
          <w:rFonts w:ascii="Arial" w:hAnsi="Arial" w:cs="Arial"/>
          <w:sz w:val="20"/>
          <w:szCs w:val="20"/>
        </w:rPr>
        <w:t>, 201</w:t>
      </w:r>
      <w:r w:rsidR="00435086">
        <w:rPr>
          <w:rFonts w:ascii="Arial" w:hAnsi="Arial" w:cs="Arial"/>
          <w:sz w:val="20"/>
          <w:szCs w:val="20"/>
        </w:rPr>
        <w:t>5</w:t>
      </w:r>
      <w:r w:rsidRPr="001C3340">
        <w:rPr>
          <w:rFonts w:ascii="Arial" w:hAnsi="Arial" w:cs="Arial"/>
          <w:sz w:val="20"/>
          <w:szCs w:val="20"/>
        </w:rPr>
        <w:t xml:space="preserve">) najmanj </w:t>
      </w:r>
      <w:r w:rsidR="00480C72">
        <w:rPr>
          <w:rFonts w:ascii="Arial" w:hAnsi="Arial" w:cs="Arial"/>
          <w:sz w:val="20"/>
          <w:szCs w:val="20"/>
        </w:rPr>
        <w:t>1</w:t>
      </w:r>
      <w:r w:rsidR="00333EB9">
        <w:rPr>
          <w:rFonts w:ascii="Arial" w:hAnsi="Arial" w:cs="Arial"/>
          <w:sz w:val="20"/>
          <w:szCs w:val="20"/>
        </w:rPr>
        <w:t>00</w:t>
      </w:r>
      <w:r w:rsidR="00D34D27" w:rsidRPr="00026D9A">
        <w:rPr>
          <w:rFonts w:ascii="Arial" w:hAnsi="Arial" w:cs="Arial"/>
          <w:sz w:val="20"/>
          <w:szCs w:val="20"/>
        </w:rPr>
        <w:t>.000,00</w:t>
      </w:r>
      <w:r w:rsidRPr="00026D9A">
        <w:rPr>
          <w:rFonts w:ascii="Arial" w:hAnsi="Arial" w:cs="Arial"/>
          <w:sz w:val="20"/>
          <w:szCs w:val="20"/>
        </w:rPr>
        <w:t xml:space="preserve"> EUR.</w:t>
      </w:r>
      <w:r w:rsidR="00B7779F" w:rsidRPr="001C3340">
        <w:rPr>
          <w:rFonts w:ascii="Arial" w:hAnsi="Arial" w:cs="Arial"/>
          <w:sz w:val="20"/>
          <w:szCs w:val="20"/>
        </w:rPr>
        <w:t xml:space="preserve">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1C3340">
        <w:rPr>
          <w:rFonts w:ascii="Arial" w:hAnsi="Arial" w:cs="Arial"/>
          <w:sz w:val="20"/>
          <w:szCs w:val="20"/>
        </w:rPr>
        <w:t>Dokazilo o izpolnjevanju pogoja: Kot zadostitev pogoju se ugotavlja zbir zadostitev pogoja</w:t>
      </w:r>
      <w:r w:rsidRPr="00EF488E">
        <w:rPr>
          <w:rFonts w:ascii="Arial" w:hAnsi="Arial" w:cs="Arial"/>
          <w:sz w:val="20"/>
          <w:szCs w:val="20"/>
        </w:rPr>
        <w:t xml:space="preserve"> 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Izjava o letnih </w:t>
      </w:r>
      <w:r w:rsidRPr="005A71F6">
        <w:rPr>
          <w:rFonts w:ascii="Arial" w:hAnsi="Arial" w:cs="Arial"/>
          <w:sz w:val="20"/>
          <w:szCs w:val="20"/>
        </w:rPr>
        <w:t xml:space="preserve">prihodkih (Obrazec št. </w:t>
      </w:r>
      <w:r w:rsidR="005A71F6" w:rsidRPr="005A71F6">
        <w:rPr>
          <w:rFonts w:ascii="Arial" w:hAnsi="Arial" w:cs="Arial"/>
          <w:sz w:val="20"/>
          <w:szCs w:val="20"/>
        </w:rPr>
        <w:t>12</w:t>
      </w:r>
      <w:r w:rsidRPr="005A71F6">
        <w:rPr>
          <w:rFonts w:ascii="Arial" w:hAnsi="Arial" w:cs="Arial"/>
          <w:sz w:val="20"/>
          <w:szCs w:val="20"/>
        </w:rPr>
        <w:t>)</w:t>
      </w:r>
      <w:r w:rsidRPr="00EF488E">
        <w:rPr>
          <w:rFonts w:ascii="Arial" w:hAnsi="Arial" w:cs="Arial"/>
          <w:sz w:val="20"/>
          <w:szCs w:val="20"/>
        </w:rPr>
        <w:t xml:space="preserve"> ter dokazilo (</w:t>
      </w:r>
      <w:proofErr w:type="spellStart"/>
      <w:r w:rsidR="00F319F9" w:rsidRPr="00EF488E">
        <w:rPr>
          <w:rFonts w:ascii="Arial" w:hAnsi="Arial" w:cs="Arial"/>
          <w:sz w:val="20"/>
          <w:szCs w:val="20"/>
        </w:rPr>
        <w:t>S.BON</w:t>
      </w:r>
      <w:proofErr w:type="spellEnd"/>
      <w:r w:rsidR="00F319F9" w:rsidRPr="00EF488E">
        <w:rPr>
          <w:rFonts w:ascii="Arial" w:hAnsi="Arial" w:cs="Arial"/>
          <w:sz w:val="20"/>
          <w:szCs w:val="20"/>
        </w:rPr>
        <w:t xml:space="preserve">-1 </w:t>
      </w:r>
      <w:r w:rsidRPr="00EF488E">
        <w:rPr>
          <w:rFonts w:ascii="Arial" w:hAnsi="Arial" w:cs="Arial"/>
          <w:sz w:val="20"/>
          <w:szCs w:val="20"/>
        </w:rPr>
        <w:t xml:space="preserve">ali revidirano bilanco </w:t>
      </w:r>
      <w:r w:rsidR="00F319F9" w:rsidRPr="00EF488E">
        <w:rPr>
          <w:rFonts w:ascii="Arial" w:hAnsi="Arial" w:cs="Arial"/>
          <w:sz w:val="20"/>
          <w:szCs w:val="20"/>
        </w:rPr>
        <w:t xml:space="preserve">uspeha </w:t>
      </w:r>
      <w:r w:rsidRPr="00EF488E">
        <w:rPr>
          <w:rFonts w:ascii="Arial" w:hAnsi="Arial" w:cs="Arial"/>
          <w:sz w:val="20"/>
          <w:szCs w:val="20"/>
        </w:rPr>
        <w:t xml:space="preserve">ali izvleček iz bilance </w:t>
      </w:r>
      <w:r w:rsidR="00F319F9" w:rsidRPr="00EF488E">
        <w:rPr>
          <w:rFonts w:ascii="Arial" w:hAnsi="Arial" w:cs="Arial"/>
          <w:sz w:val="20"/>
          <w:szCs w:val="20"/>
        </w:rPr>
        <w:t xml:space="preserve">uspeha </w:t>
      </w:r>
      <w:r w:rsidRPr="00EF488E">
        <w:rPr>
          <w:rFonts w:ascii="Arial" w:hAnsi="Arial" w:cs="Arial"/>
          <w:sz w:val="20"/>
          <w:szCs w:val="20"/>
        </w:rPr>
        <w:t>ali drugo enakovredno dokazilo) za navedena tri leta, iz katerega so razvidni letni prihodki.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lastRenderedPageBreak/>
        <w:t xml:space="preserve">Ponudniki, ki nimajo sedeža v Republiki Sloveniji: </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 xml:space="preserve">Izjava o letnih prihodkih (Obrazec št. </w:t>
      </w:r>
      <w:r w:rsidR="005A71F6" w:rsidRPr="00A006D8">
        <w:rPr>
          <w:rFonts w:ascii="Arial" w:hAnsi="Arial" w:cs="Arial"/>
          <w:sz w:val="20"/>
          <w:szCs w:val="20"/>
        </w:rPr>
        <w:t>12</w:t>
      </w:r>
      <w:r w:rsidRPr="00A006D8">
        <w:rPr>
          <w:rFonts w:ascii="Arial" w:hAnsi="Arial" w:cs="Arial"/>
          <w:sz w:val="20"/>
          <w:szCs w:val="20"/>
        </w:rPr>
        <w:t>)</w:t>
      </w:r>
    </w:p>
    <w:p w:rsidR="0014437F" w:rsidRPr="00A006D8" w:rsidRDefault="0014437F" w:rsidP="003A5085">
      <w:pPr>
        <w:ind w:firstLine="708"/>
        <w:jc w:val="both"/>
        <w:rPr>
          <w:rFonts w:ascii="Arial" w:hAnsi="Arial" w:cs="Arial"/>
          <w:sz w:val="20"/>
          <w:szCs w:val="20"/>
        </w:rPr>
      </w:pPr>
      <w:r w:rsidRPr="00A006D8">
        <w:rPr>
          <w:rFonts w:ascii="Arial" w:hAnsi="Arial" w:cs="Arial"/>
          <w:sz w:val="20"/>
          <w:szCs w:val="20"/>
        </w:rPr>
        <w:t>Dokazila o višini povprečnih letnih prihodkov ponudnika v letih 20</w:t>
      </w:r>
      <w:r w:rsidR="004A7A10">
        <w:rPr>
          <w:rFonts w:ascii="Arial" w:hAnsi="Arial" w:cs="Arial"/>
          <w:sz w:val="20"/>
          <w:szCs w:val="20"/>
        </w:rPr>
        <w:t>1</w:t>
      </w:r>
      <w:r w:rsidR="00435086">
        <w:rPr>
          <w:rFonts w:ascii="Arial" w:hAnsi="Arial" w:cs="Arial"/>
          <w:sz w:val="20"/>
          <w:szCs w:val="20"/>
        </w:rPr>
        <w:t>3</w:t>
      </w:r>
      <w:r w:rsidRPr="00A006D8">
        <w:rPr>
          <w:rFonts w:ascii="Arial" w:hAnsi="Arial" w:cs="Arial"/>
          <w:sz w:val="20"/>
          <w:szCs w:val="20"/>
        </w:rPr>
        <w:t>, 20</w:t>
      </w:r>
      <w:r w:rsidR="001C3340" w:rsidRPr="00A006D8">
        <w:rPr>
          <w:rFonts w:ascii="Arial" w:hAnsi="Arial" w:cs="Arial"/>
          <w:sz w:val="20"/>
          <w:szCs w:val="20"/>
        </w:rPr>
        <w:t>1</w:t>
      </w:r>
      <w:r w:rsidR="00435086">
        <w:rPr>
          <w:rFonts w:ascii="Arial" w:hAnsi="Arial" w:cs="Arial"/>
          <w:sz w:val="20"/>
          <w:szCs w:val="20"/>
        </w:rPr>
        <w:t>4</w:t>
      </w:r>
      <w:r w:rsidRPr="00A006D8">
        <w:rPr>
          <w:rFonts w:ascii="Arial" w:hAnsi="Arial" w:cs="Arial"/>
          <w:sz w:val="20"/>
          <w:szCs w:val="20"/>
        </w:rPr>
        <w:t xml:space="preserve"> in 201</w:t>
      </w:r>
      <w:r w:rsidR="00435086">
        <w:rPr>
          <w:rFonts w:ascii="Arial" w:hAnsi="Arial" w:cs="Arial"/>
          <w:sz w:val="20"/>
          <w:szCs w:val="20"/>
        </w:rPr>
        <w:t>5</w:t>
      </w:r>
      <w:r w:rsidRPr="00A006D8">
        <w:rPr>
          <w:rFonts w:ascii="Arial" w:hAnsi="Arial" w:cs="Arial"/>
          <w:sz w:val="20"/>
          <w:szCs w:val="20"/>
        </w:rPr>
        <w:t>.</w:t>
      </w:r>
    </w:p>
    <w:p w:rsidR="0014437F" w:rsidRPr="00A006D8" w:rsidRDefault="0014437F" w:rsidP="003A5085">
      <w:pPr>
        <w:ind w:left="708"/>
        <w:jc w:val="both"/>
        <w:rPr>
          <w:rFonts w:ascii="Arial" w:hAnsi="Arial" w:cs="Arial"/>
          <w:sz w:val="20"/>
          <w:szCs w:val="20"/>
        </w:rPr>
      </w:pPr>
    </w:p>
    <w:p w:rsidR="0014437F" w:rsidRPr="00A006D8" w:rsidRDefault="0014437F" w:rsidP="003A5085">
      <w:pPr>
        <w:ind w:left="708"/>
        <w:jc w:val="both"/>
        <w:rPr>
          <w:rFonts w:ascii="Arial" w:hAnsi="Arial" w:cs="Arial"/>
          <w:sz w:val="20"/>
          <w:szCs w:val="20"/>
        </w:rPr>
      </w:pPr>
      <w:r w:rsidRPr="00A006D8">
        <w:rPr>
          <w:rFonts w:ascii="Arial" w:hAnsi="Arial" w:cs="Arial"/>
          <w:sz w:val="20"/>
          <w:szCs w:val="20"/>
        </w:rPr>
        <w:t xml:space="preserve">Če posluje manj kot tri (3) leta, naj ponudnik predloži zahtevano dokumentacijo za čas poslovanja. Za izpolnitev pogoja pa mora v obdobju poslovanja dosegati letne prihodke enake najmanj </w:t>
      </w:r>
      <w:r w:rsidR="00480C72">
        <w:rPr>
          <w:rFonts w:ascii="Arial" w:hAnsi="Arial" w:cs="Arial"/>
          <w:sz w:val="20"/>
          <w:szCs w:val="20"/>
        </w:rPr>
        <w:t>1</w:t>
      </w:r>
      <w:r w:rsidR="00333EB9">
        <w:rPr>
          <w:rFonts w:ascii="Arial" w:hAnsi="Arial" w:cs="Arial"/>
          <w:sz w:val="20"/>
          <w:szCs w:val="20"/>
        </w:rPr>
        <w:t>00</w:t>
      </w:r>
      <w:r w:rsidR="00026D9A">
        <w:rPr>
          <w:rFonts w:ascii="Arial" w:hAnsi="Arial" w:cs="Arial"/>
          <w:sz w:val="20"/>
          <w:szCs w:val="20"/>
        </w:rPr>
        <w:t>.000,00</w:t>
      </w:r>
      <w:r w:rsidRPr="00A006D8">
        <w:rPr>
          <w:rFonts w:ascii="Arial" w:hAnsi="Arial" w:cs="Arial"/>
          <w:sz w:val="20"/>
          <w:szCs w:val="20"/>
        </w:rPr>
        <w:t xml:space="preserve"> EUR.</w:t>
      </w:r>
    </w:p>
    <w:p w:rsidR="0014437F" w:rsidRPr="00EF488E" w:rsidRDefault="0014437F" w:rsidP="003A5085">
      <w:pPr>
        <w:jc w:val="both"/>
        <w:rPr>
          <w:rFonts w:ascii="Arial" w:hAnsi="Arial" w:cs="Arial"/>
        </w:rPr>
      </w:pPr>
    </w:p>
    <w:p w:rsidR="0014437F" w:rsidRPr="007E77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color w:val="000000" w:themeColor="text1"/>
          <w:sz w:val="20"/>
          <w:szCs w:val="20"/>
        </w:rPr>
      </w:pPr>
      <w:r w:rsidRPr="007E771B">
        <w:rPr>
          <w:rFonts w:ascii="Arial" w:hAnsi="Arial" w:cs="Arial"/>
          <w:b/>
          <w:bCs/>
          <w:color w:val="000000" w:themeColor="text1"/>
          <w:sz w:val="20"/>
          <w:szCs w:val="20"/>
        </w:rPr>
        <w:t>Dokazila morajo biti original oziroma overjena kopija dokumentov.</w:t>
      </w:r>
      <w:r w:rsidR="007E771B" w:rsidRPr="007E771B">
        <w:rPr>
          <w:rFonts w:ascii="Arial" w:hAnsi="Arial" w:cs="Arial"/>
          <w:b/>
          <w:bCs/>
          <w:color w:val="000000" w:themeColor="text1"/>
          <w:sz w:val="20"/>
          <w:szCs w:val="20"/>
        </w:rPr>
        <w:t xml:space="preserve"> </w:t>
      </w:r>
      <w:r w:rsidR="007E771B" w:rsidRPr="007E771B">
        <w:rPr>
          <w:rFonts w:ascii="Arial" w:hAnsi="Arial" w:cs="Arial"/>
          <w:b/>
          <w:color w:val="000000" w:themeColor="text1"/>
          <w:sz w:val="20"/>
          <w:szCs w:val="20"/>
          <w:shd w:val="clear" w:color="auto" w:fill="FFFFFF"/>
        </w:rPr>
        <w:t>Kopija dokumenta mora imeti pripis oziroma označbo "KOPIJA ENAKA IZVIRNIKU", datum in kraj ter podpis odgovorne osebe.</w:t>
      </w:r>
    </w:p>
    <w:p w:rsid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p>
    <w:p w:rsid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Kot zadostitev pogoju se ugotavlja zbir zadostitev pogoja vsakega ponudnika oziroma glavnega izvajalca in podizvajalcev, pri čemer morajo vsi ponudniki oziroma glavni izvajalec in podizvajalci skupaj pogoju zadostiti 100%.</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 xml:space="preserve"> </w:t>
      </w:r>
      <w:r w:rsidRPr="00E63E1B">
        <w:rPr>
          <w:rFonts w:ascii="Arial" w:hAnsi="Arial" w:cs="Arial"/>
          <w:i/>
          <w:sz w:val="20"/>
          <w:szCs w:val="20"/>
        </w:rPr>
        <w:br/>
        <w:t>DOKAZILA: Izjava o letnih prihodkih (Obrazec št. 12) ter dokazilo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Pr="00E63E1B">
        <w:rPr>
          <w:rFonts w:ascii="Arial" w:hAnsi="Arial" w:cs="Arial"/>
          <w:i/>
          <w:sz w:val="20"/>
          <w:szCs w:val="20"/>
        </w:rPr>
        <w:t xml:space="preserve"> ali revidirano bilanco uspeha ali izvleček iz bilance uspeha ali drugo enakovredno dokazilo) za navedena tri leta, iz katerega so razvidni letni prihodki. </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Pr>
          <w:rFonts w:ascii="Arial" w:hAnsi="Arial" w:cs="Arial"/>
          <w:i/>
          <w:sz w:val="20"/>
          <w:szCs w:val="20"/>
        </w:rPr>
        <w:t>(</w:t>
      </w:r>
      <w:r w:rsidRPr="00E63E1B">
        <w:rPr>
          <w:rFonts w:ascii="Arial" w:hAnsi="Arial" w:cs="Arial"/>
          <w:i/>
          <w:sz w:val="20"/>
          <w:szCs w:val="20"/>
        </w:rPr>
        <w:t xml:space="preserve">Kot dokazilo je zahtevana predložitev obrazca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 xml:space="preserve"> oz. </w:t>
      </w:r>
      <w:proofErr w:type="spellStart"/>
      <w:r w:rsidR="00D572B9" w:rsidRPr="00E63E1B">
        <w:rPr>
          <w:rFonts w:ascii="Arial" w:hAnsi="Arial" w:cs="Arial"/>
          <w:i/>
          <w:sz w:val="20"/>
          <w:szCs w:val="20"/>
        </w:rPr>
        <w:t>S.BON</w:t>
      </w:r>
      <w:proofErr w:type="spellEnd"/>
      <w:r w:rsidR="00D572B9" w:rsidRPr="00E63E1B">
        <w:rPr>
          <w:rFonts w:ascii="Arial" w:hAnsi="Arial" w:cs="Arial"/>
          <w:i/>
          <w:sz w:val="20"/>
          <w:szCs w:val="20"/>
        </w:rPr>
        <w:t>-1</w:t>
      </w:r>
      <w:r w:rsidR="00D572B9">
        <w:rPr>
          <w:rFonts w:ascii="Arial" w:hAnsi="Arial" w:cs="Arial"/>
          <w:i/>
          <w:sz w:val="20"/>
          <w:szCs w:val="20"/>
        </w:rPr>
        <w:t>/P</w:t>
      </w:r>
      <w:r w:rsidR="00D572B9" w:rsidRPr="00E63E1B">
        <w:rPr>
          <w:rFonts w:ascii="Arial" w:hAnsi="Arial" w:cs="Arial"/>
          <w:i/>
          <w:sz w:val="20"/>
          <w:szCs w:val="20"/>
        </w:rPr>
        <w:t xml:space="preserve"> </w:t>
      </w:r>
      <w:r w:rsidRPr="00E63E1B">
        <w:rPr>
          <w:rFonts w:ascii="Arial" w:hAnsi="Arial" w:cs="Arial"/>
          <w:i/>
          <w:sz w:val="20"/>
          <w:szCs w:val="20"/>
        </w:rPr>
        <w:t xml:space="preserve">in </w:t>
      </w:r>
      <w:r w:rsidRPr="008C73FE">
        <w:rPr>
          <w:rFonts w:ascii="Arial" w:hAnsi="Arial" w:cs="Arial"/>
          <w:i/>
          <w:sz w:val="20"/>
          <w:szCs w:val="20"/>
          <w:u w:val="single"/>
        </w:rPr>
        <w:t>ne</w:t>
      </w:r>
      <w:r w:rsidRPr="00E63E1B">
        <w:rPr>
          <w:rFonts w:ascii="Arial" w:hAnsi="Arial" w:cs="Arial"/>
          <w:i/>
          <w:sz w:val="20"/>
          <w:szCs w:val="20"/>
        </w:rPr>
        <w:t xml:space="preserve"> </w:t>
      </w:r>
      <w:proofErr w:type="spellStart"/>
      <w:r w:rsidRPr="00E63E1B">
        <w:rPr>
          <w:rFonts w:ascii="Arial" w:hAnsi="Arial" w:cs="Arial"/>
          <w:i/>
          <w:sz w:val="20"/>
          <w:szCs w:val="20"/>
        </w:rPr>
        <w:t>S.BON</w:t>
      </w:r>
      <w:proofErr w:type="spellEnd"/>
      <w:r w:rsidRPr="00E63E1B">
        <w:rPr>
          <w:rFonts w:ascii="Arial" w:hAnsi="Arial" w:cs="Arial"/>
          <w:i/>
          <w:sz w:val="20"/>
          <w:szCs w:val="20"/>
        </w:rPr>
        <w:t xml:space="preserve">-2. Kjer zahtevano oz. primerno, ponudniki (vodilni partner, ostali partnerji in podizvajalci) torej predložijo </w:t>
      </w:r>
      <w:proofErr w:type="spellStart"/>
      <w:r w:rsidRPr="00E63E1B">
        <w:rPr>
          <w:rFonts w:ascii="Arial" w:hAnsi="Arial" w:cs="Arial"/>
          <w:i/>
          <w:sz w:val="20"/>
          <w:szCs w:val="20"/>
        </w:rPr>
        <w:t>S.BON</w:t>
      </w:r>
      <w:proofErr w:type="spellEnd"/>
      <w:r w:rsidRPr="00E63E1B">
        <w:rPr>
          <w:rFonts w:ascii="Arial" w:hAnsi="Arial" w:cs="Arial"/>
          <w:i/>
          <w:sz w:val="20"/>
          <w:szCs w:val="20"/>
        </w:rPr>
        <w:t>-1.</w:t>
      </w:r>
      <w:r>
        <w:rPr>
          <w:rFonts w:ascii="Arial" w:hAnsi="Arial" w:cs="Arial"/>
          <w:i/>
          <w:sz w:val="20"/>
          <w:szCs w:val="20"/>
        </w:rPr>
        <w:t>)</w:t>
      </w:r>
    </w:p>
    <w:p w:rsidR="00E63E1B" w:rsidRPr="00E63E1B" w:rsidRDefault="00E63E1B" w:rsidP="00E63E1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i/>
          <w:sz w:val="20"/>
          <w:szCs w:val="20"/>
        </w:rPr>
      </w:pPr>
      <w:r w:rsidRPr="00E63E1B">
        <w:rPr>
          <w:rFonts w:ascii="Arial" w:hAnsi="Arial" w:cs="Arial"/>
          <w:i/>
          <w:sz w:val="20"/>
          <w:szCs w:val="20"/>
        </w:rPr>
        <w:br/>
        <w:t xml:space="preserve">OBRAZLOŽITEV: Dokazila priložijo tisti subjekti, ki zagotavljajo zadostitvi pogoja v zahtevani obliki, to pomeni, da če izpolnjuje zahtevani kriterij sam ponudnik, predloži dokazila samo ponudnik, v primeru da dokazuje izpolnjevanje pogoja skupaj s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-partnerji v skupini, ta dokazila predložijo tudi ostali </w:t>
      </w:r>
      <w:proofErr w:type="spellStart"/>
      <w:r w:rsidRPr="00E63E1B">
        <w:rPr>
          <w:rFonts w:ascii="Arial" w:hAnsi="Arial" w:cs="Arial"/>
          <w:i/>
          <w:sz w:val="20"/>
          <w:szCs w:val="20"/>
        </w:rPr>
        <w:t>soponudniki</w:t>
      </w:r>
      <w:proofErr w:type="spellEnd"/>
      <w:r w:rsidRPr="00E63E1B">
        <w:rPr>
          <w:rFonts w:ascii="Arial" w:hAnsi="Arial" w:cs="Arial"/>
          <w:i/>
          <w:sz w:val="20"/>
          <w:szCs w:val="20"/>
        </w:rPr>
        <w:t xml:space="preserve"> – partnerji, v kolikor dokazuje doseganje kriterija s podizvajalci, zahtevana dokazila predložijo tudi podizvajalci.</w:t>
      </w:r>
    </w:p>
    <w:p w:rsidR="0014437F" w:rsidRPr="00EF488E" w:rsidRDefault="0014437F" w:rsidP="003A5085">
      <w:pPr>
        <w:pStyle w:val="Naslov30"/>
        <w:jc w:val="both"/>
        <w:rPr>
          <w:rFonts w:ascii="Arial" w:hAnsi="Arial" w:cs="Arial"/>
          <w:sz w:val="20"/>
          <w:szCs w:val="20"/>
        </w:rPr>
      </w:pPr>
      <w:r w:rsidRPr="00EF488E">
        <w:rPr>
          <w:rFonts w:ascii="Arial" w:hAnsi="Arial" w:cs="Arial"/>
          <w:sz w:val="20"/>
          <w:szCs w:val="20"/>
        </w:rPr>
        <w:t xml:space="preserve">da ponudnik ni imel blokiranega nobenega poslovnega računa v zadnjih 6 mesecih.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Dokazilo o izpolnjevanju pogoja: Pri ponudbi skupine ponudnikov morajo pogoju zadostiti ter predložiti potrdila vsi ponudniki v skupini ponudnikov. </w:t>
      </w:r>
    </w:p>
    <w:p w:rsidR="0014437F" w:rsidRPr="00E63E1B"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E63E1B" w:rsidRPr="00E63E1B"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sz w:val="20"/>
          <w:szCs w:val="20"/>
        </w:rPr>
      </w:pPr>
      <w:r w:rsidRPr="00E63E1B">
        <w:rPr>
          <w:rFonts w:ascii="Arial" w:hAnsi="Arial" w:cs="Arial"/>
          <w:i/>
          <w:sz w:val="20"/>
          <w:szCs w:val="20"/>
        </w:rPr>
        <w:t>Ta pogoj mora izpolnjevati ponudnik in vsi ponudniki v skupini ponudnikov. Izpolnjevanje tega pogoja za podizvajalce ni zahtevano, kar pomeni, da potrdila bank podizvajalcev ni potrebno prilagati.</w:t>
      </w:r>
    </w:p>
    <w:p w:rsidR="00E63E1B" w:rsidRPr="00EF488E" w:rsidRDefault="00E63E1B"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 xml:space="preserve">Potrdilo, da ponudnik ni imel blokiranega poslovnega računa v zadnjih 6 mesecih. Potrdilo mora biti dano za </w:t>
      </w:r>
      <w:r w:rsidRPr="00EF488E">
        <w:rPr>
          <w:rFonts w:ascii="Arial" w:hAnsi="Arial" w:cs="Arial"/>
          <w:sz w:val="20"/>
          <w:szCs w:val="20"/>
          <w:u w:val="single"/>
        </w:rPr>
        <w:t>vse poslovne račune</w:t>
      </w:r>
      <w:r w:rsidRPr="00EF488E">
        <w:rPr>
          <w:rFonts w:ascii="Arial" w:hAnsi="Arial" w:cs="Arial"/>
          <w:sz w:val="20"/>
          <w:szCs w:val="20"/>
        </w:rPr>
        <w:t xml:space="preserve"> in ne sme biti starejše od 30 dni od dneva za oddajo ponudb.</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14437F" w:rsidRPr="00EF488E" w:rsidRDefault="0014437F" w:rsidP="003A5085">
      <w:pPr>
        <w:ind w:left="708"/>
        <w:jc w:val="both"/>
        <w:rPr>
          <w:rFonts w:ascii="Arial" w:hAnsi="Arial" w:cs="Arial"/>
        </w:rPr>
      </w:pPr>
      <w:r w:rsidRPr="00EF488E">
        <w:rPr>
          <w:rFonts w:ascii="Arial" w:hAnsi="Arial" w:cs="Arial"/>
          <w:sz w:val="20"/>
          <w:szCs w:val="20"/>
        </w:rPr>
        <w:t>Potrdilo, da ponudnik ni imel blokiranega poslovnega računa v zadnjih 6 mesecih. Potrdilo mora biti dano za vse poslovne račune in ne sme biti starejše od 30 dni od dneva za oddajo ponudb.</w:t>
      </w:r>
    </w:p>
    <w:p w:rsidR="0014437F" w:rsidRPr="00EF488E" w:rsidRDefault="0014437F" w:rsidP="003A5085">
      <w:pPr>
        <w:tabs>
          <w:tab w:val="left" w:pos="1242"/>
          <w:tab w:val="left" w:pos="2376"/>
          <w:tab w:val="left" w:pos="9285"/>
        </w:tabs>
        <w:ind w:left="392"/>
        <w:jc w:val="both"/>
        <w:rPr>
          <w:rFonts w:ascii="Arial" w:hAnsi="Arial" w:cs="Arial"/>
          <w:i/>
          <w:iCs/>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Potrdila morajo biti original oziroma overjena kopija dokumentov.</w:t>
      </w:r>
    </w:p>
    <w:p w:rsidR="00C07FB1" w:rsidRPr="00EF488E" w:rsidRDefault="00C07FB1"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14437F" w:rsidP="003A5085">
      <w:pPr>
        <w:pStyle w:val="Naslov20"/>
        <w:jc w:val="both"/>
        <w:rPr>
          <w:i w:val="0"/>
          <w:iCs w:val="0"/>
          <w:sz w:val="22"/>
          <w:szCs w:val="22"/>
        </w:rPr>
      </w:pPr>
      <w:r w:rsidRPr="00EF488E">
        <w:rPr>
          <w:i w:val="0"/>
          <w:iCs w:val="0"/>
          <w:sz w:val="22"/>
          <w:szCs w:val="22"/>
        </w:rPr>
        <w:t xml:space="preserve">TEHNIČNA IN KADROVSKA SPOSOBNOST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147DB0" w:rsidRDefault="0014437F" w:rsidP="002640F2">
      <w:pPr>
        <w:pStyle w:val="Naslov30"/>
        <w:ind w:left="709" w:hanging="709"/>
        <w:jc w:val="both"/>
        <w:rPr>
          <w:rFonts w:ascii="Arial" w:hAnsi="Arial" w:cs="Arial"/>
          <w:b w:val="0"/>
        </w:rPr>
      </w:pPr>
      <w:r w:rsidRPr="00AB7065">
        <w:rPr>
          <w:rFonts w:ascii="Arial" w:hAnsi="Arial" w:cs="Arial"/>
          <w:sz w:val="20"/>
          <w:szCs w:val="20"/>
        </w:rPr>
        <w:t xml:space="preserve">da ponudnik razpolaga s tehničnim osebjem oz. strokovnimi kadri, ki bodo sodelovali pri izvedbi naročila, zlasti s tistimi, ki so odgovorni za izvedbo razpisanih del in tistimi, ki so odgovorni za nadzor kakovosti. </w:t>
      </w:r>
    </w:p>
    <w:p w:rsidR="0014437F" w:rsidRPr="002640F2" w:rsidRDefault="0014437F" w:rsidP="002640F2">
      <w:pPr>
        <w:pStyle w:val="Naslov30"/>
        <w:spacing w:before="0" w:after="0"/>
        <w:ind w:left="708"/>
        <w:jc w:val="both"/>
        <w:rPr>
          <w:rFonts w:ascii="Arial" w:hAnsi="Arial" w:cs="Arial"/>
          <w:sz w:val="20"/>
          <w:szCs w:val="20"/>
        </w:rPr>
      </w:pPr>
      <w:r w:rsidRPr="002640F2">
        <w:rPr>
          <w:rFonts w:ascii="Arial" w:hAnsi="Arial" w:cs="Arial"/>
          <w:sz w:val="20"/>
          <w:szCs w:val="20"/>
        </w:rPr>
        <w:t xml:space="preserve">da ponudnik izkazuje izkušnje, da je v obdobju zadnjih petih (5) let pred objavo tega naročila kot glavni izvajalec ali partner v skupnem nastopu ali podizvajalec izvedel </w:t>
      </w:r>
      <w:r w:rsidR="009660AF">
        <w:rPr>
          <w:rFonts w:ascii="Arial" w:hAnsi="Arial" w:cs="Arial"/>
          <w:sz w:val="20"/>
          <w:szCs w:val="20"/>
        </w:rPr>
        <w:t xml:space="preserve">gradbena dela </w:t>
      </w:r>
      <w:r w:rsidR="00F75802" w:rsidRPr="002640F2">
        <w:rPr>
          <w:rFonts w:ascii="Arial" w:hAnsi="Arial" w:cs="Arial"/>
          <w:sz w:val="20"/>
          <w:szCs w:val="20"/>
        </w:rPr>
        <w:t xml:space="preserve">v/na treh </w:t>
      </w:r>
      <w:r w:rsidRPr="002640F2">
        <w:rPr>
          <w:rFonts w:ascii="Arial" w:hAnsi="Arial" w:cs="Arial"/>
          <w:sz w:val="20"/>
          <w:szCs w:val="20"/>
        </w:rPr>
        <w:t>(</w:t>
      </w:r>
      <w:r w:rsidR="00E2254D" w:rsidRPr="002640F2">
        <w:rPr>
          <w:rFonts w:ascii="Arial" w:hAnsi="Arial" w:cs="Arial"/>
          <w:sz w:val="20"/>
          <w:szCs w:val="20"/>
        </w:rPr>
        <w:t>3</w:t>
      </w:r>
      <w:r w:rsidRPr="002640F2">
        <w:rPr>
          <w:rFonts w:ascii="Arial" w:hAnsi="Arial" w:cs="Arial"/>
          <w:sz w:val="20"/>
          <w:szCs w:val="20"/>
        </w:rPr>
        <w:t>)</w:t>
      </w:r>
      <w:r w:rsidR="00F75802" w:rsidRPr="002640F2">
        <w:rPr>
          <w:rFonts w:ascii="Arial" w:hAnsi="Arial" w:cs="Arial"/>
          <w:sz w:val="20"/>
          <w:szCs w:val="20"/>
        </w:rPr>
        <w:t xml:space="preserve"> objektih –</w:t>
      </w:r>
      <w:r w:rsidR="00C016DB">
        <w:rPr>
          <w:rFonts w:ascii="Arial" w:hAnsi="Arial" w:cs="Arial"/>
          <w:sz w:val="20"/>
          <w:szCs w:val="20"/>
        </w:rPr>
        <w:t xml:space="preserve"> </w:t>
      </w:r>
      <w:r w:rsidR="009660AF">
        <w:rPr>
          <w:rFonts w:ascii="Arial" w:hAnsi="Arial" w:cs="Arial"/>
          <w:sz w:val="20"/>
          <w:szCs w:val="20"/>
        </w:rPr>
        <w:t>GRADBENI INŽENIRSKI OBJEKTI</w:t>
      </w:r>
      <w:r w:rsidR="00067C27" w:rsidRPr="002640F2">
        <w:rPr>
          <w:rFonts w:ascii="Arial" w:hAnsi="Arial" w:cs="Arial"/>
          <w:sz w:val="20"/>
          <w:szCs w:val="20"/>
        </w:rPr>
        <w:t xml:space="preserve"> (</w:t>
      </w:r>
      <w:r w:rsidR="009660AF">
        <w:rPr>
          <w:rFonts w:ascii="Arial" w:hAnsi="Arial" w:cs="Arial"/>
          <w:sz w:val="20"/>
          <w:szCs w:val="20"/>
          <w:u w:val="single"/>
        </w:rPr>
        <w:t>2</w:t>
      </w:r>
      <w:r w:rsidR="00067C27" w:rsidRPr="002640F2">
        <w:rPr>
          <w:rFonts w:ascii="Arial" w:hAnsi="Arial" w:cs="Arial"/>
          <w:sz w:val="20"/>
          <w:szCs w:val="20"/>
          <w:u w:val="single"/>
        </w:rPr>
        <w:t xml:space="preserve"> - Enotna </w:t>
      </w:r>
      <w:proofErr w:type="spellStart"/>
      <w:r w:rsidR="00067C27" w:rsidRPr="002640F2">
        <w:rPr>
          <w:rFonts w:ascii="Arial" w:hAnsi="Arial" w:cs="Arial"/>
          <w:sz w:val="20"/>
          <w:szCs w:val="20"/>
          <w:u w:val="single"/>
        </w:rPr>
        <w:lastRenderedPageBreak/>
        <w:t>klasfikacija</w:t>
      </w:r>
      <w:proofErr w:type="spellEnd"/>
      <w:r w:rsidR="00067C27" w:rsidRPr="002640F2">
        <w:rPr>
          <w:rFonts w:ascii="Arial" w:hAnsi="Arial" w:cs="Arial"/>
          <w:sz w:val="20"/>
          <w:szCs w:val="20"/>
          <w:u w:val="single"/>
        </w:rPr>
        <w:t xml:space="preserve"> vrst objektov CC-SI</w:t>
      </w:r>
      <w:r w:rsidR="00067C27" w:rsidRPr="002640F2">
        <w:rPr>
          <w:rFonts w:ascii="Arial" w:hAnsi="Arial" w:cs="Arial"/>
          <w:sz w:val="20"/>
          <w:szCs w:val="20"/>
        </w:rPr>
        <w:t>)</w:t>
      </w:r>
      <w:r w:rsidR="00F75802" w:rsidRPr="002640F2">
        <w:rPr>
          <w:rFonts w:ascii="Arial" w:hAnsi="Arial" w:cs="Arial"/>
          <w:sz w:val="20"/>
          <w:szCs w:val="20"/>
        </w:rPr>
        <w:t xml:space="preserve"> </w:t>
      </w:r>
      <w:r w:rsidR="001A6375" w:rsidRPr="002640F2">
        <w:rPr>
          <w:rFonts w:ascii="Arial" w:hAnsi="Arial" w:cs="Arial"/>
          <w:sz w:val="20"/>
          <w:szCs w:val="20"/>
        </w:rPr>
        <w:t xml:space="preserve"> v </w:t>
      </w:r>
      <w:r w:rsidR="005A6210" w:rsidRPr="002640F2">
        <w:rPr>
          <w:rFonts w:ascii="Arial" w:hAnsi="Arial" w:cs="Arial"/>
          <w:sz w:val="20"/>
          <w:szCs w:val="20"/>
        </w:rPr>
        <w:t xml:space="preserve">skupni </w:t>
      </w:r>
      <w:r w:rsidR="00C16B05" w:rsidRPr="002640F2">
        <w:rPr>
          <w:rFonts w:ascii="Arial" w:hAnsi="Arial" w:cs="Arial"/>
          <w:sz w:val="20"/>
          <w:szCs w:val="20"/>
        </w:rPr>
        <w:t xml:space="preserve">vrednosti najmanj </w:t>
      </w:r>
      <w:r w:rsidR="0095112F">
        <w:rPr>
          <w:rFonts w:ascii="Arial" w:hAnsi="Arial" w:cs="Arial"/>
          <w:sz w:val="20"/>
          <w:szCs w:val="20"/>
          <w:u w:val="single"/>
        </w:rPr>
        <w:t>80</w:t>
      </w:r>
      <w:r w:rsidRPr="002640F2">
        <w:rPr>
          <w:rFonts w:ascii="Arial" w:hAnsi="Arial" w:cs="Arial"/>
          <w:sz w:val="20"/>
          <w:szCs w:val="20"/>
          <w:u w:val="single"/>
        </w:rPr>
        <w:t>.</w:t>
      </w:r>
      <w:r w:rsidR="005A6210" w:rsidRPr="002640F2">
        <w:rPr>
          <w:rFonts w:ascii="Arial" w:hAnsi="Arial" w:cs="Arial"/>
          <w:sz w:val="20"/>
          <w:szCs w:val="20"/>
          <w:u w:val="single"/>
        </w:rPr>
        <w:t>000</w:t>
      </w:r>
      <w:r w:rsidR="00C16B05" w:rsidRPr="002640F2">
        <w:rPr>
          <w:rFonts w:ascii="Arial" w:hAnsi="Arial" w:cs="Arial"/>
          <w:sz w:val="20"/>
          <w:szCs w:val="20"/>
          <w:u w:val="single"/>
        </w:rPr>
        <w:t>,00</w:t>
      </w:r>
      <w:r w:rsidR="005A6210" w:rsidRPr="002640F2">
        <w:rPr>
          <w:rFonts w:ascii="Arial" w:hAnsi="Arial" w:cs="Arial"/>
          <w:sz w:val="20"/>
          <w:szCs w:val="20"/>
          <w:u w:val="single"/>
        </w:rPr>
        <w:t xml:space="preserve"> EUR</w:t>
      </w:r>
      <w:r w:rsidR="00D572B9" w:rsidRPr="002640F2">
        <w:rPr>
          <w:rFonts w:ascii="Arial" w:hAnsi="Arial" w:cs="Arial"/>
          <w:sz w:val="20"/>
          <w:szCs w:val="20"/>
          <w:u w:val="single"/>
        </w:rPr>
        <w:t xml:space="preserve"> </w:t>
      </w:r>
      <w:r w:rsidR="004C1541" w:rsidRPr="002640F2">
        <w:rPr>
          <w:rFonts w:ascii="Arial" w:hAnsi="Arial" w:cs="Arial"/>
          <w:sz w:val="20"/>
          <w:szCs w:val="20"/>
          <w:u w:val="single"/>
        </w:rPr>
        <w:t>/ objekt</w:t>
      </w:r>
      <w:r w:rsidR="004C1541" w:rsidRPr="002640F2">
        <w:rPr>
          <w:rFonts w:ascii="Arial" w:hAnsi="Arial" w:cs="Arial"/>
          <w:sz w:val="20"/>
          <w:szCs w:val="20"/>
        </w:rPr>
        <w:t xml:space="preserve"> </w:t>
      </w:r>
      <w:r w:rsidR="00D572B9" w:rsidRPr="002640F2">
        <w:rPr>
          <w:rFonts w:ascii="Arial" w:hAnsi="Arial" w:cs="Arial"/>
          <w:sz w:val="20"/>
          <w:szCs w:val="20"/>
        </w:rPr>
        <w:t>(vrednost zajema DDV)</w:t>
      </w:r>
      <w:r w:rsidR="001A6375" w:rsidRPr="002640F2">
        <w:rPr>
          <w:rFonts w:ascii="Arial" w:hAnsi="Arial" w:cs="Arial"/>
          <w:sz w:val="20"/>
          <w:szCs w:val="20"/>
        </w:rPr>
        <w:t>.</w:t>
      </w:r>
      <w:r w:rsidR="002640F2" w:rsidRPr="002640F2">
        <w:rPr>
          <w:rFonts w:ascii="Arial" w:hAnsi="Arial" w:cs="Arial"/>
          <w:sz w:val="20"/>
          <w:szCs w:val="20"/>
        </w:rPr>
        <w:t xml:space="preserve"> </w:t>
      </w:r>
      <w:r w:rsidR="002640F2">
        <w:rPr>
          <w:rFonts w:ascii="Arial" w:hAnsi="Arial" w:cs="Arial"/>
          <w:sz w:val="20"/>
          <w:szCs w:val="20"/>
        </w:rPr>
        <w:t>Do</w:t>
      </w:r>
      <w:r w:rsidRPr="002640F2">
        <w:rPr>
          <w:rFonts w:ascii="Arial" w:hAnsi="Arial" w:cs="Arial"/>
          <w:sz w:val="20"/>
          <w:szCs w:val="20"/>
        </w:rPr>
        <w:t>kazilo o izpolnjevanju pogoja: Kot zadostitev pogoju se ugotavlja zbir zadostitev pogoja</w:t>
      </w:r>
      <w:r w:rsidR="002640F2">
        <w:rPr>
          <w:rFonts w:ascii="Arial" w:hAnsi="Arial" w:cs="Arial"/>
          <w:sz w:val="20"/>
          <w:szCs w:val="20"/>
        </w:rPr>
        <w:t xml:space="preserve"> </w:t>
      </w:r>
      <w:r w:rsidRPr="002640F2">
        <w:rPr>
          <w:rFonts w:ascii="Arial" w:hAnsi="Arial" w:cs="Arial"/>
          <w:sz w:val="20"/>
          <w:szCs w:val="20"/>
        </w:rPr>
        <w:t xml:space="preserve">vsakega ponudnika oziroma glavnega izvajalca in podizvajalcev, pri čemer morajo vsi ponudniki oziroma glavni izvajalec in podizvajalci skupaj pogoju zadostiti 100%.  </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Potrdilo o referenčnem delu ponudnika (Obrazec št. </w:t>
      </w:r>
      <w:r w:rsidR="00424618">
        <w:rPr>
          <w:rFonts w:ascii="Arial" w:hAnsi="Arial" w:cs="Arial"/>
          <w:sz w:val="20"/>
          <w:szCs w:val="20"/>
        </w:rPr>
        <w:t>14</w:t>
      </w:r>
      <w:r w:rsidRPr="00EF488E">
        <w:rPr>
          <w:rFonts w:ascii="Arial" w:hAnsi="Arial" w:cs="Arial"/>
          <w:sz w:val="20"/>
          <w:szCs w:val="20"/>
        </w:rPr>
        <w:t>).</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b/>
          <w:bCs/>
          <w:sz w:val="20"/>
          <w:szCs w:val="20"/>
        </w:rPr>
      </w:pPr>
      <w:r w:rsidRPr="00EF488E">
        <w:rPr>
          <w:rFonts w:ascii="Arial" w:hAnsi="Arial" w:cs="Arial"/>
          <w:b/>
          <w:bCs/>
          <w:sz w:val="20"/>
          <w:szCs w:val="20"/>
        </w:rPr>
        <w:t>Dokazila so lahko kopija dokumenta.</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440" w:firstLine="268"/>
        <w:rPr>
          <w:rFonts w:ascii="Arial" w:hAnsi="Arial" w:cs="Arial"/>
          <w:sz w:val="20"/>
          <w:szCs w:val="20"/>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i/>
          <w:iCs/>
          <w:sz w:val="20"/>
          <w:szCs w:val="20"/>
        </w:rPr>
      </w:pPr>
      <w:r w:rsidRPr="00EF488E">
        <w:rPr>
          <w:rFonts w:ascii="Arial" w:hAnsi="Arial" w:cs="Arial"/>
          <w:i/>
          <w:iCs/>
          <w:sz w:val="20"/>
          <w:szCs w:val="20"/>
        </w:rPr>
        <w:t xml:space="preserve">Naročnik si pridržuje pravico, da od ponudnika lahko zahteva original Potrdila o referenčnem delu, če je bila v ponudbi predložena kopija. </w:t>
      </w:r>
    </w:p>
    <w:p w:rsidR="00A3633A" w:rsidRPr="00EF488E" w:rsidRDefault="00A3633A"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14437F" w:rsidRPr="00EF488E" w:rsidRDefault="00A3633A" w:rsidP="003A5085">
      <w:pPr>
        <w:pStyle w:val="Naslov20"/>
        <w:jc w:val="both"/>
        <w:rPr>
          <w:i w:val="0"/>
          <w:iCs w:val="0"/>
          <w:sz w:val="22"/>
          <w:szCs w:val="22"/>
        </w:rPr>
      </w:pPr>
      <w:r>
        <w:rPr>
          <w:i w:val="0"/>
          <w:iCs w:val="0"/>
          <w:sz w:val="22"/>
          <w:szCs w:val="22"/>
        </w:rPr>
        <w:t>DRUGI</w:t>
      </w:r>
      <w:r w:rsidR="0014437F" w:rsidRPr="00EF488E">
        <w:rPr>
          <w:i w:val="0"/>
          <w:iCs w:val="0"/>
          <w:sz w:val="22"/>
          <w:szCs w:val="22"/>
        </w:rPr>
        <w:t xml:space="preserve"> NAROČNIKOVI POGOJI</w:t>
      </w: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110"/>
        <w:rPr>
          <w:rFonts w:ascii="Arial" w:hAnsi="Arial" w:cs="Arial"/>
          <w:sz w:val="20"/>
          <w:szCs w:val="20"/>
        </w:rPr>
      </w:pPr>
    </w:p>
    <w:p w:rsidR="0014437F" w:rsidRPr="00EF488E" w:rsidRDefault="0014437F" w:rsidP="002F56AF">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2"/>
          <w:szCs w:val="22"/>
        </w:rPr>
      </w:pPr>
      <w:r w:rsidRPr="00EF488E">
        <w:rPr>
          <w:rFonts w:ascii="Arial" w:hAnsi="Arial" w:cs="Arial"/>
          <w:b/>
          <w:bCs/>
          <w:sz w:val="20"/>
          <w:szCs w:val="20"/>
        </w:rPr>
        <w:t>Naročnik določa naslednje obvezne pogoje:</w:t>
      </w:r>
    </w:p>
    <w:p w:rsidR="0014437F" w:rsidRPr="00EF488E" w:rsidRDefault="0014437F" w:rsidP="002640F2">
      <w:pPr>
        <w:pStyle w:val="Naslov30"/>
        <w:ind w:left="567" w:hanging="567"/>
        <w:jc w:val="both"/>
        <w:rPr>
          <w:rFonts w:ascii="Arial" w:hAnsi="Arial" w:cs="Arial"/>
          <w:sz w:val="20"/>
          <w:szCs w:val="20"/>
        </w:rPr>
      </w:pPr>
      <w:r w:rsidRPr="00EF488E">
        <w:rPr>
          <w:rFonts w:ascii="Arial" w:hAnsi="Arial" w:cs="Arial"/>
          <w:sz w:val="20"/>
          <w:szCs w:val="20"/>
        </w:rPr>
        <w:t xml:space="preserve">da ponudnik predloži bančno garancijo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 višini </w:t>
      </w:r>
      <w:r w:rsidR="0095112F">
        <w:rPr>
          <w:rFonts w:ascii="Arial" w:hAnsi="Arial" w:cs="Arial"/>
          <w:sz w:val="20"/>
          <w:szCs w:val="20"/>
        </w:rPr>
        <w:t>2.000</w:t>
      </w:r>
      <w:r w:rsidR="001C3340">
        <w:rPr>
          <w:rFonts w:ascii="Arial" w:hAnsi="Arial" w:cs="Arial"/>
          <w:sz w:val="20"/>
          <w:szCs w:val="20"/>
        </w:rPr>
        <w:t xml:space="preserve"> EUR, </w:t>
      </w:r>
      <w:r w:rsidR="00CE5D7D">
        <w:rPr>
          <w:rFonts w:ascii="Arial" w:hAnsi="Arial" w:cs="Arial"/>
          <w:sz w:val="20"/>
          <w:szCs w:val="20"/>
        </w:rPr>
        <w:t>izdano s strani banke ali zavarovalnice.</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ED6DC1"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Dokazilo o izpolnjevanju pogoja: </w:t>
      </w:r>
      <w:r w:rsidR="00ED6DC1" w:rsidRPr="00EF488E">
        <w:rPr>
          <w:rFonts w:ascii="Arial" w:hAnsi="Arial" w:cs="Arial"/>
          <w:sz w:val="20"/>
          <w:szCs w:val="20"/>
        </w:rPr>
        <w:t xml:space="preserve">Garancija </w:t>
      </w:r>
      <w:r w:rsidRPr="00EF488E">
        <w:rPr>
          <w:rFonts w:ascii="Arial" w:hAnsi="Arial" w:cs="Arial"/>
          <w:sz w:val="20"/>
          <w:szCs w:val="20"/>
        </w:rPr>
        <w:t>se mora glasiti na glavnega ponudnika oziroma vodilnega ponudnika v skupini ponudnikov.</w:t>
      </w:r>
      <w:r w:rsidR="0090035B"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r w:rsidRPr="00EF488E">
        <w:rPr>
          <w:rFonts w:ascii="Arial" w:hAnsi="Arial" w:cs="Arial"/>
          <w:sz w:val="20"/>
          <w:szCs w:val="20"/>
        </w:rPr>
        <w:t xml:space="preserve">Bančna garancija </w:t>
      </w:r>
      <w:r w:rsidR="00CE5D7D">
        <w:rPr>
          <w:rFonts w:ascii="Arial" w:hAnsi="Arial" w:cs="Arial"/>
          <w:sz w:val="20"/>
          <w:szCs w:val="20"/>
        </w:rPr>
        <w:t xml:space="preserve">ali ustrezno kavcijsko zavarovanje pri zavarovalnici </w:t>
      </w:r>
      <w:r w:rsidRPr="00EF488E">
        <w:rPr>
          <w:rFonts w:ascii="Arial" w:hAnsi="Arial" w:cs="Arial"/>
          <w:sz w:val="20"/>
          <w:szCs w:val="20"/>
        </w:rPr>
        <w:t xml:space="preserve">za resnost ponudbe (vzorec teksta je priložen na obrazcu št. </w:t>
      </w:r>
      <w:r w:rsidR="009903C0">
        <w:rPr>
          <w:rFonts w:ascii="Arial" w:hAnsi="Arial" w:cs="Arial"/>
          <w:sz w:val="20"/>
          <w:szCs w:val="20"/>
        </w:rPr>
        <w:t>2</w:t>
      </w:r>
      <w:r w:rsidR="00D9593D">
        <w:rPr>
          <w:rFonts w:ascii="Arial" w:hAnsi="Arial" w:cs="Arial"/>
          <w:sz w:val="20"/>
          <w:szCs w:val="20"/>
        </w:rPr>
        <w:t>2</w:t>
      </w:r>
      <w:r w:rsidRPr="00EF488E">
        <w:rPr>
          <w:rFonts w:ascii="Arial" w:hAnsi="Arial" w:cs="Arial"/>
          <w:sz w:val="20"/>
          <w:szCs w:val="20"/>
        </w:rPr>
        <w:t xml:space="preserve">). </w:t>
      </w:r>
    </w:p>
    <w:p w:rsidR="0014437F" w:rsidRPr="00EF488E"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sz w:val="20"/>
          <w:szCs w:val="20"/>
        </w:rPr>
      </w:pPr>
    </w:p>
    <w:p w:rsidR="0014437F" w:rsidRPr="00067C27" w:rsidRDefault="0014437F" w:rsidP="002640F2">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ascii="Arial" w:hAnsi="Arial" w:cs="Arial"/>
          <w:b/>
          <w:bCs/>
          <w:sz w:val="20"/>
          <w:szCs w:val="20"/>
          <w:u w:val="single"/>
        </w:rPr>
      </w:pPr>
      <w:r w:rsidRPr="00067C27">
        <w:rPr>
          <w:rFonts w:ascii="Arial" w:hAnsi="Arial" w:cs="Arial"/>
          <w:b/>
          <w:bCs/>
          <w:sz w:val="20"/>
          <w:szCs w:val="20"/>
          <w:u w:val="single"/>
        </w:rPr>
        <w:t>Dokument mora biti original.</w:t>
      </w:r>
    </w:p>
    <w:p w:rsidR="0014437F" w:rsidRPr="00EF488E" w:rsidRDefault="0014437F" w:rsidP="003A5085">
      <w:pPr>
        <w:jc w:val="both"/>
        <w:rPr>
          <w:rFonts w:ascii="Arial" w:hAnsi="Arial" w:cs="Arial"/>
          <w:sz w:val="20"/>
          <w:szCs w:val="20"/>
        </w:rPr>
      </w:pPr>
    </w:p>
    <w:p w:rsidR="003268E5" w:rsidRPr="003268E5" w:rsidRDefault="00FF1E5E" w:rsidP="003268E5">
      <w:pPr>
        <w:pStyle w:val="Naslov20"/>
        <w:rPr>
          <w:i w:val="0"/>
          <w:sz w:val="22"/>
          <w:szCs w:val="22"/>
        </w:rPr>
      </w:pPr>
      <w:bookmarkStart w:id="9" w:name="_Toc257503728"/>
      <w:bookmarkStart w:id="10" w:name="_Toc224277569"/>
      <w:r w:rsidRPr="003268E5">
        <w:rPr>
          <w:i w:val="0"/>
          <w:sz w:val="22"/>
          <w:szCs w:val="22"/>
        </w:rPr>
        <w:t xml:space="preserve"> </w:t>
      </w:r>
      <w:r>
        <w:rPr>
          <w:i w:val="0"/>
          <w:sz w:val="22"/>
          <w:szCs w:val="22"/>
        </w:rPr>
        <w:t>U</w:t>
      </w:r>
      <w:r w:rsidRPr="003268E5">
        <w:rPr>
          <w:i w:val="0"/>
          <w:sz w:val="22"/>
          <w:szCs w:val="22"/>
        </w:rPr>
        <w:t xml:space="preserve">GOTAVLJANJE SPOSOBNOSTI </w:t>
      </w:r>
      <w:r>
        <w:rPr>
          <w:i w:val="0"/>
          <w:sz w:val="22"/>
          <w:szCs w:val="22"/>
        </w:rPr>
        <w:t xml:space="preserve"> </w:t>
      </w:r>
      <w:r w:rsidRPr="00FF1E5E">
        <w:rPr>
          <w:b w:val="0"/>
          <w:i w:val="0"/>
          <w:sz w:val="20"/>
          <w:szCs w:val="20"/>
        </w:rPr>
        <w:t xml:space="preserve">- </w:t>
      </w:r>
      <w:r w:rsidR="003268E5" w:rsidRPr="00FF1E5E">
        <w:rPr>
          <w:b w:val="0"/>
          <w:i w:val="0"/>
          <w:sz w:val="20"/>
          <w:szCs w:val="20"/>
          <w:u w:val="single"/>
        </w:rPr>
        <w:t>Razlogi za izključitev</w:t>
      </w:r>
      <w:r w:rsidR="003268E5" w:rsidRPr="00FF1E5E">
        <w:rPr>
          <w:b w:val="0"/>
          <w:i w:val="0"/>
          <w:sz w:val="20"/>
          <w:szCs w:val="20"/>
        </w:rPr>
        <w:t xml:space="preserve"> (75. člen ZJN-3)</w:t>
      </w:r>
      <w:r w:rsidR="003268E5" w:rsidRPr="003268E5">
        <w:rPr>
          <w:i w:val="0"/>
          <w:sz w:val="22"/>
          <w:szCs w:val="22"/>
        </w:rPr>
        <w:t xml:space="preserve"> </w:t>
      </w:r>
    </w:p>
    <w:p w:rsidR="003268E5" w:rsidRPr="003268E5" w:rsidRDefault="003268E5" w:rsidP="003268E5">
      <w:pPr>
        <w:pStyle w:val="CM84"/>
        <w:jc w:val="both"/>
        <w:rPr>
          <w:rFonts w:ascii="Arial" w:hAnsi="Arial" w:cs="Arial"/>
          <w:sz w:val="20"/>
          <w:szCs w:val="20"/>
        </w:rPr>
      </w:pPr>
    </w:p>
    <w:p w:rsidR="003268E5" w:rsidRPr="003268E5" w:rsidRDefault="003268E5" w:rsidP="003268E5">
      <w:pPr>
        <w:pStyle w:val="CM84"/>
        <w:jc w:val="both"/>
        <w:rPr>
          <w:rFonts w:ascii="Arial" w:hAnsi="Arial" w:cs="Arial"/>
          <w:sz w:val="20"/>
          <w:szCs w:val="20"/>
        </w:rPr>
      </w:pPr>
      <w:r w:rsidRPr="003268E5">
        <w:rPr>
          <w:rFonts w:ascii="Arial" w:hAnsi="Arial" w:cs="Arial"/>
          <w:sz w:val="20"/>
          <w:szCs w:val="20"/>
        </w:rPr>
        <w:t>Gospodarski subjekt</w:t>
      </w:r>
      <w:r w:rsidRPr="003268E5">
        <w:rPr>
          <w:rFonts w:ascii="Arial" w:hAnsi="Arial" w:cs="Arial"/>
          <w:position w:val="10"/>
          <w:sz w:val="20"/>
          <w:szCs w:val="20"/>
          <w:vertAlign w:val="superscript"/>
        </w:rPr>
        <w:t xml:space="preserve">1 </w:t>
      </w:r>
      <w:r w:rsidRPr="003268E5">
        <w:rPr>
          <w:rFonts w:ascii="Arial" w:hAnsi="Arial" w:cs="Arial"/>
          <w:sz w:val="20"/>
          <w:szCs w:val="20"/>
        </w:rPr>
        <w:t xml:space="preserve">lahko sodeluje v postopku javnega naročanja: </w:t>
      </w:r>
    </w:p>
    <w:p w:rsidR="003268E5" w:rsidRPr="003268E5" w:rsidRDefault="003268E5" w:rsidP="003268E5">
      <w:pPr>
        <w:pStyle w:val="Default"/>
        <w:jc w:val="both"/>
        <w:rPr>
          <w:color w:val="auto"/>
          <w:sz w:val="20"/>
          <w:szCs w:val="20"/>
        </w:rPr>
      </w:pPr>
    </w:p>
    <w:p w:rsidR="003268E5" w:rsidRP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Gospodarski subjekt, ki je v enem od položajev iz prvega ali šestega odstavka 75. člena ZJN-3, lahko v skladu z devetim odstavkom 75. člena ZJN-3 naročniku v ponudbi predloži dokaze, da je sprejel zadostne ukrepe, s katerimi lahko dokaže svojo zanesljivost kljub obstoju razlogov za izključitev. Za zadostne ukrepe šteje plačil</w:t>
      </w:r>
      <w:r w:rsidR="007C1112">
        <w:rPr>
          <w:rFonts w:ascii="Arial" w:hAnsi="Arial" w:cs="Arial"/>
          <w:sz w:val="20"/>
          <w:szCs w:val="20"/>
        </w:rPr>
        <w:t xml:space="preserve">o </w:t>
      </w:r>
      <w:r w:rsidRPr="003268E5">
        <w:rPr>
          <w:rFonts w:ascii="Arial" w:hAnsi="Arial" w:cs="Arial"/>
          <w:sz w:val="20"/>
          <w:szCs w:val="20"/>
        </w:rPr>
        <w:t xml:space="preserve">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gospodarski subjekt, naročnik upošteva resnost in posebne okoliščine kaznivega dejanja ali kršitve. Če naročnik oceni, da dokazi, ki jih je predložil gospodarski subjekt, zadoščajo, gospodarskega subjekta ne glede na prvi ali šesti odstavek 75. člena ZJN-3 ne izključi iz postopka javnega naročanja. Če naročnik oceni, da ukrepi ne zadoščajo, gospodarskemu subjektu pošlje utemeljitev takšne odločitve. </w:t>
      </w:r>
    </w:p>
    <w:p w:rsidR="003268E5" w:rsidRPr="003268E5" w:rsidRDefault="003268E5" w:rsidP="003268E5">
      <w:pPr>
        <w:pStyle w:val="CM82"/>
        <w:spacing w:line="300" w:lineRule="atLeast"/>
        <w:jc w:val="both"/>
        <w:rPr>
          <w:rFonts w:ascii="Arial" w:hAnsi="Arial" w:cs="Arial"/>
          <w:sz w:val="20"/>
          <w:szCs w:val="20"/>
        </w:rPr>
      </w:pPr>
      <w:r w:rsidRPr="003268E5">
        <w:rPr>
          <w:rFonts w:ascii="Arial" w:hAnsi="Arial" w:cs="Arial"/>
          <w:sz w:val="20"/>
          <w:szCs w:val="20"/>
          <w:u w:val="single"/>
        </w:rPr>
        <w:t xml:space="preserve">Način dokazovanja: </w:t>
      </w:r>
      <w:r w:rsidRPr="003268E5">
        <w:rPr>
          <w:rFonts w:ascii="Arial" w:hAnsi="Arial" w:cs="Arial"/>
          <w:sz w:val="20"/>
          <w:szCs w:val="20"/>
        </w:rPr>
        <w:t>Gospodarski subjekt predloži ESPD</w:t>
      </w:r>
      <w:r w:rsidRPr="003268E5">
        <w:rPr>
          <w:rFonts w:ascii="Arial" w:hAnsi="Arial" w:cs="Arial"/>
          <w:position w:val="10"/>
          <w:sz w:val="20"/>
          <w:szCs w:val="20"/>
          <w:vertAlign w:val="superscript"/>
        </w:rPr>
        <w:t xml:space="preserve">2 </w:t>
      </w:r>
      <w:r w:rsidRPr="003268E5">
        <w:rPr>
          <w:rFonts w:ascii="Arial" w:hAnsi="Arial" w:cs="Arial"/>
          <w:sz w:val="20"/>
          <w:szCs w:val="20"/>
        </w:rPr>
        <w:t xml:space="preserve">s podatki zahtevanimi v tej točki, ki vključuje posodobljeno lastno izjavo. </w:t>
      </w:r>
    </w:p>
    <w:p w:rsidR="003268E5" w:rsidRDefault="003268E5" w:rsidP="003268E5">
      <w:pPr>
        <w:pStyle w:val="CM82"/>
        <w:spacing w:line="271" w:lineRule="atLeast"/>
        <w:jc w:val="both"/>
        <w:rPr>
          <w:rFonts w:ascii="Arial" w:hAnsi="Arial" w:cs="Arial"/>
          <w:sz w:val="20"/>
          <w:szCs w:val="20"/>
        </w:rPr>
      </w:pPr>
      <w:r w:rsidRPr="003268E5">
        <w:rPr>
          <w:rFonts w:ascii="Arial" w:hAnsi="Arial" w:cs="Arial"/>
          <w:sz w:val="20"/>
          <w:szCs w:val="20"/>
        </w:rPr>
        <w:t xml:space="preserve">Kot dokaz neobstoja razlogov za izključitev lahko naročnik naknadno zahteval potrdila, izjave in druga dokazila v skladu s 77. členom ZJN-3. </w:t>
      </w:r>
    </w:p>
    <w:p w:rsidR="003268E5" w:rsidRPr="003268E5" w:rsidRDefault="003268E5" w:rsidP="003268E5">
      <w:pPr>
        <w:pStyle w:val="Default"/>
        <w:rPr>
          <w:lang w:eastAsia="sl-SI"/>
        </w:rPr>
      </w:pPr>
    </w:p>
    <w:p w:rsidR="003268E5" w:rsidRDefault="003268E5" w:rsidP="003268E5">
      <w:pPr>
        <w:pStyle w:val="CM89"/>
        <w:spacing w:line="271" w:lineRule="atLeast"/>
        <w:jc w:val="both"/>
        <w:rPr>
          <w:rFonts w:ascii="Arial" w:hAnsi="Arial" w:cs="Arial"/>
          <w:sz w:val="20"/>
          <w:szCs w:val="20"/>
          <w:u w:val="single"/>
        </w:rPr>
      </w:pPr>
      <w:r w:rsidRPr="003268E5">
        <w:rPr>
          <w:rFonts w:ascii="Arial" w:hAnsi="Arial" w:cs="Arial"/>
          <w:sz w:val="20"/>
          <w:szCs w:val="20"/>
          <w:u w:val="single"/>
        </w:rPr>
        <w:t xml:space="preserve">Če ESPD ne vsebuje podatkov o brezplačnem neposrednem dostopu do nacionalnih baz podatkov (spletni naslov baze podatkov, podatke za identifikacijo, če je to potrebno in soglasje, da pridobi dokazilo naročnik), kjer lahko naročnik pridobi potrdila ali druge potrebne informacije, je ponudnik dolžan na poziv naročnika v roku, ki ga določi naročnik, predložiti dokazila ali druge listinske dokaze, ki izkazujejo izpolnjevanje postavljenih pogojev. </w:t>
      </w:r>
    </w:p>
    <w:p w:rsidR="003268E5" w:rsidRPr="003268E5" w:rsidRDefault="003268E5" w:rsidP="003268E5">
      <w:pPr>
        <w:pStyle w:val="Default"/>
        <w:rPr>
          <w:lang w:eastAsia="sl-SI"/>
        </w:rPr>
      </w:pPr>
    </w:p>
    <w:p w:rsidR="003268E5" w:rsidRPr="003268E5" w:rsidRDefault="003268E5" w:rsidP="003268E5">
      <w:pPr>
        <w:pStyle w:val="CM83"/>
        <w:spacing w:line="246" w:lineRule="atLeast"/>
        <w:jc w:val="both"/>
        <w:rPr>
          <w:rFonts w:ascii="Arial" w:hAnsi="Arial" w:cs="Arial"/>
          <w:sz w:val="20"/>
          <w:szCs w:val="20"/>
        </w:rPr>
      </w:pPr>
      <w:r w:rsidRPr="003268E5">
        <w:rPr>
          <w:rFonts w:ascii="Arial" w:hAnsi="Arial" w:cs="Arial"/>
          <w:position w:val="8"/>
          <w:sz w:val="20"/>
          <w:szCs w:val="20"/>
          <w:vertAlign w:val="superscript"/>
        </w:rPr>
        <w:lastRenderedPageBreak/>
        <w:t xml:space="preserve">1 </w:t>
      </w:r>
      <w:r w:rsidRPr="003268E5">
        <w:rPr>
          <w:rFonts w:ascii="Arial" w:hAnsi="Arial" w:cs="Arial"/>
          <w:sz w:val="20"/>
          <w:szCs w:val="20"/>
        </w:rPr>
        <w:t xml:space="preserve">Gospodarski subjekt pomeni katero koli fizično ali pravno osebo ali skupino teh oseb, vključno z vsakim začasnim združenjem podjetij, ki na trgu ali v postopkih javnega naročanja ponuja izvedbo gradenj, dobavo blaga ali izvedbo storitev. </w:t>
      </w:r>
    </w:p>
    <w:p w:rsidR="003268E5" w:rsidRPr="003268E5" w:rsidRDefault="003268E5" w:rsidP="003268E5">
      <w:pPr>
        <w:pStyle w:val="CM19"/>
        <w:jc w:val="both"/>
        <w:rPr>
          <w:rFonts w:ascii="Arial" w:hAnsi="Arial" w:cs="Arial"/>
          <w:sz w:val="20"/>
          <w:szCs w:val="20"/>
        </w:rPr>
      </w:pPr>
      <w:r w:rsidRPr="003268E5">
        <w:rPr>
          <w:rFonts w:ascii="Arial" w:hAnsi="Arial" w:cs="Arial"/>
          <w:position w:val="8"/>
          <w:sz w:val="20"/>
          <w:szCs w:val="20"/>
          <w:vertAlign w:val="superscript"/>
        </w:rPr>
        <w:t xml:space="preserve">2 </w:t>
      </w:r>
      <w:r w:rsidRPr="003268E5">
        <w:rPr>
          <w:rFonts w:ascii="Arial" w:hAnsi="Arial" w:cs="Arial"/>
          <w:sz w:val="20"/>
          <w:szCs w:val="20"/>
        </w:rPr>
        <w:t>»ESPD« je enotni evropski dokument v zvezi z oddajo javnega naročila, določen z izvedbeno uredbo Komisije (EU) 2016/7 z dne 5.1.2016.</w:t>
      </w:r>
      <w:r w:rsidR="00421DDC">
        <w:rPr>
          <w:rFonts w:ascii="Arial" w:hAnsi="Arial" w:cs="Arial"/>
          <w:sz w:val="20"/>
          <w:szCs w:val="20"/>
        </w:rPr>
        <w:t xml:space="preserve"> </w:t>
      </w:r>
      <w:r w:rsidR="00421DDC" w:rsidRPr="00421DDC">
        <w:rPr>
          <w:rFonts w:ascii="Arial" w:hAnsi="Arial" w:cs="Arial"/>
          <w:b/>
          <w:sz w:val="20"/>
          <w:szCs w:val="20"/>
          <w:u w:val="single"/>
        </w:rPr>
        <w:t>Obrazec je potrebno priložiti v pisni in elektronski obliki.</w:t>
      </w:r>
      <w:r w:rsidRPr="003268E5">
        <w:rPr>
          <w:rFonts w:ascii="Arial" w:hAnsi="Arial" w:cs="Arial"/>
          <w:sz w:val="20"/>
          <w:szCs w:val="20"/>
        </w:rPr>
        <w:t xml:space="preserve"> </w:t>
      </w:r>
    </w:p>
    <w:p w:rsidR="009600E8" w:rsidRDefault="009600E8" w:rsidP="003A5085">
      <w:pPr>
        <w:pStyle w:val="Naslov10"/>
        <w:numPr>
          <w:ilvl w:val="0"/>
          <w:numId w:val="0"/>
        </w:numPr>
        <w:jc w:val="both"/>
        <w:sectPr w:rsidR="009600E8" w:rsidSect="00B160AD">
          <w:headerReference w:type="default" r:id="rId11"/>
          <w:footerReference w:type="default" r:id="rId12"/>
          <w:footerReference w:type="first" r:id="rId13"/>
          <w:pgSz w:w="11907" w:h="16840" w:code="9"/>
          <w:pgMar w:top="1418" w:right="1418" w:bottom="709" w:left="1418" w:header="709" w:footer="423" w:gutter="0"/>
          <w:cols w:space="708"/>
          <w:titlePg/>
          <w:docGrid w:linePitch="299"/>
        </w:sectPr>
      </w:pPr>
    </w:p>
    <w:p w:rsidR="00BD5B79" w:rsidRPr="00EF488E" w:rsidRDefault="00BD5B79" w:rsidP="003A5085">
      <w:pPr>
        <w:pStyle w:val="Naslov10"/>
        <w:numPr>
          <w:ilvl w:val="0"/>
          <w:numId w:val="0"/>
        </w:numPr>
        <w:jc w:val="both"/>
      </w:pPr>
      <w:r w:rsidRPr="00EF488E">
        <w:lastRenderedPageBreak/>
        <w:t>POGLAVJE 3: SESTAVNI DELI PONUDBE - DOKAZILA ZA UGOTAVLJANJE SPOSOBNOSTI</w:t>
      </w:r>
      <w:bookmarkEnd w:id="9"/>
      <w:bookmarkEnd w:id="10"/>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 xml:space="preserve">Ponudnik poda ponudbo na obrazcih iz prilog razpisne dokumentacije ali po vsebini in obliki enakih obrazcih, izdelanih s strani ponudnika. Ponudnik mora priloge ustrezno izpolniti, datirati, podpisati in žigosati.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tabs>
          <w:tab w:val="num" w:pos="900"/>
        </w:tabs>
        <w:jc w:val="both"/>
        <w:rPr>
          <w:rFonts w:ascii="Arial" w:hAnsi="Arial" w:cs="Arial"/>
          <w:i/>
          <w:iCs/>
          <w:sz w:val="20"/>
          <w:szCs w:val="20"/>
        </w:rPr>
      </w:pPr>
      <w:r w:rsidRPr="00EF488E">
        <w:rPr>
          <w:rFonts w:ascii="Arial" w:hAnsi="Arial" w:cs="Arial"/>
          <w:i/>
          <w:iCs/>
          <w:sz w:val="20"/>
          <w:szCs w:val="20"/>
        </w:rPr>
        <w:t xml:space="preserve">Ponudba mora biti podpisana s strani zakonitega zastopnika ali osebe, ki je s pisnim pooblastilom pooblaščena za podpisovanje v imenu zakonitega zastopnika ponudnika, kar je razvidno iz priloženega pooblastila. </w:t>
      </w:r>
    </w:p>
    <w:p w:rsidR="00BD5B79" w:rsidRPr="00EF488E" w:rsidRDefault="00BD5B79" w:rsidP="003A5085">
      <w:pPr>
        <w:pStyle w:val="Telobesedila2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Vsi dokumenti, ki tvorijo ponudbeno dokumentacijo, naj bodo zvezani z vrvico v celoto in zapečateni tako, de je onemogočeno odvzemanje oz. dodajanje.</w:t>
      </w:r>
    </w:p>
    <w:p w:rsidR="00BD5B79" w:rsidRPr="00EF488E" w:rsidRDefault="00BD5B79" w:rsidP="003A5085">
      <w:pPr>
        <w:jc w:val="both"/>
        <w:rPr>
          <w:rFonts w:ascii="Arial" w:hAnsi="Arial" w:cs="Arial"/>
          <w:i/>
          <w:iCs/>
          <w:sz w:val="20"/>
          <w:szCs w:val="20"/>
        </w:rPr>
      </w:pPr>
    </w:p>
    <w:p w:rsidR="00BD5B79" w:rsidRPr="00EF488E" w:rsidRDefault="00BD5B79" w:rsidP="003A5085">
      <w:pPr>
        <w:jc w:val="both"/>
        <w:rPr>
          <w:rFonts w:ascii="Arial" w:hAnsi="Arial" w:cs="Arial"/>
          <w:i/>
          <w:iCs/>
          <w:sz w:val="20"/>
          <w:szCs w:val="20"/>
        </w:rPr>
      </w:pPr>
      <w:r w:rsidRPr="00EF488E">
        <w:rPr>
          <w:rFonts w:ascii="Arial" w:hAnsi="Arial" w:cs="Arial"/>
          <w:i/>
          <w:iCs/>
          <w:sz w:val="20"/>
          <w:szCs w:val="20"/>
        </w:rPr>
        <w:t>Vse strani ponudbene dokumentacije naj bodo oštevilčene z zaporednimi številkami.</w:t>
      </w:r>
    </w:p>
    <w:p w:rsidR="00BD5B79" w:rsidRPr="00EF488E" w:rsidRDefault="00BD5B79" w:rsidP="003A5085">
      <w:pPr>
        <w:jc w:val="both"/>
        <w:rPr>
          <w:rFonts w:ascii="Arial" w:hAnsi="Arial" w:cs="Arial"/>
        </w:rPr>
      </w:pPr>
    </w:p>
    <w:p w:rsidR="00BD5B79" w:rsidRPr="00EF488E" w:rsidRDefault="00BD5B79" w:rsidP="003A5085">
      <w:pPr>
        <w:jc w:val="both"/>
        <w:rPr>
          <w:rFonts w:ascii="Arial" w:hAnsi="Arial" w:cs="Arial"/>
          <w:b/>
          <w:bCs/>
          <w:sz w:val="20"/>
          <w:szCs w:val="20"/>
          <w:u w:val="single"/>
        </w:rPr>
      </w:pPr>
      <w:r w:rsidRPr="00EF488E">
        <w:rPr>
          <w:rFonts w:ascii="Arial" w:hAnsi="Arial" w:cs="Arial"/>
          <w:b/>
          <w:bCs/>
          <w:sz w:val="20"/>
          <w:szCs w:val="20"/>
          <w:u w:val="single"/>
        </w:rPr>
        <w:t>Sestavni deli ponudbe:</w:t>
      </w:r>
    </w:p>
    <w:p w:rsidR="00BD5B79" w:rsidRPr="00EF488E" w:rsidRDefault="00BD5B79"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Obrazec ponudbe (obrazec št. 1);</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w:t>
      </w:r>
      <w:r w:rsidR="004A7A10">
        <w:rPr>
          <w:rFonts w:ascii="Arial" w:hAnsi="Arial" w:cs="Arial"/>
          <w:sz w:val="20"/>
          <w:szCs w:val="20"/>
        </w:rPr>
        <w:t xml:space="preserve"> </w:t>
      </w:r>
    </w:p>
    <w:p w:rsidR="00BD5B79" w:rsidRPr="00EF488E" w:rsidRDefault="00BD5B79" w:rsidP="003A5085">
      <w:pPr>
        <w:ind w:left="357" w:hanging="357"/>
        <w:jc w:val="both"/>
        <w:rPr>
          <w:rFonts w:ascii="Arial" w:hAnsi="Arial" w:cs="Arial"/>
          <w:b/>
          <w:bCs/>
          <w:sz w:val="20"/>
          <w:szCs w:val="20"/>
          <w:u w:val="single"/>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Podatki o ponudniku ali vodilnem ponudniku/ponudnikih v primeru skupine ponudnikov (obrazec št. 2);</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FF1E5E" w:rsidRDefault="00BD5B79" w:rsidP="003A5085">
      <w:pPr>
        <w:jc w:val="both"/>
        <w:rPr>
          <w:rFonts w:ascii="Arial" w:hAnsi="Arial" w:cs="Arial"/>
          <w:bCs/>
          <w:sz w:val="20"/>
          <w:szCs w:val="20"/>
        </w:rPr>
      </w:pPr>
      <w:r w:rsidRPr="00FF1E5E">
        <w:rPr>
          <w:rFonts w:ascii="Arial" w:hAnsi="Arial" w:cs="Arial"/>
          <w:bCs/>
          <w:sz w:val="20"/>
          <w:szCs w:val="20"/>
        </w:rPr>
        <w:t>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sz w:val="20"/>
          <w:szCs w:val="20"/>
        </w:rPr>
      </w:pPr>
      <w:r w:rsidRPr="00EF488E">
        <w:rPr>
          <w:rFonts w:ascii="Arial" w:hAnsi="Arial" w:cs="Arial"/>
          <w:b/>
          <w:bCs/>
          <w:sz w:val="20"/>
          <w:szCs w:val="20"/>
        </w:rPr>
        <w:t>Ponudba s</w:t>
      </w:r>
      <w:r>
        <w:rPr>
          <w:rFonts w:ascii="Arial" w:hAnsi="Arial" w:cs="Arial"/>
          <w:b/>
          <w:bCs/>
          <w:sz w:val="20"/>
          <w:szCs w:val="20"/>
        </w:rPr>
        <w:t xml:space="preserve">kupine ponudnikov (obrazec št. </w:t>
      </w:r>
      <w:r w:rsidRPr="00EF488E">
        <w:rPr>
          <w:rFonts w:ascii="Arial" w:hAnsi="Arial" w:cs="Arial"/>
          <w:b/>
          <w:bCs/>
          <w:sz w:val="20"/>
          <w:szCs w:val="20"/>
        </w:rPr>
        <w:t>3);</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vsak list s strani ponudnika / vodilnega ponudnika. V kolikor ponudnik nastopa kot samostojni ponudnik, obrazca ni potrebno prilagati.</w:t>
      </w:r>
    </w:p>
    <w:p w:rsidR="00BD5B79" w:rsidRPr="00EF488E" w:rsidRDefault="00BD5B79" w:rsidP="003A5085">
      <w:pPr>
        <w:ind w:left="357" w:hanging="357"/>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izpolnjevanju pogojev za prizn</w:t>
      </w:r>
      <w:r>
        <w:rPr>
          <w:rFonts w:ascii="Arial" w:hAnsi="Arial" w:cs="Arial"/>
          <w:b/>
          <w:bCs/>
          <w:sz w:val="20"/>
          <w:szCs w:val="20"/>
        </w:rPr>
        <w:t xml:space="preserve">anje sposobnosti (obrazec št. </w:t>
      </w:r>
      <w:r w:rsidRPr="00EF488E">
        <w:rPr>
          <w:rFonts w:ascii="Arial" w:hAnsi="Arial" w:cs="Arial"/>
          <w:b/>
          <w:bCs/>
          <w:sz w:val="20"/>
          <w:szCs w:val="20"/>
        </w:rPr>
        <w:t>4);</w:t>
      </w:r>
    </w:p>
    <w:p w:rsidR="00BD5B79" w:rsidRDefault="00BD5B79" w:rsidP="003A5085">
      <w:pPr>
        <w:jc w:val="both"/>
        <w:rPr>
          <w:rFonts w:ascii="Arial" w:hAnsi="Arial" w:cs="Arial"/>
          <w:sz w:val="20"/>
          <w:szCs w:val="20"/>
        </w:rPr>
      </w:pPr>
      <w:r w:rsidRPr="00EF488E">
        <w:rPr>
          <w:rFonts w:ascii="Arial" w:hAnsi="Arial" w:cs="Arial"/>
          <w:sz w:val="20"/>
          <w:szCs w:val="20"/>
        </w:rPr>
        <w:t xml:space="preserve">Izjava mora biti izpolnjena, datirana, podpisana in žigosana s strani ponudnika / vodilnega ponudnika in vseh ostalih ponudnikov v skupini ponudnikov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ponudnika o sprejemanju pogojev javnega naročila in o resničnosti podatkov (obrazec št. 5);</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skupini ponudnikov.</w:t>
      </w:r>
    </w:p>
    <w:p w:rsidR="001219C4" w:rsidRPr="00EF488E" w:rsidRDefault="001219C4" w:rsidP="003A5085">
      <w:pPr>
        <w:jc w:val="both"/>
        <w:rPr>
          <w:rFonts w:ascii="Arial" w:hAnsi="Arial" w:cs="Arial"/>
          <w:sz w:val="20"/>
          <w:szCs w:val="20"/>
        </w:rPr>
      </w:pPr>
    </w:p>
    <w:p w:rsidR="00BD5B79"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Izjava ponudnika v zvezi z kaznivimi dejanji in pooblastilo za pridobitev podatkov iz kazenske evidence</w:t>
      </w:r>
      <w:r>
        <w:rPr>
          <w:rFonts w:ascii="Arial" w:hAnsi="Arial" w:cs="Arial"/>
          <w:b/>
          <w:bCs/>
          <w:sz w:val="20"/>
          <w:szCs w:val="20"/>
        </w:rPr>
        <w:t xml:space="preserve"> (obrazec št. </w:t>
      </w:r>
      <w:r w:rsidRPr="00EF488E">
        <w:rPr>
          <w:rFonts w:ascii="Arial" w:hAnsi="Arial" w:cs="Arial"/>
          <w:b/>
          <w:bCs/>
          <w:sz w:val="20"/>
          <w:szCs w:val="20"/>
        </w:rPr>
        <w:t>6);</w:t>
      </w:r>
    </w:p>
    <w:p w:rsidR="00BD5B79" w:rsidRPr="00EF488E" w:rsidRDefault="001219C4" w:rsidP="003A5085">
      <w:pPr>
        <w:jc w:val="both"/>
        <w:rPr>
          <w:rFonts w:ascii="Arial" w:hAnsi="Arial" w:cs="Arial"/>
          <w:sz w:val="20"/>
          <w:szCs w:val="20"/>
        </w:rPr>
      </w:pPr>
      <w:r>
        <w:rPr>
          <w:rFonts w:ascii="Arial" w:hAnsi="Arial" w:cs="Arial"/>
          <w:sz w:val="20"/>
          <w:szCs w:val="20"/>
        </w:rPr>
        <w:t>Izjava</w:t>
      </w:r>
      <w:r w:rsidR="00BD5B79" w:rsidRPr="00EF488E">
        <w:rPr>
          <w:rFonts w:ascii="Arial" w:hAnsi="Arial" w:cs="Arial"/>
          <w:sz w:val="20"/>
          <w:szCs w:val="20"/>
        </w:rPr>
        <w:t xml:space="preserve"> mora biti izpolnjen</w:t>
      </w:r>
      <w:r>
        <w:rPr>
          <w:rFonts w:ascii="Arial" w:hAnsi="Arial" w:cs="Arial"/>
          <w:sz w:val="20"/>
          <w:szCs w:val="20"/>
        </w:rPr>
        <w:t>a</w:t>
      </w:r>
      <w:r w:rsidR="00BD5B79" w:rsidRPr="00EF488E">
        <w:rPr>
          <w:rFonts w:ascii="Arial" w:hAnsi="Arial" w:cs="Arial"/>
          <w:sz w:val="20"/>
          <w:szCs w:val="20"/>
        </w:rPr>
        <w:t>, datiran</w:t>
      </w:r>
      <w:r>
        <w:rPr>
          <w:rFonts w:ascii="Arial" w:hAnsi="Arial" w:cs="Arial"/>
          <w:sz w:val="20"/>
          <w:szCs w:val="20"/>
        </w:rPr>
        <w:t>a</w:t>
      </w:r>
      <w:r w:rsidR="00BD5B79" w:rsidRPr="00EF488E">
        <w:rPr>
          <w:rFonts w:ascii="Arial" w:hAnsi="Arial" w:cs="Arial"/>
          <w:sz w:val="20"/>
          <w:szCs w:val="20"/>
        </w:rPr>
        <w:t>, podpisan</w:t>
      </w:r>
      <w:r>
        <w:rPr>
          <w:rFonts w:ascii="Arial" w:hAnsi="Arial" w:cs="Arial"/>
          <w:sz w:val="20"/>
          <w:szCs w:val="20"/>
        </w:rPr>
        <w:t>a</w:t>
      </w:r>
      <w:r w:rsidR="00BD5B79" w:rsidRPr="00EF488E">
        <w:rPr>
          <w:rFonts w:ascii="Arial" w:hAnsi="Arial" w:cs="Arial"/>
          <w:sz w:val="20"/>
          <w:szCs w:val="20"/>
        </w:rPr>
        <w:t xml:space="preserve"> in žigosan</w:t>
      </w:r>
      <w:r>
        <w:rPr>
          <w:rFonts w:ascii="Arial" w:hAnsi="Arial" w:cs="Arial"/>
          <w:sz w:val="20"/>
          <w:szCs w:val="20"/>
        </w:rPr>
        <w:t>a</w:t>
      </w:r>
      <w:r w:rsidR="00BD5B79" w:rsidRPr="00EF488E">
        <w:rPr>
          <w:rFonts w:ascii="Arial" w:hAnsi="Arial" w:cs="Arial"/>
          <w:sz w:val="20"/>
          <w:szCs w:val="20"/>
        </w:rPr>
        <w:t xml:space="preserve"> s strani ponudnika / vodilnega ponudnika in vseh ostalih ponudnikov v skupini ponudnikov.</w:t>
      </w:r>
    </w:p>
    <w:p w:rsidR="00BD5B79" w:rsidRDefault="00BD5B79" w:rsidP="003A5085">
      <w:pPr>
        <w:jc w:val="both"/>
        <w:rPr>
          <w:rFonts w:ascii="Arial" w:hAnsi="Arial" w:cs="Arial"/>
          <w:i/>
          <w:iCs/>
          <w:sz w:val="20"/>
          <w:szCs w:val="20"/>
        </w:rPr>
      </w:pPr>
    </w:p>
    <w:p w:rsidR="001219C4" w:rsidRPr="001219C4" w:rsidRDefault="001219C4" w:rsidP="00686703">
      <w:pPr>
        <w:numPr>
          <w:ilvl w:val="0"/>
          <w:numId w:val="8"/>
        </w:numPr>
        <w:tabs>
          <w:tab w:val="clear" w:pos="720"/>
          <w:tab w:val="num" w:pos="330"/>
        </w:tabs>
        <w:ind w:left="330" w:hanging="330"/>
        <w:jc w:val="both"/>
        <w:rPr>
          <w:rFonts w:ascii="Arial" w:hAnsi="Arial" w:cs="Arial"/>
          <w:b/>
          <w:bCs/>
          <w:sz w:val="20"/>
          <w:szCs w:val="20"/>
        </w:rPr>
      </w:pPr>
      <w:r w:rsidRPr="001219C4">
        <w:rPr>
          <w:rFonts w:ascii="Arial" w:hAnsi="Arial" w:cs="Arial"/>
          <w:b/>
          <w:bCs/>
          <w:sz w:val="20"/>
          <w:szCs w:val="20"/>
        </w:rPr>
        <w:t xml:space="preserve">Izjava </w:t>
      </w:r>
      <w:r>
        <w:rPr>
          <w:rFonts w:ascii="Arial" w:hAnsi="Arial" w:cs="Arial"/>
          <w:b/>
          <w:bCs/>
          <w:sz w:val="20"/>
          <w:szCs w:val="20"/>
        </w:rPr>
        <w:t>zakonitega zastopnika</w:t>
      </w:r>
      <w:r w:rsidRPr="001219C4">
        <w:rPr>
          <w:rFonts w:ascii="Arial" w:hAnsi="Arial" w:cs="Arial"/>
          <w:b/>
          <w:bCs/>
          <w:sz w:val="20"/>
          <w:szCs w:val="20"/>
        </w:rPr>
        <w:t xml:space="preserve"> v zvezi z kaznivimi dejanji in pooblastilo za pridobitev podatkov iz kazenske evidence</w:t>
      </w:r>
      <w:r>
        <w:rPr>
          <w:rFonts w:ascii="Arial" w:hAnsi="Arial" w:cs="Arial"/>
          <w:b/>
          <w:bCs/>
          <w:sz w:val="20"/>
          <w:szCs w:val="20"/>
        </w:rPr>
        <w:t xml:space="preserve"> (obrazec št. 7</w:t>
      </w:r>
      <w:r w:rsidRPr="00EF488E">
        <w:rPr>
          <w:rFonts w:ascii="Arial" w:hAnsi="Arial" w:cs="Arial"/>
          <w:b/>
          <w:bCs/>
          <w:sz w:val="20"/>
          <w:szCs w:val="20"/>
        </w:rPr>
        <w:t>);</w:t>
      </w:r>
    </w:p>
    <w:p w:rsidR="001219C4" w:rsidRDefault="001219C4" w:rsidP="003A5085">
      <w:pPr>
        <w:jc w:val="both"/>
        <w:rPr>
          <w:rFonts w:ascii="Arial" w:hAnsi="Arial" w:cs="Arial"/>
          <w:sz w:val="20"/>
          <w:szCs w:val="20"/>
        </w:rPr>
      </w:pPr>
      <w:r>
        <w:rPr>
          <w:rFonts w:ascii="Arial" w:hAnsi="Arial" w:cs="Arial"/>
          <w:sz w:val="20"/>
          <w:szCs w:val="20"/>
        </w:rPr>
        <w:t>Izjava</w:t>
      </w:r>
      <w:r w:rsidRPr="00EF488E">
        <w:rPr>
          <w:rFonts w:ascii="Arial" w:hAnsi="Arial" w:cs="Arial"/>
          <w:sz w:val="20"/>
          <w:szCs w:val="20"/>
        </w:rPr>
        <w:t xml:space="preserve"> mora biti izpolnjen</w:t>
      </w:r>
      <w:r>
        <w:rPr>
          <w:rFonts w:ascii="Arial" w:hAnsi="Arial" w:cs="Arial"/>
          <w:sz w:val="20"/>
          <w:szCs w:val="20"/>
        </w:rPr>
        <w:t>a</w:t>
      </w:r>
      <w:r w:rsidRPr="00EF488E">
        <w:rPr>
          <w:rFonts w:ascii="Arial" w:hAnsi="Arial" w:cs="Arial"/>
          <w:sz w:val="20"/>
          <w:szCs w:val="20"/>
        </w:rPr>
        <w:t>, datiran</w:t>
      </w:r>
      <w:r>
        <w:rPr>
          <w:rFonts w:ascii="Arial" w:hAnsi="Arial" w:cs="Arial"/>
          <w:sz w:val="20"/>
          <w:szCs w:val="20"/>
        </w:rPr>
        <w:t>a</w:t>
      </w:r>
      <w:r w:rsidRPr="00EF488E">
        <w:rPr>
          <w:rFonts w:ascii="Arial" w:hAnsi="Arial" w:cs="Arial"/>
          <w:sz w:val="20"/>
          <w:szCs w:val="20"/>
        </w:rPr>
        <w:t>, podpisan</w:t>
      </w:r>
      <w:r>
        <w:rPr>
          <w:rFonts w:ascii="Arial" w:hAnsi="Arial" w:cs="Arial"/>
          <w:sz w:val="20"/>
          <w:szCs w:val="20"/>
        </w:rPr>
        <w:t>a</w:t>
      </w:r>
      <w:r w:rsidRPr="00EF488E">
        <w:rPr>
          <w:rFonts w:ascii="Arial" w:hAnsi="Arial" w:cs="Arial"/>
          <w:sz w:val="20"/>
          <w:szCs w:val="20"/>
        </w:rPr>
        <w:t xml:space="preserve"> in žigosan</w:t>
      </w:r>
      <w:r>
        <w:rPr>
          <w:rFonts w:ascii="Arial" w:hAnsi="Arial" w:cs="Arial"/>
          <w:sz w:val="20"/>
          <w:szCs w:val="20"/>
        </w:rPr>
        <w:t>a</w:t>
      </w:r>
      <w:r w:rsidRPr="00EF488E">
        <w:rPr>
          <w:rFonts w:ascii="Arial" w:hAnsi="Arial" w:cs="Arial"/>
          <w:sz w:val="20"/>
          <w:szCs w:val="20"/>
        </w:rPr>
        <w:t xml:space="preserve"> s strani </w:t>
      </w:r>
      <w:r>
        <w:rPr>
          <w:rFonts w:ascii="Arial" w:hAnsi="Arial" w:cs="Arial"/>
          <w:sz w:val="20"/>
          <w:szCs w:val="20"/>
        </w:rPr>
        <w:t xml:space="preserve">zakonitega zastopnika </w:t>
      </w:r>
      <w:r w:rsidRPr="00EF488E">
        <w:rPr>
          <w:rFonts w:ascii="Arial" w:hAnsi="Arial" w:cs="Arial"/>
          <w:sz w:val="20"/>
          <w:szCs w:val="20"/>
        </w:rPr>
        <w:t>ponudnika / vodilnega ponudnika in vseh ostalih ponudnikov v skupini ponudnikov.</w:t>
      </w:r>
    </w:p>
    <w:p w:rsidR="001219C4" w:rsidRDefault="001219C4" w:rsidP="003A5085">
      <w:pPr>
        <w:jc w:val="both"/>
        <w:rPr>
          <w:rFonts w:ascii="Arial" w:hAnsi="Arial" w:cs="Arial"/>
          <w:sz w:val="20"/>
          <w:szCs w:val="20"/>
        </w:rPr>
      </w:pPr>
    </w:p>
    <w:p w:rsidR="001219C4" w:rsidRPr="00EF488E" w:rsidRDefault="001219C4"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Udeležba</w:t>
      </w:r>
      <w:r>
        <w:rPr>
          <w:rFonts w:ascii="Arial" w:hAnsi="Arial" w:cs="Arial"/>
          <w:b/>
          <w:bCs/>
          <w:sz w:val="20"/>
          <w:szCs w:val="20"/>
        </w:rPr>
        <w:t xml:space="preserve"> podizvajalcev (obrazec št. </w:t>
      </w:r>
      <w:r w:rsidRPr="00EF488E">
        <w:rPr>
          <w:rFonts w:ascii="Arial" w:hAnsi="Arial" w:cs="Arial"/>
          <w:b/>
          <w:bCs/>
          <w:sz w:val="20"/>
          <w:szCs w:val="20"/>
        </w:rPr>
        <w:t>8);</w:t>
      </w:r>
    </w:p>
    <w:p w:rsidR="001219C4" w:rsidRPr="00EF488E" w:rsidRDefault="001219C4" w:rsidP="003A5085">
      <w:pPr>
        <w:jc w:val="both"/>
        <w:rPr>
          <w:rFonts w:ascii="Arial" w:hAnsi="Arial" w:cs="Arial"/>
          <w:sz w:val="20"/>
          <w:szCs w:val="20"/>
        </w:rPr>
      </w:pPr>
      <w:r w:rsidRPr="00EF488E">
        <w:rPr>
          <w:rFonts w:ascii="Arial" w:hAnsi="Arial" w:cs="Arial"/>
          <w:sz w:val="20"/>
          <w:szCs w:val="20"/>
        </w:rPr>
        <w:t>Obrazec mora iti izpolnjen, datiran, podpisan in žigosan s strani ponudnika / vodilnega ponudnika. V kolikor ponudnik / skupina ponudnikov nastopa brez podizvajalcev, obrazca ni potrebno priložiti.</w:t>
      </w:r>
    </w:p>
    <w:p w:rsidR="001219C4" w:rsidRPr="00EF488E" w:rsidRDefault="001219C4"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Podatki o podizvajalcu (obrazec št. </w:t>
      </w:r>
      <w:r w:rsidR="001219C4">
        <w:rPr>
          <w:rFonts w:ascii="Arial" w:hAnsi="Arial" w:cs="Arial"/>
          <w:b/>
          <w:bCs/>
          <w:sz w:val="20"/>
          <w:szCs w:val="20"/>
        </w:rPr>
        <w:t>9</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lastRenderedPageBreak/>
        <w:t>Obrazec mora biti izpolnjen, datiran, podpisan in žigosan s strani ponudnika / vodilnega ponudnika. V kolikor ponudnik /skupina ponudnikov nastopa brez podizvajalcev</w:t>
      </w:r>
      <w:r w:rsidR="00B627AE">
        <w:rPr>
          <w:rFonts w:ascii="Arial" w:hAnsi="Arial" w:cs="Arial"/>
          <w:sz w:val="20"/>
          <w:szCs w:val="20"/>
        </w:rPr>
        <w:t>,</w:t>
      </w:r>
      <w:r w:rsidRPr="00EF488E">
        <w:rPr>
          <w:rFonts w:ascii="Arial" w:hAnsi="Arial" w:cs="Arial"/>
          <w:sz w:val="20"/>
          <w:szCs w:val="20"/>
        </w:rPr>
        <w:t xml:space="preserve"> je potrebno na obrazcu navesti, da gre za ponudbo brez podizvajalcev.</w:t>
      </w:r>
    </w:p>
    <w:p w:rsidR="00BD5B79" w:rsidRPr="00EF488E" w:rsidRDefault="00BD5B79" w:rsidP="003A5085">
      <w:pPr>
        <w:jc w:val="both"/>
        <w:rPr>
          <w:rFonts w:ascii="Arial" w:hAnsi="Arial" w:cs="Arial"/>
          <w:sz w:val="20"/>
          <w:szCs w:val="20"/>
        </w:rPr>
      </w:pPr>
    </w:p>
    <w:p w:rsidR="00BD5B79" w:rsidRPr="00B627AE" w:rsidRDefault="00BD5B79" w:rsidP="003A5085">
      <w:pPr>
        <w:jc w:val="both"/>
        <w:rPr>
          <w:rFonts w:ascii="Arial" w:hAnsi="Arial" w:cs="Arial"/>
          <w:b/>
          <w:bCs/>
          <w:sz w:val="20"/>
          <w:szCs w:val="20"/>
        </w:rPr>
      </w:pPr>
      <w:r w:rsidRPr="00EF488E">
        <w:rPr>
          <w:rFonts w:ascii="Arial" w:hAnsi="Arial" w:cs="Arial"/>
          <w:b/>
          <w:bCs/>
          <w:sz w:val="20"/>
          <w:szCs w:val="20"/>
        </w:rPr>
        <w:t xml:space="preserve">V primeru, da podpisnik ponudbenih dokumentov ni zakonit zastopnik podizvajalca, je potrebno priložiti pooblastilo, s katerim zakoniti zastopnik pooblašča podpisnika ponudbenih dokumentov. </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Izjava podizvajalca o</w:t>
      </w:r>
      <w:r w:rsidR="00B627AE">
        <w:rPr>
          <w:rFonts w:ascii="Arial" w:hAnsi="Arial" w:cs="Arial"/>
          <w:b/>
          <w:bCs/>
          <w:sz w:val="20"/>
          <w:szCs w:val="20"/>
        </w:rPr>
        <w:t xml:space="preserve"> izpolnjevanju pogojev in</w:t>
      </w:r>
      <w:r w:rsidRPr="00EF488E">
        <w:rPr>
          <w:rFonts w:ascii="Arial" w:hAnsi="Arial" w:cs="Arial"/>
          <w:b/>
          <w:bCs/>
          <w:sz w:val="20"/>
          <w:szCs w:val="20"/>
        </w:rPr>
        <w:t xml:space="preserve"> soglasju o neposrednih plačilih naročnika (obrazec št. </w:t>
      </w:r>
      <w:r w:rsidR="00B627AE">
        <w:rPr>
          <w:rFonts w:ascii="Arial" w:hAnsi="Arial" w:cs="Arial"/>
          <w:b/>
          <w:bCs/>
          <w:sz w:val="20"/>
          <w:szCs w:val="20"/>
        </w:rPr>
        <w:t>10</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podizvajalca. V kolikor ponudnik / skupina ponudnikov nastopa brez podizvajalcev, obrazca ni potrebno priložiti.</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finančnih obveznostih do potencialnih podizvajalcev (obrazec št. </w:t>
      </w:r>
      <w:r w:rsidR="00B627AE">
        <w:rPr>
          <w:rFonts w:ascii="Arial" w:hAnsi="Arial" w:cs="Arial"/>
          <w:b/>
          <w:bCs/>
          <w:sz w:val="20"/>
          <w:szCs w:val="20"/>
        </w:rPr>
        <w:t>11</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letnih prihodkih (obrazec št. </w:t>
      </w:r>
      <w:r w:rsidR="00B627AE">
        <w:rPr>
          <w:rFonts w:ascii="Arial" w:hAnsi="Arial" w:cs="Arial"/>
          <w:b/>
          <w:bCs/>
          <w:sz w:val="20"/>
          <w:szCs w:val="20"/>
        </w:rPr>
        <w:t>12</w:t>
      </w:r>
      <w:r w:rsidRPr="00EF488E">
        <w:rPr>
          <w:rFonts w:ascii="Arial" w:hAnsi="Arial" w:cs="Arial"/>
          <w:b/>
          <w:bCs/>
          <w:sz w:val="20"/>
          <w:szCs w:val="20"/>
        </w:rPr>
        <w:t>);</w:t>
      </w:r>
    </w:p>
    <w:p w:rsidR="00BD5B79"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 in vseh ostalih ponudnikov v skupini ponudnikov ter v primeru sklicevanja na kapacitete podizvajalca (podizvajalcev) pri priznanju ekonomske in finančne sposobnosti tudi s strani podizvajalca (podizvajalcev).</w:t>
      </w:r>
    </w:p>
    <w:p w:rsidR="00B627AE" w:rsidRDefault="00B627AE" w:rsidP="003A5085">
      <w:pPr>
        <w:jc w:val="both"/>
        <w:rPr>
          <w:rFonts w:ascii="Arial" w:hAnsi="Arial" w:cs="Arial"/>
          <w:sz w:val="20"/>
          <w:szCs w:val="20"/>
        </w:rPr>
      </w:pPr>
    </w:p>
    <w:p w:rsidR="00B627AE" w:rsidRDefault="00B627AE" w:rsidP="003A5085">
      <w:pPr>
        <w:jc w:val="both"/>
        <w:rPr>
          <w:rFonts w:ascii="Arial" w:hAnsi="Arial" w:cs="Arial"/>
          <w:sz w:val="20"/>
          <w:szCs w:val="20"/>
        </w:rPr>
      </w:pPr>
      <w:r>
        <w:rPr>
          <w:rFonts w:ascii="Arial" w:hAnsi="Arial" w:cs="Arial"/>
          <w:sz w:val="20"/>
          <w:szCs w:val="20"/>
        </w:rPr>
        <w:t>Poleg izjave ponudniki priložijo še:</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s sedežem v Republiki Sloveniji: </w:t>
      </w:r>
    </w:p>
    <w:p w:rsidR="00B627AE" w:rsidRPr="00EF488E" w:rsidRDefault="00B627AE" w:rsidP="003A5085">
      <w:pPr>
        <w:ind w:left="708"/>
        <w:jc w:val="both"/>
        <w:rPr>
          <w:rFonts w:ascii="Arial" w:hAnsi="Arial" w:cs="Arial"/>
        </w:rPr>
      </w:pPr>
      <w:proofErr w:type="spellStart"/>
      <w:r w:rsidRPr="00EF488E">
        <w:rPr>
          <w:rFonts w:ascii="Arial" w:hAnsi="Arial" w:cs="Arial"/>
          <w:sz w:val="20"/>
          <w:szCs w:val="20"/>
        </w:rPr>
        <w:t>S.BON</w:t>
      </w:r>
      <w:proofErr w:type="spellEnd"/>
      <w:r w:rsidRPr="00EF488E">
        <w:rPr>
          <w:rFonts w:ascii="Arial" w:hAnsi="Arial" w:cs="Arial"/>
          <w:sz w:val="20"/>
          <w:szCs w:val="20"/>
        </w:rPr>
        <w:t xml:space="preserve">-1 </w:t>
      </w:r>
      <w:r w:rsidR="00D572B9">
        <w:rPr>
          <w:rFonts w:ascii="Arial" w:hAnsi="Arial" w:cs="Arial"/>
          <w:sz w:val="20"/>
          <w:szCs w:val="20"/>
        </w:rPr>
        <w:t xml:space="preserve">oz. </w:t>
      </w:r>
      <w:proofErr w:type="spellStart"/>
      <w:r w:rsidR="00D572B9" w:rsidRPr="00EF488E">
        <w:rPr>
          <w:rFonts w:ascii="Arial" w:hAnsi="Arial" w:cs="Arial"/>
          <w:sz w:val="20"/>
          <w:szCs w:val="20"/>
        </w:rPr>
        <w:t>S.BON</w:t>
      </w:r>
      <w:proofErr w:type="spellEnd"/>
      <w:r w:rsidR="00D572B9" w:rsidRPr="00EF488E">
        <w:rPr>
          <w:rFonts w:ascii="Arial" w:hAnsi="Arial" w:cs="Arial"/>
          <w:sz w:val="20"/>
          <w:szCs w:val="20"/>
        </w:rPr>
        <w:t>-1</w:t>
      </w:r>
      <w:r w:rsidR="00D572B9">
        <w:rPr>
          <w:rFonts w:ascii="Arial" w:hAnsi="Arial" w:cs="Arial"/>
          <w:sz w:val="20"/>
          <w:szCs w:val="20"/>
        </w:rPr>
        <w:t>/P</w:t>
      </w:r>
      <w:r w:rsidR="00D572B9" w:rsidRPr="00EF488E">
        <w:rPr>
          <w:rFonts w:ascii="Arial" w:hAnsi="Arial" w:cs="Arial"/>
          <w:sz w:val="20"/>
          <w:szCs w:val="20"/>
        </w:rPr>
        <w:t xml:space="preserve"> </w:t>
      </w:r>
      <w:r w:rsidR="00D572B9">
        <w:rPr>
          <w:rFonts w:ascii="Arial" w:hAnsi="Arial" w:cs="Arial"/>
          <w:sz w:val="20"/>
          <w:szCs w:val="20"/>
        </w:rPr>
        <w:t xml:space="preserve"> </w:t>
      </w:r>
      <w:r w:rsidRPr="00EF488E">
        <w:rPr>
          <w:rFonts w:ascii="Arial" w:hAnsi="Arial" w:cs="Arial"/>
          <w:sz w:val="20"/>
          <w:szCs w:val="20"/>
        </w:rPr>
        <w:t xml:space="preserve">ali revidirano bilanco uspeha ali izvleček iz bilance uspeha </w:t>
      </w:r>
      <w:r>
        <w:rPr>
          <w:rFonts w:ascii="Arial" w:hAnsi="Arial" w:cs="Arial"/>
          <w:sz w:val="20"/>
          <w:szCs w:val="20"/>
        </w:rPr>
        <w:t>ali drugo enakovredno dokazilo</w:t>
      </w:r>
      <w:r w:rsidRPr="00EF488E">
        <w:rPr>
          <w:rFonts w:ascii="Arial" w:hAnsi="Arial" w:cs="Arial"/>
          <w:sz w:val="20"/>
          <w:szCs w:val="20"/>
        </w:rPr>
        <w:t xml:space="preserve"> za navedena tri leta, iz katerega so razvidni letni prihodki.</w:t>
      </w: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627AE" w:rsidRPr="00EF488E" w:rsidRDefault="00B627AE"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708"/>
        <w:rPr>
          <w:rFonts w:ascii="Arial" w:hAnsi="Arial" w:cs="Arial"/>
          <w:sz w:val="20"/>
          <w:szCs w:val="20"/>
        </w:rPr>
      </w:pPr>
      <w:r w:rsidRPr="00EF488E">
        <w:rPr>
          <w:rFonts w:ascii="Arial" w:hAnsi="Arial" w:cs="Arial"/>
          <w:sz w:val="20"/>
          <w:szCs w:val="20"/>
        </w:rPr>
        <w:t xml:space="preserve">Ponudniki, ki nimajo sedeža v Republiki Sloveniji: </w:t>
      </w:r>
    </w:p>
    <w:p w:rsidR="00B627AE" w:rsidRPr="00EF488E" w:rsidRDefault="00B627AE" w:rsidP="003A5085">
      <w:pPr>
        <w:ind w:firstLine="708"/>
        <w:jc w:val="both"/>
        <w:rPr>
          <w:rFonts w:ascii="Arial" w:hAnsi="Arial" w:cs="Arial"/>
          <w:sz w:val="20"/>
          <w:szCs w:val="20"/>
        </w:rPr>
      </w:pPr>
      <w:r w:rsidRPr="00EF488E">
        <w:rPr>
          <w:rFonts w:ascii="Arial" w:hAnsi="Arial" w:cs="Arial"/>
          <w:sz w:val="20"/>
          <w:szCs w:val="20"/>
        </w:rPr>
        <w:t>Dokazila o višini povprečnih letnih</w:t>
      </w:r>
      <w:r w:rsidR="00645B71">
        <w:rPr>
          <w:rFonts w:ascii="Arial" w:hAnsi="Arial" w:cs="Arial"/>
          <w:sz w:val="20"/>
          <w:szCs w:val="20"/>
        </w:rPr>
        <w:t xml:space="preserve"> prihodkov ponudnika v letih 201</w:t>
      </w:r>
      <w:r w:rsidR="006F64D6">
        <w:rPr>
          <w:rFonts w:ascii="Arial" w:hAnsi="Arial" w:cs="Arial"/>
          <w:sz w:val="20"/>
          <w:szCs w:val="20"/>
        </w:rPr>
        <w:t>3</w:t>
      </w:r>
      <w:r w:rsidRPr="00EF488E">
        <w:rPr>
          <w:rFonts w:ascii="Arial" w:hAnsi="Arial" w:cs="Arial"/>
          <w:sz w:val="20"/>
          <w:szCs w:val="20"/>
        </w:rPr>
        <w:t>, 20</w:t>
      </w:r>
      <w:r>
        <w:rPr>
          <w:rFonts w:ascii="Arial" w:hAnsi="Arial" w:cs="Arial"/>
          <w:sz w:val="20"/>
          <w:szCs w:val="20"/>
        </w:rPr>
        <w:t>1</w:t>
      </w:r>
      <w:r w:rsidR="006F64D6">
        <w:rPr>
          <w:rFonts w:ascii="Arial" w:hAnsi="Arial" w:cs="Arial"/>
          <w:sz w:val="20"/>
          <w:szCs w:val="20"/>
        </w:rPr>
        <w:t>4</w:t>
      </w:r>
      <w:r w:rsidRPr="00EF488E">
        <w:rPr>
          <w:rFonts w:ascii="Arial" w:hAnsi="Arial" w:cs="Arial"/>
          <w:sz w:val="20"/>
          <w:szCs w:val="20"/>
        </w:rPr>
        <w:t xml:space="preserve"> in 201</w:t>
      </w:r>
      <w:r w:rsidR="006F64D6">
        <w:rPr>
          <w:rFonts w:ascii="Arial" w:hAnsi="Arial" w:cs="Arial"/>
          <w:sz w:val="20"/>
          <w:szCs w:val="20"/>
        </w:rPr>
        <w:t>5</w:t>
      </w:r>
      <w:r w:rsidRPr="00EF488E">
        <w:rPr>
          <w:rFonts w:ascii="Arial" w:hAnsi="Arial" w:cs="Arial"/>
          <w:sz w:val="20"/>
          <w:szCs w:val="20"/>
        </w:rPr>
        <w:t>.</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Potrdilo, da ponudnik ni imel blokiranega poslovnega računa v zadnjih 6 mesecih. Potrdilo mora biti dano za vse poslovne račune in ne sme biti starejše od 30 dni od dneva za oddajo ponudb.</w:t>
      </w:r>
      <w:r w:rsidR="00802372">
        <w:rPr>
          <w:rFonts w:ascii="Arial" w:hAnsi="Arial" w:cs="Arial"/>
          <w:b/>
          <w:bCs/>
          <w:sz w:val="20"/>
          <w:szCs w:val="20"/>
        </w:rPr>
        <w:t xml:space="preserve"> </w:t>
      </w:r>
      <w:r w:rsidR="00802372" w:rsidRPr="00EF488E">
        <w:rPr>
          <w:rFonts w:ascii="Arial" w:hAnsi="Arial" w:cs="Arial"/>
          <w:b/>
          <w:bCs/>
          <w:sz w:val="20"/>
          <w:szCs w:val="20"/>
        </w:rPr>
        <w:t xml:space="preserve">(obrazec št. </w:t>
      </w:r>
      <w:r w:rsidR="00802372">
        <w:rPr>
          <w:rFonts w:ascii="Arial" w:hAnsi="Arial" w:cs="Arial"/>
          <w:b/>
          <w:bCs/>
          <w:sz w:val="20"/>
          <w:szCs w:val="20"/>
        </w:rPr>
        <w:t>13</w:t>
      </w:r>
      <w:r w:rsidR="00802372" w:rsidRPr="00EF488E">
        <w:rPr>
          <w:rFonts w:ascii="Arial" w:hAnsi="Arial" w:cs="Arial"/>
          <w:b/>
          <w:bCs/>
          <w:sz w:val="20"/>
          <w:szCs w:val="20"/>
        </w:rPr>
        <w:t>)</w:t>
      </w:r>
      <w:r w:rsidR="00645B71">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predloženo s strani ponudnika / vodilnega ponudnika in vseh ostalih ponudnikov v skupini ponudnikov.</w:t>
      </w:r>
    </w:p>
    <w:p w:rsidR="00BD5B79" w:rsidRPr="00EF488E"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Potrdilo o referenčnem delu ponudnika (obrazec št. </w:t>
      </w:r>
      <w:r w:rsidR="00802372">
        <w:rPr>
          <w:rFonts w:ascii="Arial" w:hAnsi="Arial" w:cs="Arial"/>
          <w:b/>
          <w:bCs/>
          <w:sz w:val="20"/>
          <w:szCs w:val="20"/>
        </w:rPr>
        <w:t>14</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Potrdilo mora biti izpolnjeno, datirano, podpisano in žigosano s strani naročnika – investitorja referenčnega dela.</w:t>
      </w:r>
    </w:p>
    <w:p w:rsidR="00BD5B79" w:rsidRPr="00EF488E" w:rsidRDefault="00BD5B79" w:rsidP="003A5085">
      <w:pPr>
        <w:jc w:val="both"/>
        <w:rPr>
          <w:rFonts w:ascii="Arial" w:hAnsi="Arial" w:cs="Arial"/>
          <w:i/>
          <w:iCs/>
          <w:sz w:val="20"/>
          <w:szCs w:val="20"/>
        </w:rPr>
      </w:pPr>
    </w:p>
    <w:p w:rsidR="00BD5B79" w:rsidRPr="00EF488E" w:rsidRDefault="00D9593D"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Podatki o vodilnem</w:t>
      </w:r>
      <w:r w:rsidR="00BD5B79" w:rsidRPr="00EF488E">
        <w:rPr>
          <w:rFonts w:ascii="Arial" w:hAnsi="Arial" w:cs="Arial"/>
          <w:b/>
          <w:bCs/>
          <w:sz w:val="20"/>
          <w:szCs w:val="20"/>
        </w:rPr>
        <w:t xml:space="preserve"> tehničnem osebju (obrazec št. </w:t>
      </w:r>
      <w:r w:rsidR="00802372">
        <w:rPr>
          <w:rFonts w:ascii="Arial" w:hAnsi="Arial" w:cs="Arial"/>
          <w:b/>
          <w:bCs/>
          <w:sz w:val="20"/>
          <w:szCs w:val="20"/>
        </w:rPr>
        <w:t>15</w:t>
      </w:r>
      <w:r w:rsidR="00BD5B79"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Obrazec mora biti izpolnjen, datiran, podpisan in žigosan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Izjava ponudnika o zagotavljanju kontrole kvalitete (obrazec št. </w:t>
      </w:r>
      <w:r w:rsidR="00802372">
        <w:rPr>
          <w:rFonts w:ascii="Arial" w:hAnsi="Arial" w:cs="Arial"/>
          <w:b/>
          <w:bCs/>
          <w:sz w:val="20"/>
          <w:szCs w:val="20"/>
        </w:rPr>
        <w:t>1</w:t>
      </w:r>
      <w:r w:rsidR="00D9593D">
        <w:rPr>
          <w:rFonts w:ascii="Arial" w:hAnsi="Arial" w:cs="Arial"/>
          <w:b/>
          <w:bCs/>
          <w:sz w:val="20"/>
          <w:szCs w:val="20"/>
        </w:rPr>
        <w:t>6</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Izjava mora biti izpolnjena, datirana, podpisana in žigosana s strani ponudnika / vodilnega ponudnika.</w:t>
      </w:r>
    </w:p>
    <w:p w:rsidR="00BD5B79" w:rsidRPr="00EF488E" w:rsidRDefault="00BD5B79" w:rsidP="003A5085">
      <w:pPr>
        <w:jc w:val="both"/>
        <w:rPr>
          <w:rFonts w:ascii="Arial" w:hAnsi="Arial" w:cs="Arial"/>
          <w:i/>
          <w:iCs/>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Terminski </w:t>
      </w:r>
      <w:r w:rsidR="00E455A8">
        <w:rPr>
          <w:rFonts w:ascii="Arial" w:hAnsi="Arial" w:cs="Arial"/>
          <w:b/>
          <w:bCs/>
          <w:sz w:val="20"/>
          <w:szCs w:val="20"/>
        </w:rPr>
        <w:t xml:space="preserve">in finančni </w:t>
      </w:r>
      <w:r w:rsidRPr="00EF488E">
        <w:rPr>
          <w:rFonts w:ascii="Arial" w:hAnsi="Arial" w:cs="Arial"/>
          <w:b/>
          <w:bCs/>
          <w:sz w:val="20"/>
          <w:szCs w:val="20"/>
        </w:rPr>
        <w:t xml:space="preserve">plan izvajanja del (obrazec št. </w:t>
      </w:r>
      <w:r w:rsidR="00802372">
        <w:rPr>
          <w:rFonts w:ascii="Arial" w:hAnsi="Arial" w:cs="Arial"/>
          <w:b/>
          <w:bCs/>
          <w:sz w:val="20"/>
          <w:szCs w:val="20"/>
        </w:rPr>
        <w:t>1</w:t>
      </w:r>
      <w:r w:rsidR="00D9593D">
        <w:rPr>
          <w:rFonts w:ascii="Arial" w:hAnsi="Arial" w:cs="Arial"/>
          <w:b/>
          <w:bCs/>
          <w:sz w:val="20"/>
          <w:szCs w:val="20"/>
        </w:rPr>
        <w:t>7</w:t>
      </w:r>
      <w:r w:rsidRPr="00EF488E">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Obrazec mora </w:t>
      </w:r>
      <w:r w:rsidR="00257BA3">
        <w:rPr>
          <w:rFonts w:ascii="Arial" w:hAnsi="Arial" w:cs="Arial"/>
          <w:sz w:val="20"/>
          <w:szCs w:val="20"/>
        </w:rPr>
        <w:t>b</w:t>
      </w:r>
      <w:r w:rsidRPr="00EF488E">
        <w:rPr>
          <w:rFonts w:ascii="Arial" w:hAnsi="Arial" w:cs="Arial"/>
          <w:sz w:val="20"/>
          <w:szCs w:val="20"/>
        </w:rPr>
        <w:t>iti izpolnjen, datiran, podpisan in žigosan s strani ponudnika / vodilnega ponudnika.</w:t>
      </w:r>
    </w:p>
    <w:p w:rsidR="00F64F11" w:rsidRDefault="00F64F11" w:rsidP="003A5085">
      <w:pPr>
        <w:jc w:val="both"/>
        <w:rPr>
          <w:rFonts w:ascii="Arial" w:hAnsi="Arial" w:cs="Arial"/>
          <w:b/>
          <w:bCs/>
        </w:rPr>
      </w:pPr>
    </w:p>
    <w:p w:rsidR="00C5693E" w:rsidRDefault="00C5693E"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 xml:space="preserve">Obrazec označitve ponudbe </w:t>
      </w:r>
      <w:r w:rsidRPr="00EF488E">
        <w:rPr>
          <w:rFonts w:ascii="Arial" w:hAnsi="Arial" w:cs="Arial"/>
          <w:b/>
          <w:bCs/>
          <w:sz w:val="20"/>
          <w:szCs w:val="20"/>
        </w:rPr>
        <w:t xml:space="preserve">(obrazec št. </w:t>
      </w:r>
      <w:r w:rsidR="00D9593D">
        <w:rPr>
          <w:rFonts w:ascii="Arial" w:hAnsi="Arial" w:cs="Arial"/>
          <w:b/>
          <w:bCs/>
          <w:sz w:val="20"/>
          <w:szCs w:val="20"/>
        </w:rPr>
        <w:t>18</w:t>
      </w:r>
      <w:r w:rsidRPr="00EF488E">
        <w:rPr>
          <w:rFonts w:ascii="Arial" w:hAnsi="Arial" w:cs="Arial"/>
          <w:b/>
          <w:bCs/>
          <w:sz w:val="20"/>
          <w:szCs w:val="20"/>
        </w:rPr>
        <w:t>);</w:t>
      </w:r>
    </w:p>
    <w:p w:rsidR="00C5693E" w:rsidRPr="00C5693E" w:rsidRDefault="00C5693E" w:rsidP="003A5085">
      <w:pPr>
        <w:jc w:val="both"/>
        <w:rPr>
          <w:rFonts w:ascii="Arial" w:hAnsi="Arial" w:cs="Arial"/>
          <w:sz w:val="20"/>
          <w:szCs w:val="20"/>
        </w:rPr>
      </w:pPr>
      <w:r>
        <w:rPr>
          <w:rFonts w:ascii="Arial" w:hAnsi="Arial" w:cs="Arial"/>
          <w:sz w:val="20"/>
          <w:szCs w:val="20"/>
        </w:rPr>
        <w:t xml:space="preserve">Ponudniki na ponudbe lahko nalepijo priloženi obrazec označitve ponudbe. </w:t>
      </w:r>
    </w:p>
    <w:p w:rsidR="00BD5B79" w:rsidRPr="00EF488E" w:rsidRDefault="00BD5B79" w:rsidP="003A5085">
      <w:pPr>
        <w:jc w:val="both"/>
        <w:rPr>
          <w:rFonts w:ascii="Arial" w:hAnsi="Arial" w:cs="Arial"/>
          <w:sz w:val="20"/>
          <w:szCs w:val="20"/>
        </w:rPr>
      </w:pPr>
    </w:p>
    <w:p w:rsidR="00BD5B79" w:rsidRPr="00DC5BAC" w:rsidRDefault="00DC5BAC" w:rsidP="00686703">
      <w:pPr>
        <w:numPr>
          <w:ilvl w:val="0"/>
          <w:numId w:val="8"/>
        </w:numPr>
        <w:tabs>
          <w:tab w:val="clear" w:pos="720"/>
          <w:tab w:val="num" w:pos="330"/>
        </w:tabs>
        <w:ind w:left="330" w:hanging="330"/>
        <w:jc w:val="both"/>
        <w:rPr>
          <w:rFonts w:ascii="Arial" w:hAnsi="Arial" w:cs="Arial"/>
          <w:b/>
          <w:bCs/>
          <w:sz w:val="20"/>
          <w:szCs w:val="20"/>
        </w:rPr>
      </w:pPr>
      <w:r>
        <w:rPr>
          <w:rFonts w:ascii="Arial" w:hAnsi="Arial" w:cs="Arial"/>
          <w:b/>
          <w:bCs/>
          <w:sz w:val="20"/>
          <w:szCs w:val="20"/>
        </w:rPr>
        <w:t>Vzorec</w:t>
      </w:r>
      <w:r w:rsidR="00BD5B79" w:rsidRPr="00EF488E">
        <w:rPr>
          <w:rFonts w:ascii="Arial" w:hAnsi="Arial" w:cs="Arial"/>
          <w:b/>
          <w:bCs/>
          <w:sz w:val="20"/>
          <w:szCs w:val="20"/>
        </w:rPr>
        <w:t xml:space="preserve"> </w:t>
      </w:r>
      <w:r>
        <w:rPr>
          <w:rFonts w:ascii="Arial" w:hAnsi="Arial" w:cs="Arial"/>
          <w:b/>
          <w:bCs/>
          <w:sz w:val="20"/>
          <w:szCs w:val="20"/>
        </w:rPr>
        <w:t xml:space="preserve">gradbene </w:t>
      </w:r>
      <w:r w:rsidR="00BD5B79" w:rsidRPr="00EF488E">
        <w:rPr>
          <w:rFonts w:ascii="Arial" w:hAnsi="Arial" w:cs="Arial"/>
          <w:b/>
          <w:bCs/>
          <w:sz w:val="20"/>
          <w:szCs w:val="20"/>
        </w:rPr>
        <w:t xml:space="preserve">pogodbe </w:t>
      </w:r>
      <w:r>
        <w:rPr>
          <w:rFonts w:ascii="Arial" w:hAnsi="Arial" w:cs="Arial"/>
          <w:b/>
          <w:bCs/>
          <w:sz w:val="20"/>
          <w:szCs w:val="20"/>
        </w:rPr>
        <w:t xml:space="preserve">- </w:t>
      </w:r>
      <w:r w:rsidRPr="00DC5BAC">
        <w:rPr>
          <w:rFonts w:ascii="Arial" w:hAnsi="Arial" w:cs="Arial"/>
          <w:b/>
          <w:bCs/>
          <w:sz w:val="20"/>
          <w:szCs w:val="20"/>
        </w:rPr>
        <w:t>5. poglavje razpisne dokumentacije</w:t>
      </w:r>
      <w:r w:rsidRPr="00EF488E">
        <w:rPr>
          <w:rFonts w:ascii="Arial" w:hAnsi="Arial" w:cs="Arial"/>
          <w:b/>
          <w:bCs/>
          <w:sz w:val="20"/>
          <w:szCs w:val="20"/>
        </w:rPr>
        <w:t xml:space="preserve"> </w:t>
      </w:r>
      <w:r w:rsidR="00BD5B79" w:rsidRPr="00EF488E">
        <w:rPr>
          <w:rFonts w:ascii="Arial" w:hAnsi="Arial" w:cs="Arial"/>
          <w:b/>
          <w:bCs/>
          <w:sz w:val="20"/>
          <w:szCs w:val="20"/>
        </w:rPr>
        <w:t>(</w:t>
      </w:r>
      <w:r w:rsidRPr="00EF488E">
        <w:rPr>
          <w:rFonts w:ascii="Arial" w:hAnsi="Arial" w:cs="Arial"/>
          <w:b/>
          <w:bCs/>
          <w:sz w:val="20"/>
          <w:szCs w:val="20"/>
        </w:rPr>
        <w:t xml:space="preserve">obrazec št. </w:t>
      </w:r>
      <w:r w:rsidR="00D9593D">
        <w:rPr>
          <w:rFonts w:ascii="Arial" w:hAnsi="Arial" w:cs="Arial"/>
          <w:b/>
          <w:bCs/>
          <w:sz w:val="20"/>
          <w:szCs w:val="20"/>
        </w:rPr>
        <w:t>19</w:t>
      </w:r>
      <w:r>
        <w:rPr>
          <w:rFonts w:ascii="Arial" w:hAnsi="Arial" w:cs="Arial"/>
          <w:b/>
          <w:bCs/>
          <w:sz w:val="20"/>
          <w:szCs w:val="20"/>
        </w:rPr>
        <w:t>)</w:t>
      </w:r>
      <w:r w:rsidR="00BD5B79" w:rsidRPr="00DC5BAC">
        <w:rPr>
          <w:rFonts w:ascii="Arial" w:hAnsi="Arial" w:cs="Arial"/>
          <w:b/>
          <w:bCs/>
          <w:sz w:val="20"/>
          <w:szCs w:val="20"/>
        </w:rPr>
        <w:t>;</w:t>
      </w:r>
    </w:p>
    <w:p w:rsidR="00BD5B79" w:rsidRPr="00EF488E" w:rsidRDefault="00BD5B79" w:rsidP="003A5085">
      <w:pPr>
        <w:jc w:val="both"/>
        <w:rPr>
          <w:rFonts w:ascii="Arial" w:hAnsi="Arial" w:cs="Arial"/>
          <w:sz w:val="20"/>
          <w:szCs w:val="20"/>
        </w:rPr>
      </w:pPr>
      <w:r w:rsidRPr="00EF488E">
        <w:rPr>
          <w:rFonts w:ascii="Arial" w:hAnsi="Arial" w:cs="Arial"/>
          <w:sz w:val="20"/>
          <w:szCs w:val="20"/>
        </w:rPr>
        <w:t xml:space="preserve">Osnutek pogodbe mora ponudnik / vodilni ponudnik izpolniti, datirati, podpisati in žigosati vsako stran posebej. Naročnik si pridržuje pravico od ponudnika naknadno zahtevati dopolnitev oz. pojasnitev podatkov v zvezi z osnutkom pogodbe. </w:t>
      </w:r>
    </w:p>
    <w:p w:rsidR="004F7BCC" w:rsidRPr="00C5693E" w:rsidRDefault="004F7BCC"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Ponudbeni predračun</w:t>
      </w:r>
      <w:r w:rsidR="00DC5BAC">
        <w:rPr>
          <w:rFonts w:ascii="Arial" w:hAnsi="Arial" w:cs="Arial"/>
          <w:b/>
          <w:bCs/>
          <w:sz w:val="20"/>
          <w:szCs w:val="20"/>
        </w:rPr>
        <w:t xml:space="preserve"> - </w:t>
      </w:r>
      <w:r w:rsidRPr="00EF488E">
        <w:rPr>
          <w:rFonts w:ascii="Arial" w:hAnsi="Arial" w:cs="Arial"/>
          <w:b/>
          <w:bCs/>
          <w:sz w:val="20"/>
          <w:szCs w:val="20"/>
        </w:rPr>
        <w:t xml:space="preserve">7. </w:t>
      </w:r>
      <w:r w:rsidR="00DC5BAC">
        <w:rPr>
          <w:rFonts w:ascii="Arial" w:hAnsi="Arial" w:cs="Arial"/>
          <w:b/>
          <w:bCs/>
          <w:sz w:val="20"/>
          <w:szCs w:val="20"/>
        </w:rPr>
        <w:t>poglavje razpisne dokumentacije</w:t>
      </w:r>
      <w:r w:rsidRPr="00EF488E">
        <w:rPr>
          <w:rFonts w:ascii="Arial" w:hAnsi="Arial" w:cs="Arial"/>
          <w:b/>
          <w:bCs/>
          <w:sz w:val="20"/>
          <w:szCs w:val="20"/>
        </w:rPr>
        <w:t>, ki ga po posameznih sklopih sestavljajo:</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rekapitulacija (obrazec št. </w:t>
      </w:r>
      <w:r w:rsidR="00257BA3">
        <w:rPr>
          <w:rFonts w:ascii="Arial" w:hAnsi="Arial" w:cs="Arial"/>
          <w:b/>
          <w:bCs/>
          <w:sz w:val="20"/>
          <w:szCs w:val="20"/>
        </w:rPr>
        <w:t>2</w:t>
      </w:r>
      <w:r w:rsidR="00D9593D">
        <w:rPr>
          <w:rFonts w:ascii="Arial" w:hAnsi="Arial" w:cs="Arial"/>
          <w:b/>
          <w:bCs/>
          <w:sz w:val="20"/>
          <w:szCs w:val="20"/>
        </w:rPr>
        <w:t>0</w:t>
      </w:r>
      <w:r w:rsidR="00645B71">
        <w:rPr>
          <w:rFonts w:ascii="Arial" w:hAnsi="Arial" w:cs="Arial"/>
          <w:b/>
          <w:bCs/>
          <w:sz w:val="20"/>
          <w:szCs w:val="20"/>
        </w:rPr>
        <w:t>),</w:t>
      </w:r>
    </w:p>
    <w:p w:rsidR="00BD5B79" w:rsidRPr="00EF488E" w:rsidRDefault="00BD5B79" w:rsidP="00686703">
      <w:pPr>
        <w:numPr>
          <w:ilvl w:val="1"/>
          <w:numId w:val="8"/>
        </w:numPr>
        <w:tabs>
          <w:tab w:val="clear" w:pos="1440"/>
          <w:tab w:val="num" w:pos="770"/>
        </w:tabs>
        <w:ind w:hanging="1000"/>
        <w:jc w:val="both"/>
        <w:rPr>
          <w:rFonts w:ascii="Arial" w:hAnsi="Arial" w:cs="Arial"/>
          <w:b/>
          <w:bCs/>
          <w:sz w:val="20"/>
          <w:szCs w:val="20"/>
        </w:rPr>
      </w:pPr>
      <w:r w:rsidRPr="00EF488E">
        <w:rPr>
          <w:rFonts w:ascii="Arial" w:hAnsi="Arial" w:cs="Arial"/>
          <w:b/>
          <w:bCs/>
          <w:sz w:val="20"/>
          <w:szCs w:val="20"/>
        </w:rPr>
        <w:t xml:space="preserve">Obrazec ponudbenega predračuna – popis del (obrazec št. </w:t>
      </w:r>
      <w:r w:rsidR="00257BA3">
        <w:rPr>
          <w:rFonts w:ascii="Arial" w:hAnsi="Arial" w:cs="Arial"/>
          <w:b/>
          <w:bCs/>
          <w:sz w:val="20"/>
          <w:szCs w:val="20"/>
        </w:rPr>
        <w:t>2</w:t>
      </w:r>
      <w:r w:rsidR="00D9593D">
        <w:rPr>
          <w:rFonts w:ascii="Arial" w:hAnsi="Arial" w:cs="Arial"/>
          <w:b/>
          <w:bCs/>
          <w:sz w:val="20"/>
          <w:szCs w:val="20"/>
        </w:rPr>
        <w:t>1</w:t>
      </w:r>
      <w:r w:rsidRPr="00EF488E">
        <w:rPr>
          <w:rFonts w:ascii="Arial" w:hAnsi="Arial" w:cs="Arial"/>
          <w:b/>
          <w:bCs/>
          <w:sz w:val="20"/>
          <w:szCs w:val="20"/>
        </w:rPr>
        <w:t>);</w:t>
      </w:r>
    </w:p>
    <w:p w:rsidR="00BD5B79" w:rsidRPr="00EF488E" w:rsidRDefault="00DC5BAC" w:rsidP="003A5085">
      <w:pPr>
        <w:jc w:val="both"/>
        <w:rPr>
          <w:rFonts w:ascii="Arial" w:hAnsi="Arial" w:cs="Arial"/>
          <w:sz w:val="20"/>
          <w:szCs w:val="20"/>
        </w:rPr>
      </w:pPr>
      <w:r>
        <w:rPr>
          <w:rFonts w:ascii="Arial" w:hAnsi="Arial" w:cs="Arial"/>
          <w:sz w:val="20"/>
          <w:szCs w:val="20"/>
        </w:rPr>
        <w:lastRenderedPageBreak/>
        <w:t>Obraz</w:t>
      </w:r>
      <w:r w:rsidR="00BD5B79" w:rsidRPr="00EF488E">
        <w:rPr>
          <w:rFonts w:ascii="Arial" w:hAnsi="Arial" w:cs="Arial"/>
          <w:sz w:val="20"/>
          <w:szCs w:val="20"/>
        </w:rPr>
        <w:t>c</w:t>
      </w:r>
      <w:r>
        <w:rPr>
          <w:rFonts w:ascii="Arial" w:hAnsi="Arial" w:cs="Arial"/>
          <w:sz w:val="20"/>
          <w:szCs w:val="20"/>
        </w:rPr>
        <w:t>a</w:t>
      </w:r>
      <w:r w:rsidR="00BD5B79" w:rsidRPr="00EF488E">
        <w:rPr>
          <w:rFonts w:ascii="Arial" w:hAnsi="Arial" w:cs="Arial"/>
          <w:sz w:val="20"/>
          <w:szCs w:val="20"/>
        </w:rPr>
        <w:t xml:space="preserve"> morata biti izpolnjena, podpisana in žigosana s strani ponudnika / vodilnega ponudnika na vsaki strani.</w:t>
      </w:r>
    </w:p>
    <w:p w:rsidR="00BD5B79" w:rsidRDefault="00BD5B79" w:rsidP="003A5085">
      <w:pPr>
        <w:jc w:val="both"/>
        <w:rPr>
          <w:rFonts w:ascii="Arial" w:hAnsi="Arial" w:cs="Arial"/>
          <w:b/>
          <w:bCs/>
          <w:sz w:val="20"/>
          <w:szCs w:val="20"/>
        </w:rPr>
      </w:pPr>
      <w:r w:rsidRPr="00EF488E">
        <w:rPr>
          <w:rFonts w:ascii="Arial" w:hAnsi="Arial" w:cs="Arial"/>
          <w:b/>
          <w:bCs/>
          <w:sz w:val="20"/>
          <w:szCs w:val="20"/>
        </w:rPr>
        <w:t>Ponudnik mora v ponudbi predložiti obrazec ponudbenega predračuna v papirni in elektronski obliki (priloži se na elektronskem mediju – CD, DVD ali USB ključ).</w:t>
      </w:r>
    </w:p>
    <w:p w:rsidR="00DC5BAC" w:rsidRPr="00EF488E" w:rsidRDefault="00DC5BAC" w:rsidP="003A5085">
      <w:pPr>
        <w:jc w:val="both"/>
        <w:rPr>
          <w:rFonts w:ascii="Arial" w:hAnsi="Arial" w:cs="Arial"/>
          <w:b/>
          <w:bCs/>
          <w:sz w:val="20"/>
          <w:szCs w:val="20"/>
        </w:rPr>
      </w:pPr>
    </w:p>
    <w:p w:rsidR="00DC5BAC" w:rsidRPr="002027E3" w:rsidRDefault="00DC5BAC" w:rsidP="00686703">
      <w:pPr>
        <w:numPr>
          <w:ilvl w:val="0"/>
          <w:numId w:val="8"/>
        </w:numPr>
        <w:tabs>
          <w:tab w:val="clear" w:pos="720"/>
          <w:tab w:val="num" w:pos="330"/>
        </w:tabs>
        <w:ind w:left="330" w:hanging="330"/>
        <w:jc w:val="both"/>
        <w:rPr>
          <w:rFonts w:ascii="Arial" w:hAnsi="Arial" w:cs="Arial"/>
          <w:b/>
          <w:bCs/>
          <w:sz w:val="20"/>
          <w:szCs w:val="20"/>
        </w:rPr>
      </w:pPr>
      <w:r w:rsidRPr="002027E3">
        <w:rPr>
          <w:rFonts w:ascii="Arial" w:hAnsi="Arial" w:cs="Arial"/>
          <w:b/>
          <w:bCs/>
          <w:sz w:val="20"/>
          <w:szCs w:val="20"/>
        </w:rPr>
        <w:t xml:space="preserve">Bančno garancijo </w:t>
      </w:r>
      <w:r w:rsidR="00292B31">
        <w:rPr>
          <w:rFonts w:ascii="Arial" w:hAnsi="Arial" w:cs="Arial"/>
          <w:b/>
          <w:bCs/>
          <w:sz w:val="20"/>
          <w:szCs w:val="20"/>
        </w:rPr>
        <w:t xml:space="preserve">ali ustrezno kavcijsko zavarovanje pri zavarovalnici </w:t>
      </w:r>
      <w:r w:rsidRPr="002027E3">
        <w:rPr>
          <w:rFonts w:ascii="Arial" w:hAnsi="Arial" w:cs="Arial"/>
          <w:b/>
          <w:bCs/>
          <w:sz w:val="20"/>
          <w:szCs w:val="20"/>
        </w:rPr>
        <w:t xml:space="preserve">za resnost ponudbe v višini </w:t>
      </w:r>
      <w:r w:rsidR="0095112F">
        <w:rPr>
          <w:rFonts w:ascii="Arial" w:hAnsi="Arial" w:cs="Arial"/>
          <w:b/>
          <w:bCs/>
          <w:sz w:val="20"/>
          <w:szCs w:val="20"/>
        </w:rPr>
        <w:t>2.000</w:t>
      </w:r>
      <w:r w:rsidRPr="00B265F6">
        <w:rPr>
          <w:rFonts w:ascii="Arial" w:hAnsi="Arial" w:cs="Arial"/>
          <w:b/>
          <w:sz w:val="20"/>
          <w:szCs w:val="20"/>
        </w:rPr>
        <w:t xml:space="preserve"> EUR</w:t>
      </w:r>
      <w:r w:rsidRPr="00B265F6">
        <w:rPr>
          <w:rFonts w:ascii="Arial" w:hAnsi="Arial" w:cs="Arial"/>
          <w:b/>
          <w:bCs/>
          <w:sz w:val="20"/>
          <w:szCs w:val="20"/>
        </w:rPr>
        <w:t>,</w:t>
      </w:r>
      <w:r w:rsidRPr="002027E3">
        <w:rPr>
          <w:rFonts w:ascii="Arial" w:hAnsi="Arial" w:cs="Arial"/>
          <w:b/>
          <w:bCs/>
          <w:sz w:val="20"/>
          <w:szCs w:val="20"/>
        </w:rPr>
        <w:t xml:space="preserve"> izdano s strani banke (vzorec teksta je priložen na obrazcu št. </w:t>
      </w:r>
      <w:r w:rsidR="00257BA3">
        <w:rPr>
          <w:rFonts w:ascii="Arial" w:hAnsi="Arial" w:cs="Arial"/>
          <w:b/>
          <w:bCs/>
          <w:sz w:val="20"/>
          <w:szCs w:val="20"/>
        </w:rPr>
        <w:t>2</w:t>
      </w:r>
      <w:r w:rsidR="00D9593D">
        <w:rPr>
          <w:rFonts w:ascii="Arial" w:hAnsi="Arial" w:cs="Arial"/>
          <w:b/>
          <w:bCs/>
          <w:sz w:val="20"/>
          <w:szCs w:val="20"/>
        </w:rPr>
        <w:t>2</w:t>
      </w:r>
      <w:r w:rsidRPr="002027E3">
        <w:rPr>
          <w:rFonts w:ascii="Arial" w:hAnsi="Arial" w:cs="Arial"/>
          <w:b/>
          <w:bCs/>
          <w:sz w:val="20"/>
          <w:szCs w:val="20"/>
        </w:rPr>
        <w:t>);</w:t>
      </w:r>
    </w:p>
    <w:p w:rsidR="00DC5BAC" w:rsidRPr="00EF488E" w:rsidRDefault="00DC5BAC" w:rsidP="003A5085">
      <w:pPr>
        <w:jc w:val="both"/>
        <w:rPr>
          <w:rFonts w:ascii="Arial" w:hAnsi="Arial" w:cs="Arial"/>
          <w:sz w:val="20"/>
          <w:szCs w:val="20"/>
        </w:rPr>
      </w:pPr>
      <w:r w:rsidRPr="002027E3">
        <w:rPr>
          <w:rFonts w:ascii="Arial" w:hAnsi="Arial" w:cs="Arial"/>
          <w:sz w:val="20"/>
          <w:szCs w:val="20"/>
        </w:rPr>
        <w:t xml:space="preserve">Ponudnik mora predložiti original podpisano </w:t>
      </w:r>
      <w:r w:rsidR="00292B31">
        <w:rPr>
          <w:rFonts w:ascii="Arial" w:hAnsi="Arial" w:cs="Arial"/>
          <w:sz w:val="20"/>
          <w:szCs w:val="20"/>
        </w:rPr>
        <w:t>garancijo</w:t>
      </w:r>
      <w:r w:rsidRPr="002027E3">
        <w:rPr>
          <w:rFonts w:ascii="Arial" w:hAnsi="Arial" w:cs="Arial"/>
          <w:sz w:val="20"/>
          <w:szCs w:val="20"/>
        </w:rPr>
        <w:t>. Podrobna določila so podana v 8. poglavju razpisne dokumentacije z imenom: Finančna zavarovanja.</w:t>
      </w:r>
    </w:p>
    <w:p w:rsidR="00DC5BAC" w:rsidRPr="00EF488E" w:rsidRDefault="00DC5BAC"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DC5BAC" w:rsidRPr="00EF488E" w:rsidRDefault="00DC5BAC"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dobro izvedbo pogodbenih obveznosti (obrazec št. </w:t>
      </w:r>
      <w:r w:rsidR="00257BA3">
        <w:rPr>
          <w:rFonts w:ascii="Arial" w:hAnsi="Arial" w:cs="Arial"/>
          <w:b/>
          <w:bCs/>
          <w:sz w:val="20"/>
          <w:szCs w:val="20"/>
        </w:rPr>
        <w:t>2</w:t>
      </w:r>
      <w:r w:rsidR="00D9593D">
        <w:rPr>
          <w:rFonts w:ascii="Arial" w:hAnsi="Arial" w:cs="Arial"/>
          <w:b/>
          <w:bCs/>
          <w:sz w:val="20"/>
          <w:szCs w:val="20"/>
        </w:rPr>
        <w:t>3</w:t>
      </w:r>
      <w:r w:rsidRPr="00EF488E">
        <w:rPr>
          <w:rFonts w:ascii="Arial" w:hAnsi="Arial" w:cs="Arial"/>
          <w:b/>
          <w:bCs/>
          <w:sz w:val="20"/>
          <w:szCs w:val="20"/>
        </w:rPr>
        <w:t>);</w:t>
      </w:r>
    </w:p>
    <w:p w:rsidR="00DC5BAC" w:rsidRPr="00645B71" w:rsidRDefault="00DC5BAC"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dobro izvedbo pogodbenih obveznosti, podpisan, žigosan in datiran</w:t>
      </w:r>
      <w:r w:rsidR="003D5B05" w:rsidRPr="00645B71">
        <w:rPr>
          <w:rFonts w:ascii="Arial" w:hAnsi="Arial" w:cs="Arial"/>
          <w:sz w:val="20"/>
          <w:szCs w:val="20"/>
        </w:rPr>
        <w:t xml:space="preserve"> s strani ponudnika / vodilnega ponudnika. </w:t>
      </w:r>
    </w:p>
    <w:p w:rsidR="009022DD" w:rsidRPr="00EF488E" w:rsidRDefault="009022DD" w:rsidP="003A5085">
      <w:pPr>
        <w:jc w:val="both"/>
        <w:rPr>
          <w:rFonts w:ascii="Arial" w:hAnsi="Arial" w:cs="Arial"/>
          <w:sz w:val="20"/>
          <w:szCs w:val="20"/>
        </w:rPr>
      </w:pPr>
    </w:p>
    <w:p w:rsidR="009022DD" w:rsidRPr="00EF488E" w:rsidRDefault="009022DD"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 xml:space="preserve"> Vzorec bančne garancije za </w:t>
      </w:r>
      <w:r>
        <w:rPr>
          <w:rFonts w:ascii="Arial" w:hAnsi="Arial" w:cs="Arial"/>
          <w:b/>
          <w:bCs/>
          <w:sz w:val="20"/>
          <w:szCs w:val="20"/>
        </w:rPr>
        <w:t>odpravo napak v garancijsk</w:t>
      </w:r>
      <w:r w:rsidR="00156868">
        <w:rPr>
          <w:rFonts w:ascii="Arial" w:hAnsi="Arial" w:cs="Arial"/>
          <w:b/>
          <w:bCs/>
          <w:sz w:val="20"/>
          <w:szCs w:val="20"/>
        </w:rPr>
        <w:t>i</w:t>
      </w:r>
      <w:r>
        <w:rPr>
          <w:rFonts w:ascii="Arial" w:hAnsi="Arial" w:cs="Arial"/>
          <w:b/>
          <w:bCs/>
          <w:sz w:val="20"/>
          <w:szCs w:val="20"/>
        </w:rPr>
        <w:t xml:space="preserve"> </w:t>
      </w:r>
      <w:r w:rsidR="00156868">
        <w:rPr>
          <w:rFonts w:ascii="Arial" w:hAnsi="Arial" w:cs="Arial"/>
          <w:b/>
          <w:bCs/>
          <w:sz w:val="20"/>
          <w:szCs w:val="20"/>
        </w:rPr>
        <w:t>dobi</w:t>
      </w:r>
      <w:r w:rsidRPr="00EF488E">
        <w:rPr>
          <w:rFonts w:ascii="Arial" w:hAnsi="Arial" w:cs="Arial"/>
          <w:b/>
          <w:bCs/>
          <w:sz w:val="20"/>
          <w:szCs w:val="20"/>
        </w:rPr>
        <w:t xml:space="preserve"> (obrazec št. </w:t>
      </w:r>
      <w:r w:rsidR="00C16B05">
        <w:rPr>
          <w:rFonts w:ascii="Arial" w:hAnsi="Arial" w:cs="Arial"/>
          <w:b/>
          <w:bCs/>
          <w:sz w:val="20"/>
          <w:szCs w:val="20"/>
        </w:rPr>
        <w:t>2</w:t>
      </w:r>
      <w:r w:rsidR="00D9593D">
        <w:rPr>
          <w:rFonts w:ascii="Arial" w:hAnsi="Arial" w:cs="Arial"/>
          <w:b/>
          <w:bCs/>
          <w:sz w:val="20"/>
          <w:szCs w:val="20"/>
        </w:rPr>
        <w:t>4</w:t>
      </w:r>
      <w:r w:rsidRPr="00EF488E">
        <w:rPr>
          <w:rFonts w:ascii="Arial" w:hAnsi="Arial" w:cs="Arial"/>
          <w:b/>
          <w:bCs/>
          <w:sz w:val="20"/>
          <w:szCs w:val="20"/>
        </w:rPr>
        <w:t>);</w:t>
      </w:r>
    </w:p>
    <w:p w:rsidR="009022DD" w:rsidRPr="00645B71" w:rsidRDefault="009022DD" w:rsidP="003A5085">
      <w:pPr>
        <w:jc w:val="both"/>
        <w:rPr>
          <w:rFonts w:ascii="Arial" w:hAnsi="Arial" w:cs="Arial"/>
          <w:sz w:val="20"/>
          <w:szCs w:val="20"/>
        </w:rPr>
      </w:pPr>
      <w:r w:rsidRPr="00645B71">
        <w:rPr>
          <w:rFonts w:ascii="Arial" w:hAnsi="Arial" w:cs="Arial"/>
          <w:bCs/>
          <w:sz w:val="20"/>
          <w:szCs w:val="20"/>
        </w:rPr>
        <w:t>Vzorec</w:t>
      </w:r>
      <w:r w:rsidRPr="00645B71">
        <w:rPr>
          <w:rFonts w:ascii="Arial" w:hAnsi="Arial" w:cs="Arial"/>
          <w:sz w:val="20"/>
          <w:szCs w:val="20"/>
        </w:rPr>
        <w:t xml:space="preserve"> bančne garancije za </w:t>
      </w:r>
      <w:r w:rsidR="00156868" w:rsidRPr="00645B71">
        <w:rPr>
          <w:rFonts w:ascii="Arial" w:hAnsi="Arial" w:cs="Arial"/>
          <w:sz w:val="20"/>
          <w:szCs w:val="20"/>
        </w:rPr>
        <w:t>odpravo napak</w:t>
      </w:r>
      <w:r w:rsidRPr="00645B71">
        <w:rPr>
          <w:rFonts w:ascii="Arial" w:hAnsi="Arial" w:cs="Arial"/>
          <w:sz w:val="20"/>
          <w:szCs w:val="20"/>
        </w:rPr>
        <w:t xml:space="preserve"> </w:t>
      </w:r>
      <w:r w:rsidR="00156868" w:rsidRPr="00645B71">
        <w:rPr>
          <w:rFonts w:ascii="Arial" w:hAnsi="Arial" w:cs="Arial"/>
          <w:sz w:val="20"/>
          <w:szCs w:val="20"/>
        </w:rPr>
        <w:t>v garancijski dobi</w:t>
      </w:r>
      <w:r w:rsidRPr="00645B71">
        <w:rPr>
          <w:rFonts w:ascii="Arial" w:hAnsi="Arial" w:cs="Arial"/>
          <w:sz w:val="20"/>
          <w:szCs w:val="20"/>
        </w:rPr>
        <w:t xml:space="preserve">, podpisan, žigosan in datiran s strani ponudnika / vodilnega ponudnika. </w:t>
      </w:r>
    </w:p>
    <w:p w:rsidR="00BD5B79" w:rsidRDefault="00BD5B79" w:rsidP="003A5085">
      <w:pPr>
        <w:jc w:val="both"/>
        <w:rPr>
          <w:rFonts w:ascii="Arial" w:hAnsi="Arial" w:cs="Arial"/>
          <w:sz w:val="20"/>
          <w:szCs w:val="20"/>
        </w:rPr>
      </w:pPr>
    </w:p>
    <w:p w:rsidR="00BD5B79" w:rsidRPr="00EF488E" w:rsidRDefault="00BD5B79" w:rsidP="00686703">
      <w:pPr>
        <w:numPr>
          <w:ilvl w:val="0"/>
          <w:numId w:val="8"/>
        </w:numPr>
        <w:tabs>
          <w:tab w:val="clear" w:pos="720"/>
          <w:tab w:val="num" w:pos="330"/>
        </w:tabs>
        <w:ind w:left="330" w:hanging="330"/>
        <w:jc w:val="both"/>
        <w:rPr>
          <w:rFonts w:ascii="Arial" w:hAnsi="Arial" w:cs="Arial"/>
          <w:b/>
          <w:bCs/>
          <w:sz w:val="20"/>
          <w:szCs w:val="20"/>
        </w:rPr>
      </w:pPr>
      <w:r w:rsidRPr="00EF488E">
        <w:rPr>
          <w:rFonts w:ascii="Arial" w:hAnsi="Arial" w:cs="Arial"/>
          <w:b/>
          <w:bCs/>
          <w:sz w:val="20"/>
          <w:szCs w:val="20"/>
        </w:rPr>
        <w:t>Ponudnik lahko predloži dodatne priloge.</w:t>
      </w:r>
    </w:p>
    <w:p w:rsidR="00BD5B79" w:rsidRPr="00EF488E" w:rsidRDefault="00BD5B79" w:rsidP="003A5085">
      <w:pPr>
        <w:pStyle w:val="Naslov10"/>
        <w:numPr>
          <w:ilvl w:val="0"/>
          <w:numId w:val="0"/>
        </w:numPr>
        <w:ind w:left="432" w:hanging="432"/>
        <w:jc w:val="both"/>
        <w:rPr>
          <w:sz w:val="20"/>
          <w:szCs w:val="20"/>
        </w:rPr>
      </w:pPr>
      <w:r w:rsidRPr="00EF488E">
        <w:br w:type="page"/>
      </w:r>
    </w:p>
    <w:p w:rsidR="00964FDB" w:rsidRPr="00476385" w:rsidRDefault="00964FDB" w:rsidP="00964FDB">
      <w:pPr>
        <w:jc w:val="both"/>
        <w:rPr>
          <w:rFonts w:ascii="Arial" w:hAnsi="Arial" w:cs="Arial"/>
          <w:b/>
          <w:bCs/>
        </w:rPr>
      </w:pPr>
      <w:bookmarkStart w:id="11" w:name="_Toc463663472"/>
      <w:bookmarkStart w:id="12" w:name="_Toc471726148"/>
      <w:r w:rsidRPr="00476385">
        <w:rPr>
          <w:rFonts w:ascii="Arial" w:hAnsi="Arial" w:cs="Arial"/>
          <w:b/>
          <w:bCs/>
        </w:rPr>
        <w:lastRenderedPageBreak/>
        <w:t>OBRAZEC št. 1</w:t>
      </w:r>
    </w:p>
    <w:p w:rsidR="00964FDB" w:rsidRPr="00476385" w:rsidRDefault="00964FDB" w:rsidP="00964FDB">
      <w:pPr>
        <w:jc w:val="both"/>
        <w:rPr>
          <w:rFonts w:ascii="Arial" w:hAnsi="Arial" w:cs="Arial"/>
          <w:u w:val="single"/>
        </w:rPr>
      </w:pPr>
    </w:p>
    <w:p w:rsidR="00964FDB" w:rsidRPr="00476385" w:rsidRDefault="00964FDB" w:rsidP="00964FDB">
      <w:pPr>
        <w:pStyle w:val="Naslov9"/>
        <w:numPr>
          <w:ilvl w:val="0"/>
          <w:numId w:val="0"/>
        </w:numPr>
        <w:ind w:left="1584" w:hanging="1584"/>
        <w:jc w:val="both"/>
        <w:rPr>
          <w:rFonts w:ascii="Arial" w:hAnsi="Arial" w:cs="Arial"/>
        </w:rPr>
      </w:pPr>
      <w:r w:rsidRPr="00476385">
        <w:rPr>
          <w:rFonts w:ascii="Arial" w:hAnsi="Arial" w:cs="Arial"/>
        </w:rPr>
        <w:t>OBRAZEC PONUDBE</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8"/>
        <w:gridCol w:w="6944"/>
      </w:tblGrid>
      <w:tr w:rsidR="00964FDB" w:rsidRPr="00476385" w:rsidTr="00FF1E5E">
        <w:trPr>
          <w:trHeight w:val="834"/>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bookmarkStart w:id="13" w:name="OLE_LINK1"/>
            <w:bookmarkStart w:id="14" w:name="OLE_LINK2"/>
            <w:r w:rsidRPr="00476385">
              <w:rPr>
                <w:rFonts w:ascii="Arial" w:eastAsiaTheme="minorEastAsia" w:hAnsi="Arial" w:cs="Arial"/>
                <w:sz w:val="20"/>
                <w:szCs w:val="20"/>
              </w:rPr>
              <w:t>Predmet naročila:</w:t>
            </w:r>
          </w:p>
        </w:tc>
        <w:tc>
          <w:tcPr>
            <w:tcW w:w="6944" w:type="dxa"/>
            <w:vAlign w:val="center"/>
          </w:tcPr>
          <w:p w:rsidR="00964FDB" w:rsidRPr="00FF1E5E"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2128"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44"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bookmarkEnd w:id="13"/>
      <w:bookmarkEnd w:id="14"/>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Na osnovi predmetnega javnega naročila dajemo ponudbo, kot sledi v nadaljevanju:</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PONUDNIK:</w:t>
      </w: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567"/>
          <w:jc w:val="center"/>
        </w:trPr>
        <w:tc>
          <w:tcPr>
            <w:tcW w:w="340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Samostojni ponudnik oziroma vodilni ponudnik v skupini ponudnikov</w:t>
            </w:r>
          </w:p>
        </w:tc>
        <w:tc>
          <w:tcPr>
            <w:tcW w:w="5669"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567"/>
          <w:jc w:val="center"/>
        </w:trPr>
        <w:tc>
          <w:tcPr>
            <w:tcW w:w="3403" w:type="dxa"/>
            <w:vMerge w:val="restart"/>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Ponudniki v ponudbi skupine ponudnikov</w:t>
            </w: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567"/>
          <w:jc w:val="center"/>
        </w:trPr>
        <w:tc>
          <w:tcPr>
            <w:tcW w:w="3403" w:type="dxa"/>
            <w:vMerge/>
            <w:vAlign w:val="center"/>
          </w:tcPr>
          <w:p w:rsidR="00964FDB" w:rsidRPr="00476385" w:rsidRDefault="00964FDB" w:rsidP="00FF1E5E">
            <w:pPr>
              <w:spacing w:before="60" w:after="60"/>
              <w:rPr>
                <w:rFonts w:ascii="Arial" w:eastAsiaTheme="minorEastAsia" w:hAnsi="Arial" w:cs="Arial"/>
                <w:sz w:val="20"/>
                <w:szCs w:val="20"/>
              </w:rPr>
            </w:pPr>
          </w:p>
        </w:tc>
        <w:tc>
          <w:tcPr>
            <w:tcW w:w="5669" w:type="dxa"/>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KONTAKTNA OSEBA (ZA TO PONUDBO):</w:t>
      </w:r>
    </w:p>
    <w:p w:rsidR="00964FDB" w:rsidRPr="00476385" w:rsidRDefault="00964FDB" w:rsidP="00964FDB">
      <w:pPr>
        <w:jc w:val="both"/>
        <w:rPr>
          <w:rFonts w:ascii="Arial" w:hAnsi="Arial" w:cs="Arial"/>
          <w:i/>
          <w:iCs/>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5669"/>
      </w:tblGrid>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Organizacija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Naslov</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Telefaks</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r w:rsidR="00964FDB" w:rsidRPr="00476385" w:rsidTr="00FF1E5E">
        <w:trPr>
          <w:trHeight w:val="402"/>
          <w:jc w:val="center"/>
        </w:trPr>
        <w:tc>
          <w:tcPr>
            <w:tcW w:w="3403"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Elektronska pošta</w:t>
            </w:r>
          </w:p>
        </w:tc>
        <w:tc>
          <w:tcPr>
            <w:tcW w:w="5669" w:type="dxa"/>
            <w:vAlign w:val="center"/>
          </w:tcPr>
          <w:p w:rsidR="00964FDB" w:rsidRPr="00476385" w:rsidRDefault="00964FDB" w:rsidP="00FF1E5E">
            <w:pPr>
              <w:pStyle w:val="Glava"/>
              <w:spacing w:before="60" w:after="60"/>
              <w:jc w:val="both"/>
              <w:rPr>
                <w:rFonts w:ascii="Arial" w:eastAsiaTheme="minorEastAsia" w:hAnsi="Arial" w:cs="Arial"/>
                <w:b/>
                <w:bCs/>
                <w:sz w:val="20"/>
                <w:szCs w:val="20"/>
              </w:rPr>
            </w:pPr>
          </w:p>
        </w:tc>
      </w:tr>
    </w:tbl>
    <w:p w:rsidR="00964FDB" w:rsidRPr="00476385" w:rsidRDefault="00964FDB" w:rsidP="00964FDB">
      <w:pPr>
        <w:jc w:val="both"/>
        <w:rPr>
          <w:rFonts w:ascii="Arial" w:hAnsi="Arial" w:cs="Arial"/>
          <w:sz w:val="20"/>
          <w:szCs w:val="20"/>
        </w:rPr>
      </w:pPr>
      <w:bookmarkStart w:id="15" w:name="_Toc423498259"/>
      <w:bookmarkStart w:id="16" w:name="_Toc429358267"/>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3. PONUDBENA IZJAVA: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Podpisani izjavljamo, da:</w:t>
      </w:r>
    </w:p>
    <w:p w:rsidR="00964FDB" w:rsidRPr="00476385" w:rsidRDefault="00964FDB" w:rsidP="00964FDB">
      <w:pPr>
        <w:jc w:val="both"/>
        <w:rPr>
          <w:rFonts w:ascii="Arial" w:hAnsi="Arial" w:cs="Arial"/>
          <w:sz w:val="20"/>
          <w:szCs w:val="20"/>
        </w:rPr>
      </w:pPr>
    </w:p>
    <w:p w:rsidR="00964FDB" w:rsidRPr="00FF1E5E" w:rsidRDefault="00964FDB" w:rsidP="00FF1E5E">
      <w:pPr>
        <w:pStyle w:val="Glava"/>
        <w:spacing w:before="60" w:after="60"/>
        <w:jc w:val="both"/>
        <w:rPr>
          <w:rFonts w:ascii="Arial" w:hAnsi="Arial" w:cs="Arial"/>
          <w:b/>
          <w:bCs/>
          <w:sz w:val="20"/>
          <w:szCs w:val="20"/>
        </w:rPr>
      </w:pPr>
      <w:proofErr w:type="spellStart"/>
      <w:r w:rsidRPr="00476385">
        <w:rPr>
          <w:rFonts w:ascii="Arial" w:hAnsi="Arial" w:cs="Arial"/>
          <w:sz w:val="20"/>
          <w:szCs w:val="20"/>
        </w:rPr>
        <w:t>nudimo</w:t>
      </w:r>
      <w:proofErr w:type="spellEnd"/>
      <w:r w:rsidRPr="00476385">
        <w:rPr>
          <w:rFonts w:ascii="Arial" w:hAnsi="Arial" w:cs="Arial"/>
          <w:sz w:val="20"/>
          <w:szCs w:val="20"/>
        </w:rPr>
        <w:t xml:space="preserve"> </w:t>
      </w:r>
      <w:proofErr w:type="spellStart"/>
      <w:r w:rsidRPr="00476385">
        <w:rPr>
          <w:rFonts w:ascii="Arial" w:hAnsi="Arial" w:cs="Arial"/>
          <w:sz w:val="20"/>
          <w:szCs w:val="20"/>
        </w:rPr>
        <w:t>izvedbo</w:t>
      </w:r>
      <w:proofErr w:type="spellEnd"/>
      <w:r w:rsidRPr="00476385">
        <w:rPr>
          <w:rFonts w:ascii="Arial" w:hAnsi="Arial" w:cs="Arial"/>
          <w:sz w:val="20"/>
          <w:szCs w:val="20"/>
        </w:rPr>
        <w:t xml:space="preserve"> </w:t>
      </w:r>
      <w:proofErr w:type="spellStart"/>
      <w:r w:rsidRPr="00476385">
        <w:rPr>
          <w:rFonts w:ascii="Arial" w:hAnsi="Arial" w:cs="Arial"/>
          <w:sz w:val="20"/>
          <w:szCs w:val="20"/>
        </w:rPr>
        <w:t>razpisanih</w:t>
      </w:r>
      <w:proofErr w:type="spellEnd"/>
      <w:r w:rsidRPr="00476385">
        <w:rPr>
          <w:rFonts w:ascii="Arial" w:hAnsi="Arial" w:cs="Arial"/>
          <w:sz w:val="20"/>
          <w:szCs w:val="20"/>
        </w:rPr>
        <w:t xml:space="preserve"> del v </w:t>
      </w:r>
      <w:proofErr w:type="spellStart"/>
      <w:r w:rsidRPr="00476385">
        <w:rPr>
          <w:rFonts w:ascii="Arial" w:hAnsi="Arial" w:cs="Arial"/>
          <w:sz w:val="20"/>
          <w:szCs w:val="20"/>
        </w:rPr>
        <w:t>skladu</w:t>
      </w:r>
      <w:proofErr w:type="spellEnd"/>
      <w:r w:rsidRPr="00476385">
        <w:rPr>
          <w:rFonts w:ascii="Arial" w:hAnsi="Arial" w:cs="Arial"/>
          <w:sz w:val="20"/>
          <w:szCs w:val="20"/>
        </w:rPr>
        <w:t xml:space="preserve"> s </w:t>
      </w:r>
      <w:proofErr w:type="spellStart"/>
      <w:r w:rsidRPr="00476385">
        <w:rPr>
          <w:rFonts w:ascii="Arial" w:hAnsi="Arial" w:cs="Arial"/>
          <w:sz w:val="20"/>
          <w:szCs w:val="20"/>
        </w:rPr>
        <w:t>pogoji</w:t>
      </w:r>
      <w:proofErr w:type="spellEnd"/>
      <w:r w:rsidRPr="00476385">
        <w:rPr>
          <w:rFonts w:ascii="Arial" w:hAnsi="Arial" w:cs="Arial"/>
          <w:sz w:val="20"/>
          <w:szCs w:val="20"/>
        </w:rPr>
        <w:t xml:space="preserve"> </w:t>
      </w:r>
      <w:proofErr w:type="spellStart"/>
      <w:r w:rsidRPr="00476385">
        <w:rPr>
          <w:rFonts w:ascii="Arial" w:hAnsi="Arial" w:cs="Arial"/>
          <w:sz w:val="20"/>
          <w:szCs w:val="20"/>
        </w:rPr>
        <w:t>razpisne</w:t>
      </w:r>
      <w:proofErr w:type="spellEnd"/>
      <w:r w:rsidRPr="00476385">
        <w:rPr>
          <w:rFonts w:ascii="Arial" w:hAnsi="Arial" w:cs="Arial"/>
          <w:sz w:val="20"/>
          <w:szCs w:val="20"/>
        </w:rPr>
        <w:t xml:space="preserve"> </w:t>
      </w:r>
      <w:proofErr w:type="spellStart"/>
      <w:r w:rsidRPr="00476385">
        <w:rPr>
          <w:rFonts w:ascii="Arial" w:hAnsi="Arial" w:cs="Arial"/>
          <w:sz w:val="20"/>
          <w:szCs w:val="20"/>
        </w:rPr>
        <w:t>dokumentacije</w:t>
      </w:r>
      <w:proofErr w:type="spellEnd"/>
      <w:r w:rsidRPr="00476385">
        <w:rPr>
          <w:rFonts w:ascii="Arial" w:hAnsi="Arial" w:cs="Arial"/>
          <w:sz w:val="20"/>
          <w:szCs w:val="20"/>
        </w:rPr>
        <w:t xml:space="preserve"> in </w:t>
      </w:r>
      <w:proofErr w:type="spellStart"/>
      <w:r w:rsidRPr="00476385">
        <w:rPr>
          <w:rFonts w:ascii="Arial" w:hAnsi="Arial" w:cs="Arial"/>
          <w:sz w:val="20"/>
          <w:szCs w:val="20"/>
        </w:rPr>
        <w:t>predpisanimi</w:t>
      </w:r>
      <w:proofErr w:type="spellEnd"/>
      <w:r w:rsidRPr="00476385">
        <w:rPr>
          <w:rFonts w:ascii="Arial" w:hAnsi="Arial" w:cs="Arial"/>
          <w:sz w:val="20"/>
          <w:szCs w:val="20"/>
        </w:rPr>
        <w:t xml:space="preserve"> </w:t>
      </w:r>
      <w:proofErr w:type="spellStart"/>
      <w:r w:rsidRPr="00476385">
        <w:rPr>
          <w:rFonts w:ascii="Arial" w:hAnsi="Arial" w:cs="Arial"/>
          <w:sz w:val="20"/>
          <w:szCs w:val="20"/>
        </w:rPr>
        <w:t>pogoji</w:t>
      </w:r>
      <w:proofErr w:type="spellEnd"/>
      <w:r w:rsidRPr="00476385">
        <w:rPr>
          <w:rFonts w:ascii="Arial" w:hAnsi="Arial" w:cs="Arial"/>
          <w:sz w:val="20"/>
          <w:szCs w:val="20"/>
        </w:rPr>
        <w:t xml:space="preserve"> in </w:t>
      </w:r>
      <w:proofErr w:type="spellStart"/>
      <w:r w:rsidRPr="00476385">
        <w:rPr>
          <w:rFonts w:ascii="Arial" w:hAnsi="Arial" w:cs="Arial"/>
          <w:sz w:val="20"/>
          <w:szCs w:val="20"/>
        </w:rPr>
        <w:t>časovnimi</w:t>
      </w:r>
      <w:proofErr w:type="spellEnd"/>
      <w:r w:rsidRPr="00476385">
        <w:rPr>
          <w:rFonts w:ascii="Arial" w:hAnsi="Arial" w:cs="Arial"/>
          <w:sz w:val="20"/>
          <w:szCs w:val="20"/>
        </w:rPr>
        <w:t xml:space="preserve"> </w:t>
      </w:r>
      <w:proofErr w:type="spellStart"/>
      <w:r w:rsidRPr="00476385">
        <w:rPr>
          <w:rFonts w:ascii="Arial" w:hAnsi="Arial" w:cs="Arial"/>
          <w:sz w:val="20"/>
          <w:szCs w:val="20"/>
        </w:rPr>
        <w:t>omejitvami</w:t>
      </w:r>
      <w:proofErr w:type="spellEnd"/>
      <w:r w:rsidRPr="00476385">
        <w:rPr>
          <w:rFonts w:ascii="Arial" w:hAnsi="Arial" w:cs="Arial"/>
          <w:sz w:val="20"/>
          <w:szCs w:val="20"/>
        </w:rPr>
        <w:t xml:space="preserve">, </w:t>
      </w:r>
      <w:proofErr w:type="spellStart"/>
      <w:r w:rsidRPr="00476385">
        <w:rPr>
          <w:rFonts w:ascii="Arial" w:hAnsi="Arial" w:cs="Arial"/>
          <w:sz w:val="20"/>
          <w:szCs w:val="20"/>
        </w:rPr>
        <w:t>brez</w:t>
      </w:r>
      <w:proofErr w:type="spellEnd"/>
      <w:r w:rsidRPr="00476385">
        <w:rPr>
          <w:rFonts w:ascii="Arial" w:hAnsi="Arial" w:cs="Arial"/>
          <w:sz w:val="20"/>
          <w:szCs w:val="20"/>
        </w:rPr>
        <w:t xml:space="preserve"> </w:t>
      </w:r>
      <w:proofErr w:type="spellStart"/>
      <w:r w:rsidRPr="00476385">
        <w:rPr>
          <w:rFonts w:ascii="Arial" w:hAnsi="Arial" w:cs="Arial"/>
          <w:sz w:val="20"/>
          <w:szCs w:val="20"/>
        </w:rPr>
        <w:t>rezerve</w:t>
      </w:r>
      <w:proofErr w:type="spellEnd"/>
      <w:r w:rsidRPr="00476385">
        <w:rPr>
          <w:rFonts w:ascii="Arial" w:hAnsi="Arial" w:cs="Arial"/>
          <w:sz w:val="20"/>
          <w:szCs w:val="20"/>
        </w:rPr>
        <w:t xml:space="preserve"> in </w:t>
      </w:r>
      <w:proofErr w:type="spellStart"/>
      <w:r w:rsidRPr="00476385">
        <w:rPr>
          <w:rFonts w:ascii="Arial" w:hAnsi="Arial" w:cs="Arial"/>
          <w:sz w:val="20"/>
          <w:szCs w:val="20"/>
        </w:rPr>
        <w:t>omejitev</w:t>
      </w:r>
      <w:proofErr w:type="spellEnd"/>
      <w:r w:rsidRPr="00476385">
        <w:rPr>
          <w:rFonts w:ascii="Arial" w:hAnsi="Arial" w:cs="Arial"/>
          <w:sz w:val="20"/>
          <w:szCs w:val="20"/>
        </w:rPr>
        <w:t xml:space="preserve">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projekt</w:t>
      </w:r>
      <w:proofErr w:type="spellEnd"/>
      <w:r w:rsidRPr="00476385">
        <w:rPr>
          <w:rFonts w:ascii="Arial" w:hAnsi="Arial" w:cs="Arial"/>
          <w:sz w:val="20"/>
          <w:szCs w:val="20"/>
        </w:rPr>
        <w:t xml:space="preserve"> »</w:t>
      </w:r>
      <w:r w:rsidR="00B94D10" w:rsidRPr="006B0D34">
        <w:rPr>
          <w:rFonts w:ascii="Arial" w:hAnsi="Arial" w:cs="Arial"/>
          <w:b/>
          <w:bCs/>
          <w:sz w:val="20"/>
          <w:szCs w:val="20"/>
        </w:rPr>
        <w:t>ZUNANJA UREDITEV OB OSNOVNI ŠOLI KUTEŽEVO – PODGORA</w:t>
      </w:r>
      <w:r w:rsidR="00B94D10" w:rsidRPr="00476385">
        <w:rPr>
          <w:rFonts w:ascii="Arial" w:hAnsi="Arial" w:cs="Arial"/>
          <w:sz w:val="20"/>
          <w:szCs w:val="20"/>
        </w:rPr>
        <w:t xml:space="preserve"> </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b/>
          <w:bCs/>
          <w:sz w:val="20"/>
          <w:szCs w:val="20"/>
        </w:rPr>
        <w:t>je cena naše ponudbe naslednja</w:t>
      </w:r>
      <w:r w:rsidRPr="00476385">
        <w:rPr>
          <w:rFonts w:ascii="Arial" w:hAnsi="Arial" w:cs="Arial"/>
          <w:sz w:val="20"/>
          <w:szCs w:val="20"/>
        </w:rPr>
        <w:t>:</w:t>
      </w:r>
    </w:p>
    <w:p w:rsidR="00964FDB" w:rsidRPr="00476385" w:rsidRDefault="00964FDB" w:rsidP="00964FDB">
      <w:pPr>
        <w:pStyle w:val="Glava"/>
        <w:spacing w:before="60" w:after="60"/>
        <w:jc w:val="both"/>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Cs/>
          <w:sz w:val="20"/>
          <w:szCs w:val="20"/>
          <w:lang w:val="sl-SI"/>
        </w:rPr>
      </w:pPr>
      <w:r w:rsidRPr="00476385">
        <w:rPr>
          <w:rFonts w:ascii="Arial" w:eastAsiaTheme="minorEastAsia" w:hAnsi="Arial" w:cs="Arial"/>
          <w:bCs/>
          <w:sz w:val="20"/>
          <w:szCs w:val="20"/>
          <w:lang w:val="sl-SI"/>
        </w:rPr>
        <w:t>………………………………………………. EUR BREZ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pStyle w:val="Glava"/>
        <w:spacing w:before="60" w:after="60"/>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 EUR Z DDV</w:t>
      </w:r>
    </w:p>
    <w:p w:rsidR="00964FDB" w:rsidRPr="00476385" w:rsidRDefault="00964FDB" w:rsidP="00964FDB">
      <w:pPr>
        <w:pStyle w:val="Glava"/>
        <w:spacing w:before="60" w:after="60"/>
        <w:rPr>
          <w:rFonts w:ascii="Arial" w:eastAsiaTheme="minorEastAsia" w:hAnsi="Arial" w:cs="Arial"/>
          <w:b/>
          <w:bCs/>
          <w:sz w:val="20"/>
          <w:szCs w:val="20"/>
          <w:lang w:val="sl-SI"/>
        </w:rPr>
      </w:pPr>
    </w:p>
    <w:p w:rsidR="00964FDB" w:rsidRPr="00476385" w:rsidRDefault="00964FDB" w:rsidP="00964FDB">
      <w:pPr>
        <w:rPr>
          <w:rFonts w:ascii="Arial" w:hAnsi="Arial" w:cs="Arial"/>
          <w:sz w:val="20"/>
          <w:szCs w:val="20"/>
        </w:rPr>
      </w:pPr>
      <w:r w:rsidRPr="00476385">
        <w:rPr>
          <w:rFonts w:ascii="Arial" w:eastAsiaTheme="minorEastAsia" w:hAnsi="Arial" w:cs="Arial"/>
          <w:bCs/>
          <w:sz w:val="20"/>
          <w:szCs w:val="20"/>
        </w:rPr>
        <w:t>Z besedo ……..……………………………………………………………………………….. EUR z DDV.</w:t>
      </w:r>
    </w:p>
    <w:p w:rsidR="00964FDB" w:rsidRPr="00476385" w:rsidRDefault="00964FDB" w:rsidP="00964FDB">
      <w:pPr>
        <w:jc w:val="both"/>
        <w:rPr>
          <w:rFonts w:ascii="Arial" w:hAnsi="Arial" w:cs="Arial"/>
          <w:sz w:val="20"/>
          <w:szCs w:val="20"/>
        </w:rPr>
      </w:pPr>
    </w:p>
    <w:p w:rsidR="00964FDB" w:rsidRPr="00A4514F" w:rsidRDefault="00964FDB" w:rsidP="00686703">
      <w:pPr>
        <w:numPr>
          <w:ilvl w:val="0"/>
          <w:numId w:val="6"/>
        </w:numPr>
        <w:tabs>
          <w:tab w:val="clear" w:pos="720"/>
          <w:tab w:val="num" w:pos="330"/>
        </w:tabs>
        <w:ind w:left="330" w:hanging="330"/>
        <w:jc w:val="both"/>
        <w:rPr>
          <w:rFonts w:ascii="Arial" w:hAnsi="Arial" w:cs="Arial"/>
          <w:b/>
          <w:sz w:val="20"/>
          <w:szCs w:val="20"/>
        </w:rPr>
      </w:pPr>
      <w:r w:rsidRPr="00A4514F">
        <w:rPr>
          <w:rFonts w:ascii="Arial" w:hAnsi="Arial" w:cs="Arial"/>
          <w:b/>
          <w:sz w:val="20"/>
          <w:szCs w:val="20"/>
        </w:rPr>
        <w:t xml:space="preserve">je naš ponudbeni rok izvedbe vseh del: </w:t>
      </w:r>
      <w:r w:rsidR="00B94D10">
        <w:rPr>
          <w:rFonts w:ascii="Arial" w:hAnsi="Arial" w:cs="Arial"/>
          <w:b/>
          <w:sz w:val="20"/>
          <w:szCs w:val="20"/>
        </w:rPr>
        <w:t>17</w:t>
      </w:r>
      <w:r w:rsidRPr="00A4514F">
        <w:rPr>
          <w:rFonts w:ascii="Arial" w:hAnsi="Arial" w:cs="Arial"/>
          <w:b/>
          <w:sz w:val="20"/>
          <w:szCs w:val="20"/>
        </w:rPr>
        <w:t>.0</w:t>
      </w:r>
      <w:r w:rsidR="00B94D10">
        <w:rPr>
          <w:rFonts w:ascii="Arial" w:hAnsi="Arial" w:cs="Arial"/>
          <w:b/>
          <w:sz w:val="20"/>
          <w:szCs w:val="20"/>
        </w:rPr>
        <w:t>7</w:t>
      </w:r>
      <w:r>
        <w:rPr>
          <w:rFonts w:ascii="Arial" w:hAnsi="Arial" w:cs="Arial"/>
          <w:b/>
          <w:sz w:val="20"/>
          <w:szCs w:val="20"/>
        </w:rPr>
        <w:t>.201</w:t>
      </w:r>
      <w:r w:rsidR="00FF1E5E">
        <w:rPr>
          <w:rFonts w:ascii="Arial" w:hAnsi="Arial" w:cs="Arial"/>
          <w:b/>
          <w:sz w:val="20"/>
          <w:szCs w:val="20"/>
        </w:rPr>
        <w:t>7</w:t>
      </w:r>
      <w:r w:rsidRPr="00A4514F">
        <w:rPr>
          <w:rFonts w:ascii="Arial" w:hAnsi="Arial" w:cs="Arial"/>
          <w:b/>
          <w:sz w:val="20"/>
          <w:szCs w:val="20"/>
        </w:rPr>
        <w:t>.</w:t>
      </w:r>
    </w:p>
    <w:p w:rsidR="00964FDB" w:rsidRPr="00476385" w:rsidRDefault="00964FDB" w:rsidP="00964FDB">
      <w:pPr>
        <w:jc w:val="both"/>
        <w:rPr>
          <w:rFonts w:ascii="Arial" w:hAnsi="Arial" w:cs="Arial"/>
          <w:b/>
          <w:bCs/>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se strinjamo, da bomo vztrajali pri tej ponudbi sto </w:t>
      </w:r>
      <w:r w:rsidR="00FF1E5E">
        <w:rPr>
          <w:rFonts w:ascii="Arial" w:hAnsi="Arial" w:cs="Arial"/>
          <w:sz w:val="20"/>
          <w:szCs w:val="20"/>
        </w:rPr>
        <w:t>dvajset (12</w:t>
      </w:r>
      <w:r w:rsidRPr="00476385">
        <w:rPr>
          <w:rFonts w:ascii="Arial" w:hAnsi="Arial" w:cs="Arial"/>
          <w:sz w:val="20"/>
          <w:szCs w:val="20"/>
        </w:rPr>
        <w:t>0) dni od roka za oddajo ponudb;</w:t>
      </w:r>
    </w:p>
    <w:p w:rsidR="00964FDB" w:rsidRPr="00476385" w:rsidRDefault="00964FDB" w:rsidP="00964FDB">
      <w:pPr>
        <w:ind w:left="36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če bo naša ponudba sprejeta, bomo priskrbeli garancijo za dobro izvedbo del v višini </w:t>
      </w:r>
      <w:r w:rsidR="00FF1E5E">
        <w:rPr>
          <w:rFonts w:ascii="Arial" w:hAnsi="Arial" w:cs="Arial"/>
          <w:sz w:val="20"/>
          <w:szCs w:val="20"/>
        </w:rPr>
        <w:t>5</w:t>
      </w:r>
      <w:r w:rsidRPr="00476385">
        <w:rPr>
          <w:rFonts w:ascii="Arial" w:hAnsi="Arial" w:cs="Arial"/>
          <w:sz w:val="20"/>
          <w:szCs w:val="20"/>
        </w:rPr>
        <w:t xml:space="preserve"> % pogodbene vrednosti z davkom na dodano vrednost (z DDV) ;</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izpolnjujemo pogoje navedene v razpisni dokumentaciji;</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pooblaščamo naročnika, da lahko preveri vse v ponudbeni dokumentaciji navedene podatke in navedbe;</w:t>
      </w:r>
    </w:p>
    <w:p w:rsidR="00964FDB" w:rsidRPr="00476385" w:rsidRDefault="00964FDB" w:rsidP="00964FDB">
      <w:pPr>
        <w:ind w:left="330"/>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soglašamo, da naročnik s tem javnim razpisom ni obvezan, da izbere ponudnika. V takem primeru ne bomo imeli do naročnika nobenih odškodninskih zahtevkov.</w:t>
      </w:r>
    </w:p>
    <w:p w:rsidR="00964FDB" w:rsidRPr="00476385" w:rsidRDefault="00964FDB" w:rsidP="00964FDB">
      <w:pPr>
        <w:jc w:val="both"/>
        <w:rPr>
          <w:rFonts w:ascii="Arial" w:hAnsi="Arial" w:cs="Arial"/>
          <w:sz w:val="20"/>
          <w:szCs w:val="20"/>
        </w:rPr>
      </w:pPr>
    </w:p>
    <w:p w:rsidR="00964FDB" w:rsidRPr="00476385" w:rsidRDefault="00964FDB" w:rsidP="00686703">
      <w:pPr>
        <w:numPr>
          <w:ilvl w:val="0"/>
          <w:numId w:val="6"/>
        </w:numPr>
        <w:tabs>
          <w:tab w:val="clear" w:pos="720"/>
          <w:tab w:val="num" w:pos="330"/>
        </w:tabs>
        <w:ind w:left="330" w:hanging="330"/>
        <w:jc w:val="both"/>
        <w:rPr>
          <w:rFonts w:ascii="Arial" w:hAnsi="Arial" w:cs="Arial"/>
          <w:sz w:val="20"/>
          <w:szCs w:val="20"/>
        </w:rPr>
      </w:pPr>
      <w:r w:rsidRPr="00476385">
        <w:rPr>
          <w:rFonts w:ascii="Arial" w:hAnsi="Arial" w:cs="Arial"/>
          <w:sz w:val="20"/>
          <w:szCs w:val="20"/>
        </w:rPr>
        <w:t xml:space="preserve">soglašamo, da lahko naročnik po sprejemu odločitve o oddaji naročila do sklenitve pogodbe o izvedbi javnega naročila ob predhodnem soglasju svojega nadzornega organa odstopi od izvedbe javnega naročila iz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z izbranim ponudnikom nemogoča. V primeru, da naročnik odstopi od izvedbe javnega naročila, mora o svoji odločitvi in o razlogih, zaradi katerih odstopa od izvedbe javnega naročila, takoj pisno obvestiti ponudnike, ki so predložili ponudbo. </w:t>
      </w:r>
      <w:bookmarkStart w:id="17" w:name="_Toc517484953"/>
      <w:bookmarkEnd w:id="15"/>
      <w:bookmarkEnd w:id="16"/>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17"/>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b/>
          <w:bCs/>
        </w:rPr>
      </w:pPr>
      <w:r w:rsidRPr="00476385">
        <w:rPr>
          <w:rFonts w:ascii="Arial" w:hAnsi="Arial" w:cs="Arial"/>
          <w:b/>
          <w:i/>
          <w:sz w:val="12"/>
          <w:szCs w:val="12"/>
          <w:u w:val="single"/>
        </w:rPr>
        <w:t>Opomba:</w:t>
      </w:r>
      <w:r w:rsidRPr="00476385">
        <w:rPr>
          <w:rFonts w:ascii="Arial" w:hAnsi="Arial" w:cs="Arial"/>
          <w:i/>
          <w:sz w:val="12"/>
          <w:szCs w:val="12"/>
          <w:u w:val="single"/>
        </w:rPr>
        <w:t xml:space="preserve"> Ta obrazec podpišejo tudi vsi partnerji / </w:t>
      </w:r>
      <w:proofErr w:type="spellStart"/>
      <w:r w:rsidRPr="00476385">
        <w:rPr>
          <w:rFonts w:ascii="Arial" w:hAnsi="Arial" w:cs="Arial"/>
          <w:i/>
          <w:sz w:val="12"/>
          <w:szCs w:val="12"/>
          <w:u w:val="single"/>
        </w:rPr>
        <w:t>soponudniki</w:t>
      </w:r>
      <w:proofErr w:type="spellEnd"/>
      <w:r w:rsidRPr="00476385">
        <w:rPr>
          <w:rFonts w:ascii="Arial" w:hAnsi="Arial" w:cs="Arial"/>
          <w:i/>
          <w:sz w:val="12"/>
          <w:szCs w:val="12"/>
          <w:u w:val="single"/>
        </w:rPr>
        <w:t xml:space="preserve">  skupne ponudbe.</w:t>
      </w:r>
      <w:r w:rsidRPr="00476385">
        <w:rPr>
          <w:rFonts w:ascii="Arial" w:hAnsi="Arial" w:cs="Arial"/>
          <w:b/>
          <w:bCs/>
        </w:rPr>
        <w:br w:type="page"/>
      </w:r>
    </w:p>
    <w:p w:rsidR="00964FDB" w:rsidRPr="00476385" w:rsidRDefault="00964FDB" w:rsidP="00964FDB">
      <w:pPr>
        <w:jc w:val="both"/>
        <w:rPr>
          <w:rFonts w:ascii="Arial" w:hAnsi="Arial" w:cs="Arial"/>
          <w:b/>
          <w:bCs/>
        </w:rPr>
      </w:pPr>
      <w:bookmarkStart w:id="18" w:name="_Toc471726106"/>
      <w:r w:rsidRPr="00476385">
        <w:rPr>
          <w:rFonts w:ascii="Arial" w:hAnsi="Arial" w:cs="Arial"/>
          <w:b/>
          <w:bCs/>
        </w:rPr>
        <w:lastRenderedPageBreak/>
        <w:t>OBRAZEC št. 2</w:t>
      </w:r>
    </w:p>
    <w:p w:rsidR="00964FDB" w:rsidRPr="00476385" w:rsidRDefault="00964FDB" w:rsidP="00964FDB">
      <w:pPr>
        <w:jc w:val="both"/>
        <w:rPr>
          <w:rFonts w:ascii="Arial" w:hAnsi="Arial" w:cs="Arial"/>
          <w:b/>
          <w:bCs/>
        </w:rPr>
      </w:pPr>
    </w:p>
    <w:p w:rsidR="00964FDB" w:rsidRPr="00476385" w:rsidRDefault="00964FDB" w:rsidP="00964FDB">
      <w:pPr>
        <w:pStyle w:val="Naslov9"/>
        <w:numPr>
          <w:ilvl w:val="0"/>
          <w:numId w:val="0"/>
        </w:numPr>
        <w:jc w:val="both"/>
        <w:rPr>
          <w:rFonts w:ascii="Arial" w:hAnsi="Arial" w:cs="Arial"/>
        </w:rPr>
      </w:pPr>
      <w:r w:rsidRPr="00476385">
        <w:rPr>
          <w:rFonts w:ascii="Arial" w:hAnsi="Arial" w:cs="Arial"/>
        </w:rPr>
        <w:t>PODATKI O PONUDNIKU</w:t>
      </w:r>
      <w:bookmarkEnd w:id="18"/>
      <w:r w:rsidRPr="00476385">
        <w:rPr>
          <w:rFonts w:ascii="Arial" w:hAnsi="Arial" w:cs="Arial"/>
        </w:rPr>
        <w:t xml:space="preserve"> ALI VODILNEM PONUDNIKU</w:t>
      </w:r>
      <w:r>
        <w:rPr>
          <w:rFonts w:ascii="Arial" w:hAnsi="Arial" w:cs="Arial"/>
        </w:rPr>
        <w:t xml:space="preserve"> </w:t>
      </w:r>
      <w:r w:rsidRPr="00476385">
        <w:rPr>
          <w:rFonts w:ascii="Arial" w:hAnsi="Arial" w:cs="Arial"/>
        </w:rPr>
        <w:t>/</w:t>
      </w:r>
      <w:r>
        <w:rPr>
          <w:rFonts w:ascii="Arial" w:hAnsi="Arial" w:cs="Arial"/>
        </w:rPr>
        <w:t xml:space="preserve"> </w:t>
      </w:r>
      <w:r w:rsidRPr="00476385">
        <w:rPr>
          <w:rFonts w:ascii="Arial" w:hAnsi="Arial" w:cs="Arial"/>
        </w:rPr>
        <w:t>PONUDNIKIH V PRIMERU PONUDBE SKUPINE PONUDNIKOV</w:t>
      </w:r>
    </w:p>
    <w:p w:rsidR="00964FDB" w:rsidRPr="00476385" w:rsidRDefault="00964FDB" w:rsidP="00964FDB">
      <w:pPr>
        <w:jc w:val="both"/>
        <w:rPr>
          <w:rFonts w:ascii="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1861"/>
        <w:gridCol w:w="2817"/>
        <w:gridCol w:w="4146"/>
        <w:gridCol w:w="107"/>
      </w:tblGrid>
      <w:tr w:rsidR="00964FDB" w:rsidRPr="00476385" w:rsidTr="00FF1E5E">
        <w:trPr>
          <w:gridAfter w:val="1"/>
          <w:wAfter w:w="107" w:type="dxa"/>
          <w:trHeight w:val="834"/>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6963" w:type="dxa"/>
            <w:gridSpan w:val="2"/>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gridAfter w:val="1"/>
          <w:wAfter w:w="107" w:type="dxa"/>
          <w:trHeight w:val="645"/>
          <w:jc w:val="center"/>
        </w:trPr>
        <w:tc>
          <w:tcPr>
            <w:tcW w:w="1969" w:type="dxa"/>
            <w:gridSpan w:val="2"/>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6963" w:type="dxa"/>
            <w:gridSpan w:val="2"/>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PONUDNIK </w:t>
            </w:r>
          </w:p>
        </w:tc>
        <w:tc>
          <w:tcPr>
            <w:tcW w:w="4253" w:type="dxa"/>
            <w:gridSpan w:val="2"/>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4253" w:type="dxa"/>
            <w:gridSpan w:val="2"/>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blPrEx>
          <w:jc w:val="left"/>
        </w:tblPrEx>
        <w:trPr>
          <w:gridBefore w:val="1"/>
          <w:wBefore w:w="108" w:type="dxa"/>
        </w:trPr>
        <w:tc>
          <w:tcPr>
            <w:tcW w:w="4678"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4253" w:type="dxa"/>
            <w:gridSpan w:val="2"/>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12"/>
          <w:szCs w:val="12"/>
        </w:rPr>
      </w:pPr>
      <w:r w:rsidRPr="00476385">
        <w:rPr>
          <w:rFonts w:ascii="Arial" w:hAnsi="Arial" w:cs="Arial"/>
          <w:b/>
          <w:i/>
          <w:iCs/>
          <w:sz w:val="12"/>
          <w:szCs w:val="12"/>
        </w:rPr>
        <w:t>Opomba:</w:t>
      </w:r>
      <w:r w:rsidRPr="00476385">
        <w:rPr>
          <w:rFonts w:ascii="Arial" w:hAnsi="Arial" w:cs="Arial"/>
          <w:i/>
          <w:iCs/>
          <w:sz w:val="12"/>
          <w:szCs w:val="12"/>
        </w:rPr>
        <w:t xml:space="preserve"> V primeru, da podpisnik ponudbenih dokumentov ni zakonit zastopnik ponudnika, je potrebno priložiti pooblastilo, s katerim zakoniti zastopnik pooblašča podpisnika ponudbenih dokumentov. V primeru ponudbe skupine ponudnikov je pooblastila potrebno priložiti za vse podpisnike ponudnikov v skupini ponudnikov, ki niso zakoniti zastopniki.</w:t>
      </w:r>
    </w:p>
    <w:p w:rsidR="00964FDB" w:rsidRPr="00476385" w:rsidRDefault="00964FDB" w:rsidP="00964FDB">
      <w:pPr>
        <w:jc w:val="both"/>
        <w:rPr>
          <w:rFonts w:ascii="Arial" w:hAnsi="Arial" w:cs="Arial"/>
          <w:sz w:val="20"/>
          <w:szCs w:val="20"/>
        </w:rPr>
      </w:pPr>
      <w:r w:rsidRPr="00476385">
        <w:rPr>
          <w:rFonts w:ascii="Arial" w:hAnsi="Arial" w:cs="Arial"/>
          <w:sz w:val="20"/>
          <w:szCs w:val="20"/>
        </w:rPr>
        <w:br w:type="page"/>
      </w:r>
      <w:bookmarkStart w:id="19" w:name="_Toc471726117"/>
      <w:bookmarkStart w:id="20" w:name="_Toc430410733"/>
      <w:bookmarkStart w:id="21" w:name="_Toc471726107"/>
      <w:bookmarkStart w:id="22" w:name="_Toc463663446"/>
      <w:bookmarkStart w:id="23" w:name="_Toc430410729"/>
      <w:r w:rsidRPr="00476385">
        <w:rPr>
          <w:rFonts w:ascii="Arial" w:hAnsi="Arial" w:cs="Arial"/>
          <w:b/>
          <w:bCs/>
        </w:rPr>
        <w:lastRenderedPageBreak/>
        <w:t>OBRAZEC št. 3</w:t>
      </w:r>
    </w:p>
    <w:p w:rsidR="00964FDB" w:rsidRPr="00476385" w:rsidRDefault="00964FDB" w:rsidP="00964FDB">
      <w:pPr>
        <w:jc w:val="both"/>
        <w:rPr>
          <w:rFonts w:ascii="Arial" w:hAnsi="Arial" w:cs="Arial"/>
          <w:b/>
          <w:bCs/>
        </w:rPr>
      </w:pPr>
      <w:r w:rsidRPr="00476385">
        <w:rPr>
          <w:rFonts w:ascii="Arial" w:hAnsi="Arial" w:cs="Arial"/>
          <w:b/>
          <w:bCs/>
        </w:rPr>
        <w:t>PONUDBA SKUPINE PONUDNIKOV</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1. VODILNI PONUDNIK:</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NAZIV </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PONUDNIKA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 xml:space="preserve">MATIČNA ŠTEVILKA </w:t>
            </w:r>
          </w:p>
        </w:tc>
        <w:tc>
          <w:tcPr>
            <w:tcW w:w="3969" w:type="dxa"/>
            <w:tcBorders>
              <w:top w:val="single" w:sz="6"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TRR</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2. OSEBA POOBLAŠČENA ZA PODPISOVANJE V IMENU SKUPINE PONUDNIKOV:</w:t>
      </w:r>
    </w:p>
    <w:p w:rsidR="00964FDB" w:rsidRPr="00476385" w:rsidRDefault="00964FDB" w:rsidP="00964FDB">
      <w:pPr>
        <w:jc w:val="both"/>
        <w:rPr>
          <w:rFonts w:ascii="Arial" w:hAnsi="Arial" w:cs="Arial"/>
          <w:sz w:val="20"/>
          <w:szCs w:val="20"/>
        </w:rPr>
      </w:pPr>
    </w:p>
    <w:tbl>
      <w:tblPr>
        <w:tblW w:w="9137" w:type="dxa"/>
        <w:tblInd w:w="2" w:type="dxa"/>
        <w:tblLayout w:type="fixed"/>
        <w:tblLook w:val="0000"/>
      </w:tblPr>
      <w:tblGrid>
        <w:gridCol w:w="5168"/>
        <w:gridCol w:w="3969"/>
      </w:tblGrid>
      <w:tr w:rsidR="00964FDB" w:rsidRPr="00476385" w:rsidTr="00FF1E5E">
        <w:tc>
          <w:tcPr>
            <w:tcW w:w="5168"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IME IN PRIIMEK</w:t>
            </w:r>
          </w:p>
        </w:tc>
        <w:tc>
          <w:tcPr>
            <w:tcW w:w="3969"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FUNKCIJA</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8"/>
        </w:trPr>
        <w:tc>
          <w:tcPr>
            <w:tcW w:w="5168"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 MAIL</w:t>
            </w:r>
          </w:p>
        </w:tc>
        <w:tc>
          <w:tcPr>
            <w:tcW w:w="3969"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b/>
          <w:bCs/>
          <w:i/>
          <w:iCs/>
          <w:sz w:val="20"/>
          <w:szCs w:val="20"/>
        </w:rPr>
        <w:sectPr w:rsidR="00964FDB" w:rsidRPr="00476385" w:rsidSect="00FF1E5E">
          <w:pgSz w:w="11907" w:h="16840" w:code="9"/>
          <w:pgMar w:top="1418" w:right="1418" w:bottom="709" w:left="1418" w:header="709" w:footer="423" w:gutter="0"/>
          <w:cols w:space="708"/>
          <w:docGrid w:linePitch="299"/>
        </w:sect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lastRenderedPageBreak/>
        <w:t>3. VODILNI PONUDNIK IN OSTALI PONUDNIKI V SKUPINI PONUDNIKOV: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6"/>
        <w:gridCol w:w="5460"/>
        <w:gridCol w:w="1286"/>
      </w:tblGrid>
      <w:tr w:rsidR="00964FDB" w:rsidRPr="00476385" w:rsidTr="00FF1E5E">
        <w:trPr>
          <w:trHeight w:val="577"/>
          <w:jc w:val="center"/>
        </w:trPr>
        <w:tc>
          <w:tcPr>
            <w:tcW w:w="2053" w:type="dxa"/>
            <w:vAlign w:val="center"/>
          </w:tcPr>
          <w:p w:rsidR="00964FDB" w:rsidRPr="00476385" w:rsidRDefault="00964FDB" w:rsidP="00FF1E5E">
            <w:pPr>
              <w:spacing w:before="60" w:after="60"/>
              <w:jc w:val="both"/>
              <w:rPr>
                <w:rFonts w:ascii="Arial" w:eastAsiaTheme="minorEastAsia" w:hAnsi="Arial" w:cs="Arial"/>
                <w:b/>
                <w:bCs/>
                <w:sz w:val="20"/>
                <w:szCs w:val="20"/>
              </w:rPr>
            </w:pPr>
            <w:r w:rsidRPr="00476385">
              <w:rPr>
                <w:rFonts w:ascii="Arial" w:eastAsiaTheme="minorEastAsia" w:hAnsi="Arial" w:cs="Arial"/>
                <w:b/>
                <w:bCs/>
                <w:sz w:val="20"/>
                <w:szCs w:val="20"/>
              </w:rPr>
              <w:t>Naziv:</w:t>
            </w:r>
          </w:p>
        </w:tc>
        <w:tc>
          <w:tcPr>
            <w:tcW w:w="5955" w:type="dxa"/>
            <w:gridSpan w:val="2"/>
          </w:tcPr>
          <w:p w:rsidR="00964FDB" w:rsidRPr="00476385" w:rsidRDefault="00964FDB" w:rsidP="00FF1E5E">
            <w:pPr>
              <w:pStyle w:val="Glava"/>
              <w:spacing w:before="60" w:after="60"/>
              <w:jc w:val="both"/>
              <w:rPr>
                <w:rFonts w:ascii="Arial" w:eastAsiaTheme="minorEastAsia" w:hAnsi="Arial" w:cs="Arial"/>
                <w:b/>
                <w:bCs/>
                <w:sz w:val="20"/>
                <w:szCs w:val="20"/>
                <w:lang w:val="sl-SI"/>
              </w:rPr>
            </w:pPr>
            <w:r w:rsidRPr="00476385">
              <w:rPr>
                <w:rFonts w:ascii="Arial" w:eastAsiaTheme="minorEastAsia" w:hAnsi="Arial" w:cs="Arial"/>
                <w:b/>
                <w:bCs/>
                <w:sz w:val="20"/>
                <w:szCs w:val="20"/>
                <w:lang w:val="sl-SI"/>
              </w:rPr>
              <w:t>Področje dela in % udeležbe v ponudbi skupine ponudnikov</w:t>
            </w:r>
          </w:p>
        </w:tc>
      </w:tr>
      <w:tr w:rsidR="00964FDB" w:rsidRPr="00476385" w:rsidTr="00FF1E5E">
        <w:trPr>
          <w:trHeight w:val="829"/>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Vodilni ponudnik v skupini ponudnikov</w:t>
            </w:r>
          </w:p>
        </w:tc>
        <w:tc>
          <w:tcPr>
            <w:tcW w:w="4820"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c>
          <w:tcPr>
            <w:tcW w:w="1135" w:type="dxa"/>
          </w:tcPr>
          <w:p w:rsidR="00964FDB" w:rsidRPr="00476385" w:rsidRDefault="00964FDB" w:rsidP="00FF1E5E">
            <w:pPr>
              <w:pStyle w:val="Glava"/>
              <w:spacing w:before="60" w:after="60"/>
              <w:jc w:val="both"/>
              <w:rPr>
                <w:rFonts w:ascii="Arial" w:eastAsiaTheme="minorEastAsia" w:hAnsi="Arial" w:cs="Arial"/>
                <w:b/>
                <w:bCs/>
                <w:sz w:val="20"/>
                <w:szCs w:val="20"/>
                <w:lang w:val="sl-SI"/>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2053" w:type="dxa"/>
            <w:vAlign w:val="center"/>
          </w:tcPr>
          <w:p w:rsidR="00964FDB" w:rsidRPr="00476385" w:rsidRDefault="00964FDB" w:rsidP="00FF1E5E">
            <w:pPr>
              <w:spacing w:before="60" w:after="60"/>
              <w:rPr>
                <w:rFonts w:ascii="Arial" w:eastAsiaTheme="minorEastAsia" w:hAnsi="Arial" w:cs="Arial"/>
                <w:sz w:val="20"/>
                <w:szCs w:val="20"/>
              </w:rPr>
            </w:pPr>
            <w:r w:rsidRPr="00476385">
              <w:rPr>
                <w:rFonts w:ascii="Arial" w:eastAsiaTheme="minorEastAsia" w:hAnsi="Arial" w:cs="Arial"/>
                <w:sz w:val="20"/>
                <w:szCs w:val="20"/>
              </w:rPr>
              <w:t>Ponudnik v ponudbi skupine ponudnikov</w:t>
            </w:r>
          </w:p>
        </w:tc>
        <w:tc>
          <w:tcPr>
            <w:tcW w:w="4820" w:type="dxa"/>
          </w:tcPr>
          <w:p w:rsidR="00964FDB" w:rsidRPr="00476385" w:rsidRDefault="00964FDB" w:rsidP="00FF1E5E">
            <w:pPr>
              <w:jc w:val="both"/>
              <w:rPr>
                <w:rFonts w:ascii="Arial" w:eastAsiaTheme="minorEastAsia" w:hAnsi="Arial" w:cs="Arial"/>
                <w:sz w:val="20"/>
                <w:szCs w:val="20"/>
              </w:rPr>
            </w:pPr>
          </w:p>
        </w:tc>
        <w:tc>
          <w:tcPr>
            <w:tcW w:w="1135" w:type="dxa"/>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902"/>
          <w:jc w:val="center"/>
        </w:trPr>
        <w:tc>
          <w:tcPr>
            <w:tcW w:w="6873" w:type="dxa"/>
            <w:gridSpan w:val="2"/>
            <w:vAlign w:val="center"/>
          </w:tcPr>
          <w:p w:rsidR="00964FDB" w:rsidRPr="00476385" w:rsidRDefault="00964FDB" w:rsidP="00FF1E5E">
            <w:pPr>
              <w:jc w:val="both"/>
              <w:rPr>
                <w:rFonts w:ascii="Arial" w:eastAsiaTheme="minorEastAsia" w:hAnsi="Arial" w:cs="Arial"/>
                <w:b/>
                <w:bCs/>
                <w:sz w:val="20"/>
                <w:szCs w:val="20"/>
              </w:rPr>
            </w:pPr>
            <w:r w:rsidRPr="00476385">
              <w:rPr>
                <w:rFonts w:ascii="Arial" w:eastAsiaTheme="minorEastAsia" w:hAnsi="Arial" w:cs="Arial"/>
                <w:b/>
                <w:bCs/>
                <w:sz w:val="20"/>
                <w:szCs w:val="20"/>
              </w:rPr>
              <w:t>Ponudba skupine ponudnikov</w:t>
            </w:r>
          </w:p>
        </w:tc>
        <w:tc>
          <w:tcPr>
            <w:tcW w:w="1135" w:type="dxa"/>
            <w:vAlign w:val="center"/>
          </w:tcPr>
          <w:p w:rsidR="00964FDB" w:rsidRPr="00476385" w:rsidRDefault="00964FDB" w:rsidP="00FF1E5E">
            <w:pPr>
              <w:jc w:val="center"/>
              <w:rPr>
                <w:rFonts w:ascii="Arial" w:eastAsiaTheme="minorEastAsia" w:hAnsi="Arial" w:cs="Arial"/>
                <w:b/>
                <w:bCs/>
                <w:sz w:val="20"/>
                <w:szCs w:val="20"/>
              </w:rPr>
            </w:pPr>
            <w:r w:rsidRPr="00476385">
              <w:rPr>
                <w:rFonts w:ascii="Arial" w:eastAsiaTheme="minorEastAsia" w:hAnsi="Arial" w:cs="Arial"/>
                <w:b/>
                <w:bCs/>
                <w:sz w:val="20"/>
                <w:szCs w:val="20"/>
              </w:rPr>
              <w:t>100%</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b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nastopa skupina ponudnikov.</w:t>
      </w: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bookmarkEnd w:id="19"/>
      <w:r w:rsidRPr="00476385">
        <w:rPr>
          <w:rFonts w:ascii="Arial" w:hAnsi="Arial" w:cs="Arial"/>
          <w:b/>
          <w:bCs/>
        </w:rPr>
        <w:t>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O IZPOLNJEVANJU POGOJEV ZA PRIZNANJE SPOSOBNOSTI</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pod materialno in kazensko odgovornostjo podajamo izjave o dokazovanju sposobnosti za izvedbo predmetnega javnega naročila.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nismo bili pravnomočno obsojeni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50/2012-UPB2):</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 xml:space="preserve">hudodelsko združevanje (294. člen KZ-1). </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lastRenderedPageBreak/>
        <w:t>da na dan, ko poteče rok za oddajo ponudb, nismo izločeni iz postopkov oddaje javnih naročil zaradi uvrstitve v evidenco ponudnikov z negativnimi referencami.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na dan, ko je bila oddana ponudba, v skladu s predpisi države, v kateri imamo sedež in predpisi države naročnika  nimamo  zapadlih, neplačanih obveznosti v zvezi s plačili prispevkov za socialno varnost ali v zvezi s plačili davkov v vrednosti 50 </w:t>
      </w:r>
      <w:proofErr w:type="spellStart"/>
      <w:r w:rsidRPr="00476385">
        <w:rPr>
          <w:rFonts w:ascii="Arial" w:hAnsi="Arial" w:cs="Arial"/>
          <w:sz w:val="20"/>
          <w:szCs w:val="20"/>
        </w:rPr>
        <w:t>eurov</w:t>
      </w:r>
      <w:proofErr w:type="spellEnd"/>
      <w:r w:rsidRPr="00476385">
        <w:rPr>
          <w:rFonts w:ascii="Arial" w:hAnsi="Arial" w:cs="Arial"/>
          <w:sz w:val="20"/>
          <w:szCs w:val="20"/>
        </w:rPr>
        <w:t xml:space="preserve"> ali več.</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 xml:space="preserve">da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 poravnave niti za nas ni bil podan predlog za začetek postopka prisilne poravnave,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stečajnem postopku niti za nas ni bil podan predlog za začetek stečajnega postopka, o katerem sodišče še ni odločilo,</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v postopku prisilnega prenehanja niti za nas ni podan predlog za začetek postopka prisilnega prenehanja, o katerem sodišče še ni odločilo; z našimi posli iz drugih razlogov ne upravlja sodišče, nismo opustili poslovne dejavnosti in nismo v katerem koli podobnem položaju,</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bili s pravnomočno sodbo v kateri koli državi obsojeni za prestopek v zvezi s svojim poklicnim ravnanjem,</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nismo storili velike strokovne napake ali hujše kršitve poklicnih pravil, ki nam jo lahko naročnik na kakršni koli upravičeni podlagi dokaže,</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sz w:val="20"/>
          <w:szCs w:val="20"/>
        </w:rPr>
      </w:pPr>
      <w:r w:rsidRPr="00476385">
        <w:rPr>
          <w:rFonts w:ascii="Arial" w:hAnsi="Arial" w:cs="Arial"/>
          <w:bCs/>
          <w:sz w:val="20"/>
          <w:szCs w:val="20"/>
        </w:rPr>
        <w:t>pri dajanju zahtevanih informacij v tem ali predhodnih postopkih nismo namerno podali zavajajoče razlage ali teh informacij nismo zagotovili.</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imamo plačane vse zapadle obveznosti do podizvajalcev v predhodnih postopkih javnega naročanja.</w:t>
      </w:r>
    </w:p>
    <w:p w:rsidR="00964FDB" w:rsidRPr="00476385" w:rsidRDefault="00964FDB" w:rsidP="00686703">
      <w:pPr>
        <w:pStyle w:val="Naslov30"/>
        <w:numPr>
          <w:ilvl w:val="2"/>
          <w:numId w:val="17"/>
        </w:numPr>
        <w:ind w:left="567" w:hanging="567"/>
        <w:jc w:val="both"/>
        <w:rPr>
          <w:rFonts w:ascii="Arial" w:hAnsi="Arial" w:cs="Arial"/>
          <w:sz w:val="20"/>
          <w:szCs w:val="20"/>
        </w:rPr>
      </w:pPr>
      <w:r w:rsidRPr="00476385">
        <w:rPr>
          <w:rFonts w:ascii="Arial" w:hAnsi="Arial" w:cs="Arial"/>
          <w:sz w:val="20"/>
          <w:szCs w:val="20"/>
        </w:rPr>
        <w:t>da smo pri pristojnem sodišču ali drugem organu registrirani za opravljanje dejavnosti, ki je predmet javnega naročila.</w:t>
      </w:r>
    </w:p>
    <w:p w:rsidR="00964FDB" w:rsidRPr="00476385" w:rsidRDefault="00964FDB" w:rsidP="00964FDB">
      <w:pPr>
        <w:jc w:val="both"/>
        <w:rPr>
          <w:rFonts w:ascii="Arial" w:hAnsi="Arial" w:cs="Arial"/>
          <w:sz w:val="20"/>
          <w:szCs w:val="20"/>
        </w:rPr>
      </w:pPr>
    </w:p>
    <w:bookmarkEnd w:id="20"/>
    <w:p w:rsidR="00964FDB" w:rsidRPr="00476385" w:rsidRDefault="00964FDB" w:rsidP="00964FDB">
      <w:pPr>
        <w:jc w:val="both"/>
        <w:rPr>
          <w:rFonts w:ascii="Arial" w:hAnsi="Arial" w:cs="Arial"/>
          <w:b/>
          <w:sz w:val="20"/>
          <w:szCs w:val="20"/>
        </w:rPr>
      </w:pPr>
      <w:r w:rsidRPr="00476385">
        <w:rPr>
          <w:rFonts w:ascii="Arial" w:hAnsi="Arial" w:cs="Arial"/>
          <w:b/>
          <w:sz w:val="20"/>
          <w:szCs w:val="20"/>
        </w:rPr>
        <w:t>Ustrezno izpolnite in obkrožite: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A. Dejavnost lahko opravljamo na podlagi vpisa v Sodni register, pod vložno štev.:_______, oz. na osnovi vpisa pri v Poslovni register Slovenije, AJPES izpostava ___________ številka 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B. Za opravljanje dejavnosti, ki je predmet naročila smo na podlagi Zakona _________________ pridobili ustrezno dovoljenje, štev.:________ izdano pri ________________, dne ___________ in smo člani naslednje organizacije._________________________________(vpisati le v primeru, če mora biti gospodarski subjekt za opravljanje svoje dejavnosti član posebne organizacije).</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C. Za opravljanje dejavnosti, ki je predmet naročila ne potrebujemo posebnega dovoljenja.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6"/>
          <w:szCs w:val="16"/>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jc w:val="both"/>
        <w:rPr>
          <w:rFonts w:ascii="Arial" w:hAnsi="Arial" w:cs="Arial"/>
          <w:i/>
          <w:sz w:val="14"/>
          <w:szCs w:val="14"/>
          <w:u w:val="single"/>
        </w:rPr>
      </w:pPr>
    </w:p>
    <w:p w:rsidR="00964FDB" w:rsidRPr="00476385" w:rsidRDefault="00964FDB" w:rsidP="00964FDB">
      <w:pPr>
        <w:autoSpaceDE w:val="0"/>
        <w:autoSpaceDN w:val="0"/>
        <w:adjustRightInd w:val="0"/>
        <w:ind w:right="-1"/>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r w:rsidRPr="00476385">
        <w:rPr>
          <w:rFonts w:ascii="Arial" w:hAnsi="Arial" w:cs="Arial"/>
          <w:b/>
          <w:bCs/>
          <w:sz w:val="14"/>
          <w:szCs w:val="14"/>
        </w:rPr>
        <w:br w:type="page"/>
      </w:r>
    </w:p>
    <w:p w:rsidR="00964FDB" w:rsidRPr="00476385" w:rsidRDefault="00964FDB" w:rsidP="00964FDB">
      <w:pPr>
        <w:jc w:val="both"/>
        <w:rPr>
          <w:rFonts w:ascii="Arial" w:hAnsi="Arial" w:cs="Arial"/>
        </w:rPr>
      </w:pPr>
      <w:r w:rsidRPr="00476385">
        <w:rPr>
          <w:rFonts w:ascii="Arial" w:hAnsi="Arial" w:cs="Arial"/>
          <w:b/>
          <w:bCs/>
        </w:rPr>
        <w:lastRenderedPageBreak/>
        <w:t>OBRAZEC št. 5</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b/>
          <w:bCs/>
        </w:rPr>
        <w:t>IZJAVA O SPREJEMANJU POGOJEV JAVNEGA NAROČILA IN O RESNIČNOSTI PODATKOV</w:t>
      </w:r>
    </w:p>
    <w:p w:rsidR="00964FDB" w:rsidRPr="00476385" w:rsidRDefault="00964FDB" w:rsidP="00964FDB">
      <w:pPr>
        <w:jc w:val="both"/>
        <w:rPr>
          <w:rFonts w:ascii="Arial" w:hAnsi="Arial" w:cs="Arial"/>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188"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88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88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Podizvajalec:</w:t>
            </w:r>
          </w:p>
        </w:tc>
        <w:tc>
          <w:tcPr>
            <w:tcW w:w="7188"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Izjavljamo, da z oddajo ponudbe potrjujemo, da v celoti sprejemamo pogoje javnega naročila za predmetnega javnega naročila in vse pogoje, navedene v razpisni dokumentaciji, pod katerimi dajemo svojo ponudbo. Soglašamo, da bodo ti pogoji v celoti sestavni del pogodbe, ki ne more biti kontradiktorna tem pogojem.</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Izjavljamo tudi, da so vsi podatki, podani v ponudbi, resnični ter za podane podatke in njihovo resničnost prevzemamo popolno odgovornost. </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jc w:val="both"/>
        <w:rPr>
          <w:rFonts w:ascii="Arial" w:hAnsi="Arial" w:cs="Arial"/>
          <w:b/>
          <w:bCs/>
        </w:rPr>
      </w:pPr>
      <w:r w:rsidRPr="00476385">
        <w:rPr>
          <w:rFonts w:ascii="Arial" w:hAnsi="Arial" w:cs="Arial"/>
          <w:b/>
          <w:bCs/>
        </w:rPr>
        <w:lastRenderedPageBreak/>
        <w:t>OBRAZEC št. 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V ZVEZI S KAZNIVIMI DEJANJI IN POOBLASTILO ZA PRIDOBITEV PODATKOV IZ KAZENSKE EVIDENCE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jc w:val="both"/>
        <w:rPr>
          <w:rFonts w:ascii="Arial" w:hAnsi="Arial" w:cs="Arial"/>
          <w:sz w:val="20"/>
          <w:szCs w:val="20"/>
        </w:rPr>
      </w:pPr>
    </w:p>
    <w:p w:rsidR="00964FDB" w:rsidRPr="00476385" w:rsidRDefault="00964FDB" w:rsidP="00964FDB">
      <w:pPr>
        <w:tabs>
          <w:tab w:val="left" w:pos="6566"/>
        </w:tabs>
        <w:jc w:val="both"/>
        <w:rPr>
          <w:rFonts w:ascii="Arial" w:hAnsi="Arial" w:cs="Arial"/>
          <w:sz w:val="20"/>
          <w:szCs w:val="20"/>
        </w:rPr>
      </w:pPr>
      <w:r w:rsidRPr="00476385">
        <w:rPr>
          <w:rFonts w:ascii="Arial" w:hAnsi="Arial" w:cs="Arial"/>
          <w:sz w:val="20"/>
          <w:szCs w:val="20"/>
        </w:rPr>
        <w:t>Pod kazensko in materialno odgovornostjo izjavljamo, da naša družba ni bila pravnomočno obsojena zaradi goljufije zoper finančne interese Evropskih skupnosti v smislu 1. člena Konvencije o zaščiti finančnih interesov Evropskih skupnosti.</w:t>
      </w:r>
      <w:r w:rsidRPr="00476385">
        <w:rPr>
          <w:rFonts w:ascii="Arial" w:hAnsi="Arial" w:cs="Arial"/>
          <w:sz w:val="20"/>
          <w:szCs w:val="20"/>
        </w:rPr>
        <w:tab/>
      </w: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jc w:val="both"/>
        <w:rPr>
          <w:rFonts w:ascii="Arial" w:hAnsi="Arial" w:cs="Arial"/>
          <w:b/>
        </w:rPr>
      </w:pPr>
    </w:p>
    <w:p w:rsidR="00964FDB" w:rsidRPr="00476385" w:rsidRDefault="00964FDB" w:rsidP="00964FDB">
      <w:pPr>
        <w:rPr>
          <w:rFonts w:ascii="Arial" w:hAnsi="Arial" w:cs="Arial"/>
          <w:b/>
        </w:rPr>
      </w:pPr>
      <w:r w:rsidRPr="00476385">
        <w:rPr>
          <w:rFonts w:ascii="Arial" w:hAnsi="Arial" w:cs="Arial"/>
          <w:b/>
        </w:rPr>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Pooblaščamo naročnika, Občina Ilirska Bistrica, Bazoviška 14, 6250 Ilirska Bistrica, da za potrebe preverjanja izpolnjevanja pogojev v postopku javnega naročila pridobi potrdilo iz kazenske evidence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Polno ime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Sedež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Občina sedeža podjetja: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Številka vpisa v sodni register (št.  vložka):</w:t>
      </w:r>
    </w:p>
    <w:p w:rsidR="00964FDB" w:rsidRPr="00476385" w:rsidRDefault="00964FDB" w:rsidP="00964FDB">
      <w:pPr>
        <w:jc w:val="both"/>
        <w:rPr>
          <w:rFonts w:ascii="Arial" w:hAnsi="Arial" w:cs="Arial"/>
        </w:rPr>
      </w:pPr>
    </w:p>
    <w:p w:rsidR="00964FDB" w:rsidRPr="00476385" w:rsidRDefault="00964FDB" w:rsidP="00964FDB">
      <w:pPr>
        <w:pBdr>
          <w:bottom w:val="single" w:sz="4" w:space="1" w:color="auto"/>
        </w:pBdr>
        <w:jc w:val="both"/>
        <w:rPr>
          <w:rFonts w:ascii="Arial" w:hAnsi="Arial" w:cs="Arial"/>
        </w:rPr>
      </w:pPr>
      <w:r w:rsidRPr="00476385">
        <w:rPr>
          <w:rFonts w:ascii="Arial" w:hAnsi="Arial" w:cs="Arial"/>
        </w:rPr>
        <w:t>Matična številka podjetja:</w:t>
      </w: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autoSpaceDE w:val="0"/>
        <w:autoSpaceDN w:val="0"/>
        <w:adjustRightInd w:val="0"/>
        <w:ind w:right="-716"/>
        <w:jc w:val="both"/>
        <w:rPr>
          <w:rFonts w:ascii="Arial" w:hAnsi="Arial" w:cs="Arial"/>
          <w:b/>
          <w:i/>
          <w:sz w:val="12"/>
          <w:szCs w:val="12"/>
        </w:rPr>
      </w:pPr>
    </w:p>
    <w:p w:rsidR="00964FDB" w:rsidRPr="00476385" w:rsidRDefault="00964FDB" w:rsidP="00964FDB">
      <w:pPr>
        <w:autoSpaceDE w:val="0"/>
        <w:autoSpaceDN w:val="0"/>
        <w:adjustRightInd w:val="0"/>
        <w:ind w:right="-1"/>
        <w:jc w:val="both"/>
        <w:rPr>
          <w:rFonts w:ascii="Arial" w:hAnsi="Arial" w:cs="Arial"/>
          <w:b/>
          <w:bCs/>
          <w:sz w:val="20"/>
          <w:szCs w:val="20"/>
        </w:rPr>
      </w:pPr>
      <w:r w:rsidRPr="00476385">
        <w:rPr>
          <w:rFonts w:ascii="Arial" w:hAnsi="Arial" w:cs="Arial"/>
          <w:b/>
          <w:i/>
          <w:sz w:val="12"/>
          <w:szCs w:val="12"/>
        </w:rPr>
        <w:t xml:space="preserve">Opomba: </w:t>
      </w:r>
      <w:r w:rsidRPr="00476385">
        <w:rPr>
          <w:rFonts w:ascii="Arial" w:hAnsi="Arial" w:cs="Arial"/>
          <w:i/>
          <w:sz w:val="12"/>
          <w:szCs w:val="12"/>
        </w:rPr>
        <w:t>Obrazec izpolni vsak ponudnik, partner v skupni ponudb in podizvajalec. V primeru, da je več ponudnikov/partnerjev/</w:t>
      </w:r>
      <w:proofErr w:type="spellStart"/>
      <w:r w:rsidRPr="00476385">
        <w:rPr>
          <w:rFonts w:ascii="Arial" w:hAnsi="Arial" w:cs="Arial"/>
          <w:i/>
          <w:sz w:val="12"/>
          <w:szCs w:val="12"/>
        </w:rPr>
        <w:t>podizvajalecv</w:t>
      </w:r>
      <w:proofErr w:type="spellEnd"/>
      <w:r w:rsidRPr="00476385">
        <w:rPr>
          <w:rFonts w:ascii="Arial" w:hAnsi="Arial" w:cs="Arial"/>
          <w:i/>
          <w:sz w:val="12"/>
          <w:szCs w:val="12"/>
        </w:rPr>
        <w:t>, se število potrebnih obrazcev fotokopira.</w:t>
      </w:r>
    </w:p>
    <w:p w:rsidR="00964FDB" w:rsidRPr="00476385" w:rsidRDefault="00964FDB" w:rsidP="00964FDB">
      <w:pPr>
        <w:autoSpaceDE w:val="0"/>
        <w:autoSpaceDN w:val="0"/>
        <w:adjustRightInd w:val="0"/>
        <w:ind w:right="-1"/>
        <w:rPr>
          <w:rFonts w:ascii="Arial" w:hAnsi="Arial" w:cs="Arial"/>
          <w:b/>
          <w:bCs/>
        </w:rPr>
      </w:pPr>
      <w:r w:rsidRPr="00476385">
        <w:rPr>
          <w:rFonts w:ascii="Arial" w:hAnsi="Arial" w:cs="Arial"/>
          <w:b/>
          <w:bCs/>
          <w:sz w:val="16"/>
          <w:szCs w:val="16"/>
        </w:rPr>
        <w:br w:type="page"/>
      </w:r>
      <w:r w:rsidRPr="00476385">
        <w:rPr>
          <w:rFonts w:ascii="Arial" w:hAnsi="Arial" w:cs="Arial"/>
          <w:b/>
          <w:bCs/>
        </w:rPr>
        <w:lastRenderedPageBreak/>
        <w:t>OBRAZEC št. 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ZAKONITEGA ZASTOPNIKA PONUDNIKA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PARTNERJA</w:t>
      </w:r>
      <w:r>
        <w:rPr>
          <w:rFonts w:ascii="Arial" w:hAnsi="Arial" w:cs="Arial"/>
          <w:b/>
          <w:bCs/>
        </w:rPr>
        <w:t xml:space="preserve"> </w:t>
      </w:r>
      <w:r w:rsidRPr="00476385">
        <w:rPr>
          <w:rFonts w:ascii="Arial" w:hAnsi="Arial" w:cs="Arial"/>
          <w:b/>
          <w:bCs/>
        </w:rPr>
        <w:t>/</w:t>
      </w:r>
      <w:r>
        <w:rPr>
          <w:rFonts w:ascii="Arial" w:hAnsi="Arial" w:cs="Arial"/>
          <w:b/>
          <w:bCs/>
        </w:rPr>
        <w:t xml:space="preserve"> </w:t>
      </w:r>
      <w:r w:rsidRPr="00476385">
        <w:rPr>
          <w:rFonts w:ascii="Arial" w:hAnsi="Arial" w:cs="Arial"/>
          <w:b/>
          <w:bCs/>
        </w:rPr>
        <w:t>PODIZVAJALCA V ZVEZI S KAZNIVIMI DEJANJI IN POOBLASTILO ZA PRIDOBITEV PODATKOV IZ KAZENSKE EVIDENCE</w:t>
      </w:r>
    </w:p>
    <w:p w:rsidR="00964FDB" w:rsidRPr="00476385" w:rsidRDefault="00964FDB" w:rsidP="00964FDB">
      <w:pPr>
        <w:jc w:val="both"/>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pStyle w:val="Brezrazmikov1"/>
        <w:jc w:val="both"/>
        <w:rPr>
          <w:rFonts w:ascii="Arial" w:hAnsi="Arial" w:cs="Arial"/>
          <w:sz w:val="20"/>
          <w:szCs w:val="20"/>
        </w:rPr>
      </w:pPr>
      <w:r w:rsidRPr="00476385">
        <w:rPr>
          <w:rFonts w:ascii="Arial" w:hAnsi="Arial" w:cs="Arial"/>
          <w:sz w:val="20"/>
          <w:szCs w:val="20"/>
        </w:rPr>
        <w:t>Pod kazensko in materialno odgovornostjo izjavljam, da nisem bil/a pravnomočno obsojen/a zaradi naslednjih kaznivih dejanj, ki so opredeljena v Kazenskem zakoniku (</w:t>
      </w:r>
      <w:r>
        <w:rPr>
          <w:rFonts w:ascii="Arial" w:hAnsi="Arial" w:cs="Arial"/>
          <w:sz w:val="20"/>
          <w:szCs w:val="20"/>
        </w:rPr>
        <w:t>Uradni list RS</w:t>
      </w:r>
      <w:r w:rsidRPr="00476385">
        <w:rPr>
          <w:rFonts w:ascii="Arial" w:hAnsi="Arial" w:cs="Arial"/>
          <w:sz w:val="20"/>
          <w:szCs w:val="20"/>
        </w:rPr>
        <w:t xml:space="preserve">, št.  55/08, 66/08 – </w:t>
      </w:r>
      <w:proofErr w:type="spellStart"/>
      <w:r w:rsidRPr="00476385">
        <w:rPr>
          <w:rFonts w:ascii="Arial" w:hAnsi="Arial" w:cs="Arial"/>
          <w:sz w:val="20"/>
          <w:szCs w:val="20"/>
        </w:rPr>
        <w:t>popr</w:t>
      </w:r>
      <w:proofErr w:type="spellEnd"/>
      <w:r w:rsidRPr="00476385">
        <w:rPr>
          <w:rFonts w:ascii="Arial" w:hAnsi="Arial" w:cs="Arial"/>
          <w:sz w:val="20"/>
          <w:szCs w:val="20"/>
        </w:rPr>
        <w:t>. in 39/09, v nadaljnjem besedilu: Kazenski zakonik):</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podkupnine pri volitvah (157.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(211.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protipravno omejevanje konkurence (225.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povzročitev stečaja z goljufijo ali nevestnim poslovanjem (226.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oškodovanje upnikov (227.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poslovna goljufija (228.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goljufija na škodo Evropske unije (229.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pridobitvi in uporabi posojila ali ugodnosti (230.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pri poslovanju z vrednostnimi papirji (231.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preslepitev kupcev (232.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 oznake ali modela (233.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neupravičena uporaba tujega izuma ali topografije (234.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ponareditev ali uničenje poslovnih listin (235.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in neupravičena pridobitev poslovne skrivnosti (236.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informacijskega sistema (237.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notranje informacije (238.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trga finančnih instrumentov (239.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položaja ali zaupanja pri gospodarski dejavnosti (240.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sprejemanje daril (241.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nedovoljeno dajanje daril (242.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denarja (243.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ponarejanje in uporaba ponarejenih vrednotnic ali vrednostnih papirjev (244.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pranje denarja (245.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zloraba negotovinskega plačilnega sredstva (246.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uporaba ponarejenega negotovinskega plačilnega sredstva (247.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izdelava, pridobitev in odtujitev pripomočkov za ponarejanje (248.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davčna zatajitev (249.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tihotapstvo (250.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izdaja tajnih podatkov (260.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jemanje podkupnine (261.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podkupnine (262.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sprejemanje koristi za nezakonito posredovanje (263.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dajanje daril za nezakonito posredovanje (264. člen KZ-1), </w:t>
      </w:r>
    </w:p>
    <w:p w:rsidR="00964FDB" w:rsidRPr="00476385" w:rsidRDefault="00964FDB" w:rsidP="00686703">
      <w:pPr>
        <w:pStyle w:val="Telobesedila31"/>
        <w:numPr>
          <w:ilvl w:val="0"/>
          <w:numId w:val="7"/>
        </w:numPr>
        <w:tabs>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r w:rsidRPr="00476385">
        <w:rPr>
          <w:rFonts w:ascii="Arial" w:hAnsi="Arial" w:cs="Arial"/>
          <w:sz w:val="20"/>
          <w:szCs w:val="20"/>
        </w:rPr>
        <w:t xml:space="preserve">hudodelsko združevanje (294. člen KZ-1). </w:t>
      </w:r>
    </w:p>
    <w:p w:rsidR="00964FDB" w:rsidRPr="00476385" w:rsidRDefault="00964FDB" w:rsidP="00964FDB">
      <w:pPr>
        <w:tabs>
          <w:tab w:val="left" w:pos="6566"/>
        </w:tabs>
        <w:jc w:val="both"/>
        <w:rPr>
          <w:rFonts w:ascii="Arial" w:hAnsi="Arial" w:cs="Arial"/>
        </w:rPr>
      </w:pPr>
    </w:p>
    <w:p w:rsidR="00964FDB" w:rsidRPr="00476385" w:rsidRDefault="00964FDB" w:rsidP="00964FDB">
      <w:pPr>
        <w:tabs>
          <w:tab w:val="left" w:pos="6566"/>
        </w:tabs>
        <w:jc w:val="both"/>
        <w:rPr>
          <w:rFonts w:ascii="Arial" w:hAnsi="Arial" w:cs="Arial"/>
          <w:b/>
        </w:rPr>
      </w:pPr>
      <w:r w:rsidRPr="00476385">
        <w:rPr>
          <w:rFonts w:ascii="Arial" w:hAnsi="Arial" w:cs="Arial"/>
          <w:sz w:val="20"/>
          <w:szCs w:val="20"/>
        </w:rPr>
        <w:t>Pod kazensko in materialno odgovornostjo izjavljam, da nisem bil/a pravnomočno obsojen/a zaradi goljufije zoper finančne interese Evropskih skupnosti v smislu 1. člena Konvencije o zaščiti finančnih interesov Evropskih skupnosti.</w:t>
      </w:r>
    </w:p>
    <w:p w:rsidR="00964FDB" w:rsidRPr="00476385" w:rsidRDefault="00964FDB" w:rsidP="00964FDB">
      <w:pPr>
        <w:rPr>
          <w:rFonts w:ascii="Arial" w:hAnsi="Arial" w:cs="Arial"/>
          <w:b/>
        </w:rPr>
      </w:pPr>
      <w:r w:rsidRPr="00476385">
        <w:rPr>
          <w:rFonts w:ascii="Arial" w:hAnsi="Arial" w:cs="Arial"/>
          <w:b/>
        </w:rPr>
        <w:br w:type="page"/>
      </w:r>
    </w:p>
    <w:p w:rsidR="00964FDB" w:rsidRPr="00476385" w:rsidRDefault="00964FDB" w:rsidP="00964FDB">
      <w:pPr>
        <w:rPr>
          <w:rFonts w:ascii="Arial" w:hAnsi="Arial" w:cs="Arial"/>
          <w:b/>
        </w:rPr>
      </w:pPr>
      <w:r w:rsidRPr="00476385">
        <w:rPr>
          <w:rFonts w:ascii="Arial" w:hAnsi="Arial" w:cs="Arial"/>
          <w:b/>
        </w:rPr>
        <w:lastRenderedPageBreak/>
        <w:t>POOBLASTILO</w:t>
      </w:r>
    </w:p>
    <w:p w:rsidR="00964FDB" w:rsidRPr="00476385" w:rsidRDefault="00964FDB" w:rsidP="00964FDB">
      <w:pPr>
        <w:jc w:val="both"/>
        <w:rPr>
          <w:rFonts w:ascii="Arial" w:hAnsi="Arial" w:cs="Arial"/>
        </w:rPr>
      </w:pPr>
    </w:p>
    <w:p w:rsidR="00964FDB" w:rsidRPr="00476385" w:rsidRDefault="00964FDB" w:rsidP="00964FDB">
      <w:pPr>
        <w:autoSpaceDE w:val="0"/>
        <w:autoSpaceDN w:val="0"/>
        <w:adjustRightInd w:val="0"/>
        <w:spacing w:line="360" w:lineRule="auto"/>
        <w:ind w:right="-1"/>
        <w:jc w:val="both"/>
        <w:rPr>
          <w:rFonts w:ascii="Arial" w:hAnsi="Arial" w:cs="Arial"/>
          <w:sz w:val="20"/>
          <w:szCs w:val="20"/>
        </w:rPr>
      </w:pPr>
      <w:r w:rsidRPr="00476385">
        <w:rPr>
          <w:rFonts w:ascii="Arial" w:hAnsi="Arial" w:cs="Arial"/>
          <w:sz w:val="20"/>
          <w:szCs w:val="20"/>
        </w:rPr>
        <w:t>Pooblaščam naročnika, Občina Ilirska Bistrica, Bazoviška 14, 6250 Ilirska Bistrica, da za potrebe preverjanja izpolnjevanja pogojev v postopku javnega naročila pridobi potrdilo iz kazenske evidence fizičnih oseb in da pridobi podatke tudi iz ostalih uradnih evidenc, ki jih vodijo državni organi, organi lokalne skupnosti ali nosilci javnih pooblastil.</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Moji osebni podatki so naslednji:</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Ime in priimek:</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Prejšnji priimek:</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Datum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Kraj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Občina rojstva:</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Država rojstva: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EMŠO: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stalnega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Naslov začasnega bivališča:</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Državljanstvo:</w:t>
      </w:r>
    </w:p>
    <w:p w:rsidR="00964FDB" w:rsidRPr="00476385" w:rsidRDefault="00964FDB" w:rsidP="00964FDB">
      <w:pPr>
        <w:jc w:val="both"/>
        <w:rPr>
          <w:rFonts w:ascii="Arial" w:hAnsi="Arial" w:cs="Arial"/>
          <w:sz w:val="20"/>
          <w:szCs w:val="20"/>
        </w:rPr>
      </w:pPr>
    </w:p>
    <w:p w:rsidR="00964FDB" w:rsidRPr="00476385" w:rsidRDefault="00964FDB" w:rsidP="00964FDB">
      <w:pPr>
        <w:pBdr>
          <w:bottom w:val="single" w:sz="4" w:space="1" w:color="auto"/>
        </w:pBdr>
        <w:jc w:val="both"/>
        <w:rPr>
          <w:rFonts w:ascii="Arial" w:hAnsi="Arial" w:cs="Arial"/>
          <w:sz w:val="20"/>
          <w:szCs w:val="20"/>
        </w:rPr>
      </w:pPr>
      <w:r w:rsidRPr="00476385">
        <w:rPr>
          <w:rFonts w:ascii="Arial" w:hAnsi="Arial" w:cs="Arial"/>
          <w:sz w:val="20"/>
          <w:szCs w:val="20"/>
        </w:rPr>
        <w:t xml:space="preserve">Datum in kraj: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Podpis zakonitega zastopnika:</w:t>
      </w:r>
    </w:p>
    <w:p w:rsidR="00964FDB" w:rsidRPr="00476385" w:rsidRDefault="00964FDB" w:rsidP="00964FDB">
      <w:pPr>
        <w:jc w:val="both"/>
        <w:rPr>
          <w:rFonts w:ascii="Arial" w:hAnsi="Arial" w:cs="Arial"/>
          <w:sz w:val="20"/>
          <w:szCs w:val="20"/>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8"/>
          <w:szCs w:val="18"/>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i/>
          <w:sz w:val="12"/>
          <w:szCs w:val="12"/>
          <w:u w:val="single"/>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b/>
          <w:i/>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sz w:val="12"/>
          <w:szCs w:val="12"/>
        </w:rPr>
        <w:t xml:space="preserve">Opomba: </w:t>
      </w:r>
      <w:r w:rsidRPr="00476385">
        <w:rPr>
          <w:rFonts w:ascii="Arial" w:hAnsi="Arial" w:cs="Arial"/>
          <w:i/>
          <w:sz w:val="12"/>
          <w:szCs w:val="12"/>
        </w:rPr>
        <w:t>V primeru, da je več zakonitih zastopnikov, se število potrebnih obrazcev fotokopira.</w:t>
      </w:r>
    </w:p>
    <w:p w:rsidR="00FF1E5E" w:rsidRDefault="00FF1E5E"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OBRAZEC ŠT. 8</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left"/>
        <w:rPr>
          <w:rFonts w:ascii="Arial" w:hAnsi="Arial" w:cs="Arial"/>
          <w:sz w:val="22"/>
          <w:szCs w:val="22"/>
        </w:rPr>
      </w:pPr>
      <w:bookmarkStart w:id="24" w:name="_Toc471726130"/>
      <w:r w:rsidRPr="00476385">
        <w:rPr>
          <w:rFonts w:ascii="Arial" w:hAnsi="Arial" w:cs="Arial"/>
          <w:sz w:val="22"/>
          <w:szCs w:val="22"/>
        </w:rPr>
        <w:t>UDELEŽBA PODIZVAJALCEV</w:t>
      </w:r>
      <w:bookmarkEnd w:id="24"/>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z oddajo predmetnega javnega naročila izjavljamo, da nastopamo z naslednjimi podizvajalci:</w:t>
      </w:r>
    </w:p>
    <w:p w:rsidR="00964FDB" w:rsidRPr="00476385" w:rsidRDefault="00964FDB" w:rsidP="00964FDB">
      <w:pPr>
        <w:jc w:val="both"/>
        <w:rPr>
          <w:rFonts w:ascii="Arial" w:hAnsi="Arial" w:cs="Arial"/>
          <w:sz w:val="20"/>
          <w:szCs w:val="20"/>
        </w:rPr>
      </w:pPr>
    </w:p>
    <w:tbl>
      <w:tblPr>
        <w:tblStyle w:val="Tabela-mrea"/>
        <w:tblW w:w="8964" w:type="dxa"/>
        <w:tblInd w:w="108" w:type="dxa"/>
        <w:tblLook w:val="04A0"/>
      </w:tblPr>
      <w:tblGrid>
        <w:gridCol w:w="439"/>
        <w:gridCol w:w="2869"/>
        <w:gridCol w:w="15"/>
        <w:gridCol w:w="2799"/>
        <w:gridCol w:w="2842"/>
      </w:tblGrid>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w:t>
            </w:r>
          </w:p>
        </w:tc>
        <w:tc>
          <w:tcPr>
            <w:tcW w:w="2913" w:type="dxa"/>
            <w:gridSpan w:val="2"/>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PODIZVAJALEC</w:t>
            </w:r>
          </w:p>
        </w:tc>
        <w:tc>
          <w:tcPr>
            <w:tcW w:w="2841"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VRSTA, VSEBINA DEL</w:t>
            </w:r>
          </w:p>
        </w:tc>
        <w:tc>
          <w:tcPr>
            <w:tcW w:w="2879" w:type="dxa"/>
          </w:tcPr>
          <w:p w:rsidR="00964FDB" w:rsidRPr="00476385" w:rsidRDefault="00964FDB" w:rsidP="00FF1E5E">
            <w:pPr>
              <w:spacing w:line="360" w:lineRule="auto"/>
              <w:jc w:val="both"/>
              <w:rPr>
                <w:rFonts w:ascii="Arial" w:hAnsi="Arial" w:cs="Arial"/>
                <w:sz w:val="20"/>
                <w:szCs w:val="20"/>
              </w:rPr>
            </w:pPr>
            <w:r w:rsidRPr="00476385">
              <w:rPr>
                <w:rFonts w:ascii="Arial" w:hAnsi="Arial" w:cs="Arial"/>
                <w:sz w:val="20"/>
                <w:szCs w:val="20"/>
              </w:rPr>
              <w:t>VREDNOST DEL V EUR</w:t>
            </w: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2</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3</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4</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5</w:t>
            </w:r>
          </w:p>
        </w:tc>
        <w:tc>
          <w:tcPr>
            <w:tcW w:w="2913" w:type="dxa"/>
            <w:gridSpan w:val="2"/>
          </w:tcPr>
          <w:p w:rsidR="00964FDB" w:rsidRPr="00476385" w:rsidRDefault="00964FDB" w:rsidP="00FF1E5E">
            <w:pPr>
              <w:spacing w:line="360" w:lineRule="auto"/>
              <w:jc w:val="both"/>
              <w:rPr>
                <w:rFonts w:ascii="Arial" w:hAnsi="Arial" w:cs="Arial"/>
                <w:sz w:val="20"/>
                <w:szCs w:val="20"/>
              </w:rPr>
            </w:pPr>
          </w:p>
        </w:tc>
        <w:tc>
          <w:tcPr>
            <w:tcW w:w="2841" w:type="dxa"/>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6</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7</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8</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9</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10</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11</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r w:rsidR="00964FDB" w:rsidRPr="00476385" w:rsidTr="00FF1E5E">
        <w:tc>
          <w:tcPr>
            <w:tcW w:w="331" w:type="dxa"/>
          </w:tcPr>
          <w:p w:rsidR="00964FDB" w:rsidRPr="00476385" w:rsidRDefault="00964FDB" w:rsidP="00FF1E5E">
            <w:pPr>
              <w:spacing w:line="360" w:lineRule="auto"/>
              <w:jc w:val="center"/>
              <w:rPr>
                <w:rFonts w:ascii="Arial" w:hAnsi="Arial" w:cs="Arial"/>
                <w:sz w:val="20"/>
                <w:szCs w:val="20"/>
              </w:rPr>
            </w:pPr>
            <w:r w:rsidRPr="00476385">
              <w:rPr>
                <w:rFonts w:ascii="Arial" w:hAnsi="Arial" w:cs="Arial"/>
                <w:sz w:val="20"/>
                <w:szCs w:val="20"/>
              </w:rPr>
              <w:t>12</w:t>
            </w:r>
          </w:p>
        </w:tc>
        <w:tc>
          <w:tcPr>
            <w:tcW w:w="2898" w:type="dxa"/>
          </w:tcPr>
          <w:p w:rsidR="00964FDB" w:rsidRPr="00476385" w:rsidRDefault="00964FDB" w:rsidP="00FF1E5E">
            <w:pPr>
              <w:spacing w:line="360" w:lineRule="auto"/>
              <w:jc w:val="both"/>
              <w:rPr>
                <w:rFonts w:ascii="Arial" w:hAnsi="Arial" w:cs="Arial"/>
                <w:sz w:val="20"/>
                <w:szCs w:val="20"/>
              </w:rPr>
            </w:pPr>
          </w:p>
        </w:tc>
        <w:tc>
          <w:tcPr>
            <w:tcW w:w="2856" w:type="dxa"/>
            <w:gridSpan w:val="2"/>
          </w:tcPr>
          <w:p w:rsidR="00964FDB" w:rsidRPr="00476385" w:rsidRDefault="00964FDB" w:rsidP="00FF1E5E">
            <w:pPr>
              <w:spacing w:line="360" w:lineRule="auto"/>
              <w:jc w:val="both"/>
              <w:rPr>
                <w:rFonts w:ascii="Arial" w:hAnsi="Arial" w:cs="Arial"/>
                <w:sz w:val="20"/>
                <w:szCs w:val="20"/>
              </w:rPr>
            </w:pPr>
          </w:p>
        </w:tc>
        <w:tc>
          <w:tcPr>
            <w:tcW w:w="2879" w:type="dxa"/>
          </w:tcPr>
          <w:p w:rsidR="00964FDB" w:rsidRPr="00476385" w:rsidRDefault="00964FDB" w:rsidP="00FF1E5E">
            <w:pPr>
              <w:spacing w:line="360" w:lineRule="auto"/>
              <w:jc w:val="both"/>
              <w:rPr>
                <w:rFonts w:ascii="Arial"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Obvezujemo se, da bomo v primeru morebitne zamenjave podizvajalca, pred zamenjavo pridobili o tem pisno soglasje naročnika.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Default="00964FDB" w:rsidP="00964FDB">
      <w:pPr>
        <w:jc w:val="both"/>
        <w:rPr>
          <w:rFonts w:ascii="Arial" w:hAnsi="Arial" w:cs="Arial"/>
          <w:b/>
          <w:i/>
          <w:iCs/>
          <w:sz w:val="12"/>
          <w:szCs w:val="12"/>
        </w:rPr>
      </w:pPr>
    </w:p>
    <w:p w:rsidR="00FF1E5E" w:rsidRPr="00476385" w:rsidRDefault="00FF1E5E" w:rsidP="00964FDB">
      <w:pPr>
        <w:jc w:val="both"/>
        <w:rPr>
          <w:rFonts w:ascii="Arial" w:hAnsi="Arial" w:cs="Arial"/>
          <w:b/>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sz w:val="12"/>
          <w:szCs w:val="12"/>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w:t>
      </w:r>
      <w:r w:rsidRPr="00476385">
        <w:rPr>
          <w:rFonts w:ascii="Arial" w:hAnsi="Arial" w:cs="Arial"/>
          <w:i/>
          <w:sz w:val="12"/>
          <w:szCs w:val="12"/>
        </w:rPr>
        <w:t>Obrazec se fotokopira, v kolikor ponudnik nastopa z več podizvajalci.</w:t>
      </w:r>
      <w:r w:rsidRPr="00476385">
        <w:rPr>
          <w:rFonts w:ascii="Arial" w:hAnsi="Arial" w:cs="Arial"/>
          <w:b/>
          <w:bCs/>
        </w:rPr>
        <w:br w:type="page"/>
      </w:r>
    </w:p>
    <w:p w:rsidR="00964FDB" w:rsidRDefault="00964FDB" w:rsidP="00964FDB">
      <w:pPr>
        <w:jc w:val="both"/>
        <w:rPr>
          <w:rFonts w:ascii="Arial" w:hAnsi="Arial" w:cs="Arial"/>
          <w:b/>
          <w:bCs/>
        </w:rPr>
      </w:pPr>
      <w:r w:rsidRPr="00476385">
        <w:rPr>
          <w:rFonts w:ascii="Arial" w:hAnsi="Arial" w:cs="Arial"/>
          <w:b/>
          <w:bCs/>
        </w:rPr>
        <w:lastRenderedPageBreak/>
        <w:t xml:space="preserve">OBRAZEC št. </w:t>
      </w:r>
      <w:bookmarkStart w:id="25" w:name="_Toc471726108"/>
      <w:bookmarkEnd w:id="21"/>
      <w:r w:rsidRPr="00476385">
        <w:rPr>
          <w:rFonts w:ascii="Arial" w:hAnsi="Arial" w:cs="Arial"/>
          <w:b/>
          <w:bCs/>
        </w:rPr>
        <w:t>9</w:t>
      </w: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ind w:left="1296" w:hanging="1296"/>
        <w:jc w:val="both"/>
        <w:rPr>
          <w:rFonts w:ascii="Arial" w:hAnsi="Arial" w:cs="Arial"/>
          <w:sz w:val="22"/>
          <w:szCs w:val="22"/>
        </w:rPr>
      </w:pPr>
      <w:r w:rsidRPr="00476385">
        <w:rPr>
          <w:rFonts w:ascii="Arial" w:hAnsi="Arial" w:cs="Arial"/>
          <w:sz w:val="22"/>
          <w:szCs w:val="22"/>
        </w:rPr>
        <w:t>PODATKI O PODIZVAJALCU</w:t>
      </w:r>
      <w:bookmarkEnd w:id="22"/>
      <w:bookmarkEnd w:id="25"/>
    </w:p>
    <w:p w:rsidR="00964FDB" w:rsidRPr="00476385" w:rsidRDefault="00964FDB" w:rsidP="00964FDB"/>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rPr>
      </w:pPr>
    </w:p>
    <w:tbl>
      <w:tblPr>
        <w:tblW w:w="9118" w:type="dxa"/>
        <w:tblInd w:w="2" w:type="dxa"/>
        <w:tblLayout w:type="fixed"/>
        <w:tblLook w:val="0000"/>
      </w:tblPr>
      <w:tblGrid>
        <w:gridCol w:w="5157"/>
        <w:gridCol w:w="3961"/>
      </w:tblGrid>
      <w:tr w:rsidR="00964FDB" w:rsidRPr="00476385" w:rsidTr="00FF1E5E">
        <w:trPr>
          <w:trHeight w:val="421"/>
        </w:trPr>
        <w:tc>
          <w:tcPr>
            <w:tcW w:w="5157"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PODIZVAJALEC (polni naziv):</w:t>
            </w:r>
          </w:p>
        </w:tc>
        <w:tc>
          <w:tcPr>
            <w:tcW w:w="39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70"/>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NASLOV PODIZVAJALCA: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ZAKONITI ZASTOPNIK:</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1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KRAJ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62"/>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LETO REGISTRACIJE: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MATIČNA ŠTEVILKA:</w:t>
            </w:r>
          </w:p>
        </w:tc>
        <w:tc>
          <w:tcPr>
            <w:tcW w:w="3961" w:type="dxa"/>
            <w:tcBorders>
              <w:top w:val="single" w:sz="4" w:space="0" w:color="auto"/>
              <w:left w:val="nil"/>
              <w:bottom w:val="single" w:sz="4" w:space="0" w:color="auto"/>
              <w:right w:val="nil"/>
            </w:tcBorders>
          </w:tcPr>
          <w:p w:rsidR="00964FDB" w:rsidRPr="00476385" w:rsidRDefault="00964FDB" w:rsidP="00FF1E5E">
            <w:pPr>
              <w:pStyle w:val="Glava"/>
              <w:tabs>
                <w:tab w:val="clear" w:pos="4320"/>
                <w:tab w:val="clear" w:pos="8640"/>
              </w:tabs>
              <w:jc w:val="both"/>
              <w:rPr>
                <w:rFonts w:ascii="Arial" w:eastAsiaTheme="minorEastAsia" w:hAnsi="Arial" w:cs="Arial"/>
                <w:sz w:val="20"/>
                <w:szCs w:val="20"/>
                <w:lang w:val="sl-SI"/>
              </w:rPr>
            </w:pPr>
          </w:p>
        </w:tc>
      </w:tr>
      <w:tr w:rsidR="00964FDB" w:rsidRPr="00476385" w:rsidTr="00FF1E5E">
        <w:trPr>
          <w:trHeight w:val="40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IDENTIFIKACIJSKA ŠTEVILKA ZA DDV:</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54"/>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KONTAKTNA OSEBA:</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445"/>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ELEKTRONSKI NASLOV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MOBILNI TELEFON KONTAKTNE OSEBE: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TELEFON:</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296"/>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FAKS:</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r w:rsidR="00964FDB" w:rsidRPr="00476385" w:rsidTr="00FF1E5E">
        <w:trPr>
          <w:trHeight w:val="348"/>
        </w:trPr>
        <w:tc>
          <w:tcPr>
            <w:tcW w:w="5157"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r w:rsidRPr="00476385">
              <w:rPr>
                <w:rFonts w:ascii="Arial" w:eastAsiaTheme="minorEastAsia" w:hAnsi="Arial" w:cs="Arial"/>
                <w:sz w:val="20"/>
                <w:szCs w:val="20"/>
              </w:rPr>
              <w:t>ODGOVORNA OSEBA ZA PODPIS POGODBE:</w:t>
            </w:r>
          </w:p>
        </w:tc>
        <w:tc>
          <w:tcPr>
            <w:tcW w:w="39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V primeru, da podpisnik ponudbenih dokumentov ni zakonit zastopnik podizvajalca, je potrebno priložiti pooblastilo, s katerim zakoniti zastopnik pooblašča podpisnika ponudbenih dokumentov.</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bookmarkEnd w:id="23"/>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i/>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b/>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bookmarkStart w:id="26" w:name="_Toc471726129"/>
      <w:bookmarkStart w:id="27" w:name="_Toc463663463"/>
      <w:bookmarkStart w:id="28" w:name="_Toc430410742"/>
    </w:p>
    <w:p w:rsidR="00964FDB" w:rsidRPr="00476385" w:rsidRDefault="00964FDB" w:rsidP="00964FDB">
      <w:pPr>
        <w:jc w:val="both"/>
        <w:rPr>
          <w:rFonts w:ascii="Arial" w:hAnsi="Arial" w:cs="Arial"/>
          <w:b/>
          <w:bCs/>
        </w:rPr>
      </w:pPr>
      <w:bookmarkStart w:id="29" w:name="_Toc471726144"/>
      <w:bookmarkStart w:id="30" w:name="_Toc430410751"/>
      <w:bookmarkEnd w:id="26"/>
      <w:bookmarkEnd w:id="27"/>
      <w:bookmarkEnd w:id="28"/>
      <w:r w:rsidRPr="00476385">
        <w:rPr>
          <w:rFonts w:ascii="Arial" w:hAnsi="Arial" w:cs="Arial"/>
          <w:b/>
          <w:bCs/>
        </w:rPr>
        <w:lastRenderedPageBreak/>
        <w:t xml:space="preserve">OBRAZEC št. </w:t>
      </w:r>
      <w:bookmarkEnd w:id="29"/>
      <w:r w:rsidRPr="00476385">
        <w:rPr>
          <w:rFonts w:ascii="Arial" w:hAnsi="Arial" w:cs="Arial"/>
          <w:b/>
          <w:bCs/>
        </w:rPr>
        <w:t>10</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PODIZVAJALCA O  IZPOLNJEVANJU POGOJEV IN SOGLASJU O</w:t>
      </w:r>
      <w:r>
        <w:rPr>
          <w:rFonts w:ascii="Arial" w:hAnsi="Arial" w:cs="Arial"/>
          <w:b/>
          <w:bCs/>
        </w:rPr>
        <w:t xml:space="preserve"> </w:t>
      </w:r>
      <w:r w:rsidRPr="00476385">
        <w:rPr>
          <w:rFonts w:ascii="Arial" w:hAnsi="Arial" w:cs="Arial"/>
          <w:b/>
          <w:bCs/>
        </w:rPr>
        <w:t>NEPOSREDNIH PLAČILIH NAROČNIKA</w:t>
      </w:r>
    </w:p>
    <w:p w:rsidR="00964FDB" w:rsidRPr="00476385" w:rsidRDefault="00964FDB" w:rsidP="00964FDB">
      <w:pPr>
        <w:jc w:val="both"/>
        <w:rPr>
          <w:rFonts w:ascii="Arial" w:hAnsi="Arial" w:cs="Arial"/>
          <w:b/>
          <w:bCs/>
          <w:u w:val="single"/>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ind w:right="-1"/>
        <w:jc w:val="both"/>
        <w:rPr>
          <w:rFonts w:ascii="Arial" w:hAnsi="Arial" w:cs="Arial"/>
          <w:iCs/>
          <w:sz w:val="20"/>
          <w:szCs w:val="20"/>
        </w:rPr>
      </w:pPr>
      <w:r w:rsidRPr="00476385">
        <w:rPr>
          <w:rFonts w:ascii="Arial" w:hAnsi="Arial" w:cs="Arial"/>
          <w:b/>
          <w:iCs/>
          <w:sz w:val="20"/>
          <w:szCs w:val="20"/>
        </w:rPr>
        <w:t>Izjavljamo:</w:t>
      </w:r>
      <w:r w:rsidRPr="00476385">
        <w:rPr>
          <w:rFonts w:ascii="Arial" w:hAnsi="Arial" w:cs="Arial"/>
          <w:iCs/>
          <w:sz w:val="20"/>
          <w:szCs w:val="20"/>
        </w:rPr>
        <w:t xml:space="preserve"> </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nam je ponudnik pravočasno in pravilno poravnal svoje zapadle obveznosti po računih, izdanih na osnovi prejšnjih naročil,</w:t>
      </w:r>
    </w:p>
    <w:p w:rsidR="00964FDB" w:rsidRPr="00476385" w:rsidRDefault="00964FDB" w:rsidP="00686703">
      <w:pPr>
        <w:pStyle w:val="Odstavekseznama"/>
        <w:numPr>
          <w:ilvl w:val="0"/>
          <w:numId w:val="7"/>
        </w:numPr>
        <w:ind w:right="-1"/>
        <w:jc w:val="both"/>
        <w:rPr>
          <w:rFonts w:ascii="Arial" w:hAnsi="Arial" w:cs="Arial"/>
          <w:sz w:val="20"/>
          <w:szCs w:val="20"/>
        </w:rPr>
      </w:pPr>
      <w:r w:rsidRPr="00476385">
        <w:rPr>
          <w:rFonts w:ascii="Arial" w:hAnsi="Arial" w:cs="Arial"/>
          <w:sz w:val="20"/>
          <w:szCs w:val="20"/>
        </w:rPr>
        <w:t>da sme naročnik, namesto glavnega izvajalca, poravnati obveznosti glavnega izvajalca, ki nastanejo pri izvajanju tega javnega naročila, do nas kot podizvajalca.</w:t>
      </w:r>
    </w:p>
    <w:p w:rsidR="00964FDB" w:rsidRPr="00476385" w:rsidRDefault="00964FDB" w:rsidP="00964FDB">
      <w:pPr>
        <w:ind w:right="-1"/>
        <w:jc w:val="both"/>
        <w:rPr>
          <w:rFonts w:ascii="Arial" w:hAnsi="Arial" w:cs="Arial"/>
          <w:sz w:val="20"/>
          <w:szCs w:val="20"/>
        </w:rPr>
      </w:pPr>
    </w:p>
    <w:p w:rsidR="00964FDB" w:rsidRPr="00476385" w:rsidRDefault="00964FDB" w:rsidP="00964FDB">
      <w:pPr>
        <w:autoSpaceDE w:val="0"/>
        <w:autoSpaceDN w:val="0"/>
        <w:adjustRightInd w:val="0"/>
        <w:ind w:right="-1"/>
        <w:jc w:val="both"/>
        <w:rPr>
          <w:rFonts w:ascii="Arial" w:hAnsi="Arial" w:cs="Arial"/>
          <w:b/>
          <w:sz w:val="20"/>
          <w:szCs w:val="20"/>
        </w:rPr>
      </w:pPr>
      <w:r w:rsidRPr="00476385">
        <w:rPr>
          <w:rFonts w:ascii="Arial" w:hAnsi="Arial" w:cs="Arial"/>
          <w:b/>
          <w:sz w:val="20"/>
          <w:szCs w:val="20"/>
        </w:rPr>
        <w:t>Obenem izjavljamo da:</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 xml:space="preserve">bomo, če bo naročnik zahteval, v postavljenem roku, naročniku izročili ustrezna potrdila, ki se nanašajo na javno naročilo in se </w:t>
      </w:r>
      <w:r w:rsidRPr="00476385">
        <w:rPr>
          <w:rFonts w:ascii="Arial" w:hAnsi="Arial" w:cs="Arial"/>
          <w:b/>
          <w:sz w:val="20"/>
          <w:szCs w:val="20"/>
        </w:rPr>
        <w:t>ne</w:t>
      </w:r>
      <w:r w:rsidRPr="00476385">
        <w:rPr>
          <w:rFonts w:ascii="Arial" w:hAnsi="Arial" w:cs="Arial"/>
          <w:sz w:val="20"/>
          <w:szCs w:val="20"/>
        </w:rPr>
        <w:t xml:space="preserve"> vodijo v uradnih evidencah, ki jih vodijo državni organi, organi lokalne skupnosti ali nosilci javnih pooblastil,</w:t>
      </w:r>
    </w:p>
    <w:p w:rsidR="00964FDB" w:rsidRPr="00476385" w:rsidRDefault="00964FDB" w:rsidP="00686703">
      <w:pPr>
        <w:numPr>
          <w:ilvl w:val="0"/>
          <w:numId w:val="39"/>
        </w:numPr>
        <w:tabs>
          <w:tab w:val="clear" w:pos="720"/>
          <w:tab w:val="num" w:pos="1134"/>
        </w:tabs>
        <w:autoSpaceDE w:val="0"/>
        <w:autoSpaceDN w:val="0"/>
        <w:adjustRightInd w:val="0"/>
        <w:ind w:left="1134" w:right="-1" w:hanging="425"/>
        <w:jc w:val="both"/>
        <w:rPr>
          <w:rFonts w:ascii="Arial" w:hAnsi="Arial" w:cs="Arial"/>
          <w:sz w:val="20"/>
          <w:szCs w:val="20"/>
        </w:rPr>
      </w:pPr>
      <w:r w:rsidRPr="00476385">
        <w:rPr>
          <w:rFonts w:ascii="Arial" w:hAnsi="Arial" w:cs="Arial"/>
          <w:sz w:val="20"/>
          <w:szCs w:val="20"/>
        </w:rPr>
        <w:t>potrdila o dokazovanju temeljnih okoljskih zahtev bomo dostavili ob dobavi blaga.</w:t>
      </w:r>
    </w:p>
    <w:p w:rsidR="00964FDB" w:rsidRPr="00476385" w:rsidRDefault="00964FDB" w:rsidP="00964FDB"/>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podizvajalca)</w:t>
            </w:r>
          </w:p>
        </w:tc>
      </w:tr>
    </w:tbl>
    <w:p w:rsidR="00964FDB" w:rsidRPr="00476385" w:rsidRDefault="00964FDB" w:rsidP="00964FDB">
      <w:pPr>
        <w:jc w:val="both"/>
        <w:rPr>
          <w:rFonts w:ascii="Arial" w:hAnsi="Arial" w:cs="Arial"/>
          <w:b/>
          <w:bCs/>
          <w:sz w:val="20"/>
          <w:szCs w:val="20"/>
          <w:u w:val="single"/>
        </w:rPr>
      </w:pPr>
    </w:p>
    <w:bookmarkEnd w:id="30"/>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14"/>
          <w:szCs w:val="14"/>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Default="00964FDB" w:rsidP="00964FDB">
      <w:pPr>
        <w:jc w:val="both"/>
        <w:rPr>
          <w:rFonts w:ascii="Arial" w:hAnsi="Arial" w:cs="Arial"/>
          <w:i/>
          <w:iCs/>
          <w:sz w:val="12"/>
          <w:szCs w:val="12"/>
        </w:rPr>
      </w:pPr>
    </w:p>
    <w:p w:rsidR="00FF1E5E" w:rsidRPr="00476385" w:rsidRDefault="00FF1E5E" w:rsidP="00964FDB">
      <w:pPr>
        <w:jc w:val="both"/>
        <w:rPr>
          <w:rFonts w:ascii="Arial" w:hAnsi="Arial" w:cs="Arial"/>
          <w:i/>
          <w:iCs/>
          <w:sz w:val="12"/>
          <w:szCs w:val="12"/>
        </w:rPr>
      </w:pPr>
    </w:p>
    <w:p w:rsidR="00964FDB" w:rsidRPr="00476385" w:rsidRDefault="00964FDB" w:rsidP="00964FDB">
      <w:pPr>
        <w:jc w:val="both"/>
        <w:rPr>
          <w:rFonts w:ascii="Arial" w:hAnsi="Arial" w:cs="Arial"/>
          <w:i/>
          <w:iCs/>
          <w:sz w:val="12"/>
          <w:szCs w:val="12"/>
        </w:rPr>
      </w:pPr>
    </w:p>
    <w:p w:rsidR="00964FDB" w:rsidRPr="00476385" w:rsidRDefault="00964FDB" w:rsidP="00964FDB">
      <w:pPr>
        <w:jc w:val="both"/>
        <w:rPr>
          <w:rFonts w:ascii="Arial" w:hAnsi="Arial" w:cs="Arial"/>
          <w:i/>
          <w:iCs/>
        </w:rPr>
      </w:pPr>
      <w:r w:rsidRPr="00476385">
        <w:rPr>
          <w:rFonts w:ascii="Arial" w:hAnsi="Arial" w:cs="Arial"/>
          <w:b/>
          <w:i/>
          <w:iCs/>
          <w:sz w:val="12"/>
          <w:szCs w:val="12"/>
        </w:rPr>
        <w:t>Opomba:</w:t>
      </w:r>
      <w:r w:rsidRPr="00476385">
        <w:rPr>
          <w:rFonts w:ascii="Arial" w:hAnsi="Arial" w:cs="Arial"/>
          <w:i/>
          <w:iCs/>
          <w:sz w:val="12"/>
          <w:szCs w:val="12"/>
        </w:rPr>
        <w:t xml:space="preserve"> Obrazec je potrebno izpolniti le v primeru, da ponudnik nastopa s podizvajalcem. Obrazec se fotokopira, v kolikor ponudnik nastopa z več podizvajalci.</w:t>
      </w:r>
      <w:r w:rsidRPr="00476385">
        <w:rPr>
          <w:rFonts w:ascii="Arial" w:hAnsi="Arial" w:cs="Arial"/>
          <w:i/>
          <w:iCs/>
        </w:rPr>
        <w:br w:type="page"/>
      </w:r>
    </w:p>
    <w:p w:rsidR="00964FDB" w:rsidRPr="00476385" w:rsidRDefault="00964FDB" w:rsidP="00964FDB">
      <w:pPr>
        <w:jc w:val="both"/>
        <w:rPr>
          <w:rFonts w:ascii="Arial" w:hAnsi="Arial" w:cs="Arial"/>
          <w:i/>
          <w:iCs/>
        </w:rPr>
      </w:pPr>
      <w:r w:rsidRPr="00476385">
        <w:rPr>
          <w:rFonts w:ascii="Arial" w:hAnsi="Arial" w:cs="Arial"/>
          <w:b/>
          <w:bCs/>
        </w:rPr>
        <w:lastRenderedPageBreak/>
        <w:t>OBRAZEC št. 11</w:t>
      </w:r>
    </w:p>
    <w:p w:rsidR="00964FDB" w:rsidRPr="00476385" w:rsidRDefault="00964FDB" w:rsidP="00964FDB">
      <w:pPr>
        <w:jc w:val="both"/>
        <w:rPr>
          <w:rFonts w:ascii="Arial" w:hAnsi="Arial" w:cs="Arial"/>
          <w:i/>
          <w:iCs/>
        </w:rPr>
      </w:pPr>
    </w:p>
    <w:p w:rsidR="00964FDB" w:rsidRPr="00476385" w:rsidRDefault="00964FDB" w:rsidP="00964FDB">
      <w:pPr>
        <w:jc w:val="both"/>
        <w:rPr>
          <w:rFonts w:ascii="Arial" w:hAnsi="Arial" w:cs="Arial"/>
          <w:i/>
          <w:iCs/>
        </w:rPr>
      </w:pPr>
    </w:p>
    <w:p w:rsidR="00964FDB" w:rsidRPr="00476385" w:rsidRDefault="00964FDB" w:rsidP="00964FDB">
      <w:pPr>
        <w:rPr>
          <w:rFonts w:ascii="Arial" w:hAnsi="Arial" w:cs="Arial"/>
          <w:b/>
          <w:bCs/>
        </w:rPr>
      </w:pPr>
      <w:r w:rsidRPr="00476385">
        <w:rPr>
          <w:rFonts w:ascii="Arial" w:hAnsi="Arial" w:cs="Arial"/>
          <w:b/>
          <w:bCs/>
        </w:rPr>
        <w:t>IZJAVA PONUDNIKA O FINANČNIH OBVEZNOSTIH DO POTENCIALNIH</w:t>
      </w:r>
      <w:r>
        <w:rPr>
          <w:rFonts w:ascii="Arial" w:hAnsi="Arial" w:cs="Arial"/>
          <w:b/>
          <w:bCs/>
        </w:rPr>
        <w:t xml:space="preserve"> </w:t>
      </w:r>
      <w:r w:rsidRPr="00476385">
        <w:rPr>
          <w:rFonts w:ascii="Arial" w:hAnsi="Arial" w:cs="Arial"/>
          <w:b/>
          <w:bCs/>
        </w:rPr>
        <w:t xml:space="preserve">PODIZVAJALCEV </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spacing w:line="360" w:lineRule="auto"/>
        <w:jc w:val="both"/>
        <w:rPr>
          <w:rFonts w:ascii="Arial" w:hAnsi="Arial" w:cs="Arial"/>
          <w:sz w:val="20"/>
          <w:szCs w:val="20"/>
        </w:rPr>
      </w:pPr>
    </w:p>
    <w:p w:rsidR="00964FDB" w:rsidRPr="00476385" w:rsidRDefault="00964FDB" w:rsidP="00964FDB">
      <w:pPr>
        <w:jc w:val="both"/>
        <w:rPr>
          <w:rFonts w:ascii="Arial" w:hAnsi="Arial" w:cs="Arial"/>
          <w:sz w:val="20"/>
          <w:szCs w:val="20"/>
        </w:rPr>
      </w:pPr>
      <w:r w:rsidRPr="00476385">
        <w:rPr>
          <w:rFonts w:ascii="Arial" w:hAnsi="Arial" w:cs="Arial"/>
          <w:sz w:val="20"/>
          <w:szCs w:val="20"/>
        </w:rPr>
        <w:t>V zvezi s predmetnim javnim naročilom izjavljamo, da se v primeru, da bomo izbrani kot najugodnejši ponudnik, pod kazensko in materialno odgovornostjo zavezujemo:</w:t>
      </w: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kot prevzemnik tega javnega naročila za odstop svojih terjatev do naročnika v korist podizvajalcev za izkazane ter </w:t>
      </w:r>
      <w:r w:rsidRPr="00D00D4A">
        <w:rPr>
          <w:rFonts w:ascii="Arial" w:hAnsi="Arial" w:cs="Arial"/>
          <w:sz w:val="20"/>
          <w:szCs w:val="20"/>
        </w:rPr>
        <w:t xml:space="preserve">potrjene terjatve podizvajalcev do nas kot ponudnika skladno z določbami </w:t>
      </w:r>
      <w:r w:rsidR="00D00D4A" w:rsidRPr="00D00D4A">
        <w:rPr>
          <w:rFonts w:ascii="Arial" w:hAnsi="Arial" w:cs="Arial"/>
          <w:sz w:val="20"/>
          <w:szCs w:val="20"/>
        </w:rPr>
        <w:t xml:space="preserve">94. člena </w:t>
      </w:r>
      <w:r w:rsidRPr="00D00D4A">
        <w:rPr>
          <w:rFonts w:ascii="Arial" w:hAnsi="Arial" w:cs="Arial"/>
          <w:sz w:val="20"/>
          <w:szCs w:val="20"/>
        </w:rPr>
        <w:t xml:space="preserve">Zakona o javnem naročanju </w:t>
      </w:r>
      <w:r w:rsidR="00D00D4A" w:rsidRPr="00D00D4A">
        <w:rPr>
          <w:rFonts w:ascii="Arial" w:hAnsi="Arial" w:cs="Arial"/>
          <w:sz w:val="20"/>
          <w:szCs w:val="20"/>
        </w:rPr>
        <w:t>- ZJN-3 (Uradni list RS, št. 91/15</w:t>
      </w:r>
      <w:r w:rsidRPr="00D00D4A">
        <w:rPr>
          <w:rFonts w:ascii="Arial" w:hAnsi="Arial" w:cs="Arial"/>
          <w:sz w:val="20"/>
          <w:szCs w:val="20"/>
        </w:rPr>
        <w:t>);</w:t>
      </w:r>
    </w:p>
    <w:p w:rsidR="00964FDB" w:rsidRPr="00476385" w:rsidRDefault="00964FDB" w:rsidP="00964FDB">
      <w:pPr>
        <w:ind w:left="360"/>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bomo računu oziroma situaciji priložili potrjene račune oziroma situacije podizvajalcev;</w:t>
      </w:r>
    </w:p>
    <w:p w:rsidR="00964FDB" w:rsidRPr="00476385" w:rsidRDefault="00964FDB" w:rsidP="00964FDB">
      <w:pPr>
        <w:jc w:val="both"/>
        <w:rPr>
          <w:rFonts w:ascii="Arial" w:hAnsi="Arial" w:cs="Arial"/>
          <w:sz w:val="20"/>
          <w:szCs w:val="20"/>
        </w:rPr>
      </w:pPr>
    </w:p>
    <w:p w:rsidR="00964FDB" w:rsidRPr="00476385" w:rsidRDefault="00964FDB" w:rsidP="00964FDB">
      <w:pPr>
        <w:numPr>
          <w:ilvl w:val="0"/>
          <w:numId w:val="2"/>
        </w:numPr>
        <w:jc w:val="both"/>
        <w:rPr>
          <w:rFonts w:ascii="Arial" w:hAnsi="Arial" w:cs="Arial"/>
          <w:sz w:val="20"/>
          <w:szCs w:val="20"/>
        </w:rPr>
      </w:pPr>
      <w:r w:rsidRPr="00476385">
        <w:rPr>
          <w:rFonts w:ascii="Arial" w:hAnsi="Arial" w:cs="Arial"/>
          <w:sz w:val="20"/>
          <w:szCs w:val="20"/>
        </w:rPr>
        <w:t xml:space="preserve">dajemo pooblastilo naročniku, da na podlagi potrjenega računa oziroma situacije obvezno neposredno plačuje podizvajalcem skladno z določbami </w:t>
      </w:r>
      <w:r w:rsidR="00D00D4A" w:rsidRPr="00D00D4A">
        <w:rPr>
          <w:rFonts w:ascii="Arial" w:hAnsi="Arial" w:cs="Arial"/>
          <w:sz w:val="20"/>
          <w:szCs w:val="20"/>
        </w:rPr>
        <w:t>94. člena Zakona o javnem naročanju - ZJN-3 (Uradni list RS, št. 91/15)</w:t>
      </w:r>
      <w:r w:rsidRPr="00476385">
        <w:rPr>
          <w:rFonts w:ascii="Arial" w:hAnsi="Arial" w:cs="Arial"/>
          <w:sz w:val="20"/>
          <w:szCs w:val="20"/>
        </w:rPr>
        <w:t>;</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Obrazec je potrebno izpolniti le v primeru, da ponudnik nastopa s podizvajalcem.</w:t>
      </w:r>
    </w:p>
    <w:p w:rsidR="00964FDB" w:rsidRPr="00476385" w:rsidRDefault="00964FDB" w:rsidP="00964FDB">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Glava"/>
        <w:tabs>
          <w:tab w:val="left" w:pos="0"/>
        </w:tabs>
        <w:jc w:val="both"/>
        <w:rPr>
          <w:rFonts w:ascii="Arial" w:hAnsi="Arial" w:cs="Arial"/>
          <w:sz w:val="20"/>
          <w:szCs w:val="20"/>
          <w:lang w:val="sl-SI"/>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p w:rsidR="00964FDB" w:rsidRPr="00476385" w:rsidRDefault="00964FDB" w:rsidP="00964FDB">
      <w:pPr>
        <w:pStyle w:val="BodyText21"/>
        <w:spacing w:after="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12</w:t>
      </w:r>
    </w:p>
    <w:p w:rsidR="00964FDB" w:rsidRPr="00476385" w:rsidRDefault="00964FDB" w:rsidP="00964FDB">
      <w:pPr>
        <w:jc w:val="both"/>
        <w:rPr>
          <w:rFonts w:ascii="Arial" w:hAnsi="Arial" w:cs="Arial"/>
          <w:b/>
          <w:bCs/>
        </w:rPr>
      </w:pPr>
    </w:p>
    <w:p w:rsidR="00964FDB" w:rsidRPr="00476385" w:rsidRDefault="00964FDB" w:rsidP="00964FDB">
      <w:pPr>
        <w:rPr>
          <w:rFonts w:ascii="Arial" w:hAnsi="Arial" w:cs="Arial"/>
          <w:b/>
          <w:bCs/>
        </w:rPr>
      </w:pPr>
      <w:r w:rsidRPr="00476385">
        <w:rPr>
          <w:rFonts w:ascii="Arial" w:hAnsi="Arial" w:cs="Arial"/>
          <w:b/>
          <w:bCs/>
        </w:rPr>
        <w:t>IZJAVA PONUDNIKA O LETNIH PRIHODKIH</w:t>
      </w:r>
    </w:p>
    <w:p w:rsidR="00964FDB" w:rsidRPr="00476385" w:rsidRDefault="00964FDB" w:rsidP="00964FDB">
      <w:pPr>
        <w:tabs>
          <w:tab w:val="left" w:pos="0"/>
        </w:tabs>
        <w:ind w:left="283" w:hanging="283"/>
        <w:jc w:val="both"/>
        <w:rPr>
          <w:rFonts w:ascii="Arial" w:hAnsi="Arial" w:cs="Arial"/>
        </w:rPr>
      </w:pPr>
    </w:p>
    <w:p w:rsidR="00964FDB" w:rsidRPr="00476385" w:rsidRDefault="00964FDB" w:rsidP="00964FDB">
      <w:pPr>
        <w:tabs>
          <w:tab w:val="left" w:pos="0"/>
        </w:tabs>
        <w:ind w:left="283" w:hanging="283"/>
        <w:jc w:val="both"/>
        <w:rPr>
          <w:rFonts w:ascii="Arial" w:hAnsi="Arial" w:cs="Arial"/>
          <w:sz w:val="20"/>
          <w:szCs w:val="20"/>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r w:rsidRPr="00476385">
        <w:rPr>
          <w:rFonts w:ascii="Arial" w:hAnsi="Arial" w:cs="Arial"/>
          <w:sz w:val="20"/>
          <w:szCs w:val="20"/>
        </w:rPr>
        <w:t>Osnovni kapital (znesek)  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Pod kazensko in materialno odgovornostjo izjavljamo, da je naš povprečni letni prihodek v obdobju zadnjih treh let (201</w:t>
      </w:r>
      <w:r>
        <w:rPr>
          <w:rFonts w:ascii="Arial" w:hAnsi="Arial" w:cs="Arial"/>
          <w:sz w:val="20"/>
          <w:szCs w:val="20"/>
        </w:rPr>
        <w:t>3</w:t>
      </w:r>
      <w:r w:rsidRPr="00476385">
        <w:rPr>
          <w:rFonts w:ascii="Arial" w:hAnsi="Arial" w:cs="Arial"/>
          <w:sz w:val="20"/>
          <w:szCs w:val="20"/>
        </w:rPr>
        <w:t>, 201</w:t>
      </w:r>
      <w:r>
        <w:rPr>
          <w:rFonts w:ascii="Arial" w:hAnsi="Arial" w:cs="Arial"/>
          <w:sz w:val="20"/>
          <w:szCs w:val="20"/>
        </w:rPr>
        <w:t>4</w:t>
      </w:r>
      <w:r w:rsidRPr="00476385">
        <w:rPr>
          <w:rFonts w:ascii="Arial" w:hAnsi="Arial" w:cs="Arial"/>
          <w:sz w:val="20"/>
          <w:szCs w:val="20"/>
        </w:rPr>
        <w:t>, 201</w:t>
      </w:r>
      <w:r>
        <w:rPr>
          <w:rFonts w:ascii="Arial" w:hAnsi="Arial" w:cs="Arial"/>
          <w:sz w:val="20"/>
          <w:szCs w:val="20"/>
        </w:rPr>
        <w:t>5</w:t>
      </w:r>
      <w:r w:rsidRPr="00476385">
        <w:rPr>
          <w:rFonts w:ascii="Arial" w:hAnsi="Arial" w:cs="Arial"/>
          <w:sz w:val="20"/>
          <w:szCs w:val="20"/>
        </w:rPr>
        <w:t>) znašal ___________________________ EUR.</w:t>
      </w: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p w:rsidR="00964FDB" w:rsidRPr="00476385" w:rsidRDefault="00964FDB" w:rsidP="00964FDB">
      <w:pPr>
        <w:tabs>
          <w:tab w:val="left" w:pos="0"/>
        </w:tabs>
        <w:ind w:left="283" w:hanging="283"/>
        <w:jc w:val="both"/>
        <w:rPr>
          <w:rFonts w:ascii="Arial" w:hAnsi="Arial" w:cs="Arial"/>
          <w:sz w:val="20"/>
          <w:szCs w:val="20"/>
        </w:rPr>
      </w:pPr>
    </w:p>
    <w:tbl>
      <w:tblPr>
        <w:tblW w:w="0" w:type="auto"/>
        <w:jc w:val="center"/>
        <w:tblLayout w:type="fixed"/>
        <w:tblLook w:val="0000"/>
      </w:tblPr>
      <w:tblGrid>
        <w:gridCol w:w="900"/>
        <w:gridCol w:w="3780"/>
        <w:gridCol w:w="1087"/>
      </w:tblGrid>
      <w:tr w:rsidR="00964FDB" w:rsidRPr="00476385" w:rsidTr="00FF1E5E">
        <w:trPr>
          <w:cantSplit/>
          <w:trHeight w:val="383"/>
          <w:jc w:val="center"/>
        </w:trPr>
        <w:tc>
          <w:tcPr>
            <w:tcW w:w="90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leto</w:t>
            </w:r>
          </w:p>
        </w:tc>
        <w:tc>
          <w:tcPr>
            <w:tcW w:w="3780" w:type="dxa"/>
            <w:tcBorders>
              <w:top w:val="single" w:sz="2" w:space="0" w:color="000000"/>
              <w:left w:val="single" w:sz="2" w:space="0" w:color="000000"/>
              <w:bottom w:val="doub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Celotni letni prihodek ponudnika</w:t>
            </w:r>
          </w:p>
        </w:tc>
        <w:tc>
          <w:tcPr>
            <w:tcW w:w="1087" w:type="dxa"/>
            <w:tcBorders>
              <w:top w:val="single" w:sz="2" w:space="0" w:color="000000"/>
              <w:left w:val="single" w:sz="2" w:space="0" w:color="000000"/>
              <w:bottom w:val="doub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3</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4</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r w:rsidR="00964FDB" w:rsidRPr="00476385" w:rsidTr="00FF1E5E">
        <w:trPr>
          <w:cantSplit/>
          <w:jc w:val="center"/>
        </w:trPr>
        <w:tc>
          <w:tcPr>
            <w:tcW w:w="90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201</w:t>
            </w:r>
            <w:r>
              <w:rPr>
                <w:rFonts w:ascii="Arial" w:eastAsiaTheme="minorEastAsia" w:hAnsi="Arial" w:cs="Arial"/>
                <w:i/>
                <w:iCs/>
                <w:sz w:val="20"/>
                <w:szCs w:val="20"/>
              </w:rPr>
              <w:t>5</w:t>
            </w:r>
          </w:p>
        </w:tc>
        <w:tc>
          <w:tcPr>
            <w:tcW w:w="3780" w:type="dxa"/>
            <w:tcBorders>
              <w:top w:val="nil"/>
              <w:left w:val="single" w:sz="2" w:space="0" w:color="000000"/>
              <w:bottom w:val="single" w:sz="2" w:space="0" w:color="000000"/>
              <w:right w:val="nil"/>
            </w:tcBorders>
            <w:vAlign w:val="center"/>
          </w:tcPr>
          <w:p w:rsidR="00964FDB" w:rsidRPr="00476385" w:rsidRDefault="00964FDB" w:rsidP="00FF1E5E">
            <w:pPr>
              <w:pStyle w:val="BodyText31"/>
              <w:snapToGrid w:val="0"/>
              <w:rPr>
                <w:rFonts w:ascii="Arial" w:eastAsiaTheme="minorEastAsia" w:hAnsi="Arial" w:cs="Arial"/>
                <w:i/>
                <w:iCs/>
                <w:sz w:val="20"/>
                <w:szCs w:val="20"/>
              </w:rPr>
            </w:pPr>
          </w:p>
          <w:p w:rsidR="00964FDB" w:rsidRPr="00476385" w:rsidRDefault="00964FDB" w:rsidP="00FF1E5E">
            <w:pPr>
              <w:pStyle w:val="BodyText31"/>
              <w:rPr>
                <w:rFonts w:ascii="Arial" w:eastAsiaTheme="minorEastAsia" w:hAnsi="Arial" w:cs="Arial"/>
                <w:i/>
                <w:iCs/>
                <w:sz w:val="20"/>
                <w:szCs w:val="20"/>
              </w:rPr>
            </w:pPr>
          </w:p>
        </w:tc>
        <w:tc>
          <w:tcPr>
            <w:tcW w:w="108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BodyText31"/>
              <w:snapToGrid w:val="0"/>
              <w:rPr>
                <w:rFonts w:ascii="Arial" w:eastAsiaTheme="minorEastAsia" w:hAnsi="Arial" w:cs="Arial"/>
                <w:i/>
                <w:iCs/>
                <w:sz w:val="20"/>
                <w:szCs w:val="20"/>
              </w:rPr>
            </w:pPr>
            <w:r w:rsidRPr="00476385">
              <w:rPr>
                <w:rFonts w:ascii="Arial" w:eastAsiaTheme="minorEastAsia" w:hAnsi="Arial" w:cs="Arial"/>
                <w:i/>
                <w:iCs/>
                <w:sz w:val="20"/>
                <w:szCs w:val="20"/>
              </w:rPr>
              <w:t>EUR</w:t>
            </w:r>
          </w:p>
        </w:tc>
      </w:tr>
    </w:tbl>
    <w:p w:rsidR="00964FDB" w:rsidRPr="00476385" w:rsidRDefault="00964FDB" w:rsidP="00964FDB">
      <w:pPr>
        <w:pStyle w:val="BodyText31"/>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Ponudniki, katerih domača valuta ni evro (EUR), naj pri izpolnjevanju obrazca finančne podatke iz priloženih dokazil preračunajo na podlagi domačega povprečnega tečaja evra (EUR) za določeno leto.</w:t>
      </w:r>
    </w:p>
    <w:p w:rsidR="00964FDB" w:rsidRPr="00476385" w:rsidRDefault="00964FDB" w:rsidP="00964FDB">
      <w:pPr>
        <w:pStyle w:val="BodyText31"/>
        <w:rPr>
          <w:rFonts w:ascii="Arial" w:hAnsi="Arial" w:cs="Arial"/>
          <w:sz w:val="20"/>
          <w:szCs w:val="20"/>
        </w:rPr>
      </w:pPr>
    </w:p>
    <w:p w:rsidR="00964FDB" w:rsidRPr="00476385" w:rsidRDefault="00964FDB" w:rsidP="00964FDB">
      <w:pPr>
        <w:pStyle w:val="BodyText31"/>
        <w:rPr>
          <w:rFonts w:ascii="Arial" w:hAnsi="Arial" w:cs="Arial"/>
          <w:sz w:val="20"/>
          <w:szCs w:val="20"/>
        </w:rPr>
      </w:pPr>
      <w:r w:rsidRPr="00476385">
        <w:rPr>
          <w:rFonts w:ascii="Arial" w:hAnsi="Arial" w:cs="Arial"/>
          <w:sz w:val="20"/>
          <w:szCs w:val="20"/>
        </w:rPr>
        <w:t>Na tem mestu navedite upoštevan tečaj:</w:t>
      </w:r>
    </w:p>
    <w:p w:rsidR="00964FDB" w:rsidRPr="00476385" w:rsidRDefault="00964FDB" w:rsidP="00964FDB">
      <w:pPr>
        <w:jc w:val="both"/>
        <w:rPr>
          <w:rFonts w:ascii="Arial" w:hAnsi="Arial" w:cs="Arial"/>
          <w:sz w:val="20"/>
          <w:szCs w:val="20"/>
        </w:rPr>
      </w:pPr>
    </w:p>
    <w:p w:rsidR="00964FDB" w:rsidRPr="00476385" w:rsidRDefault="00964FDB" w:rsidP="00964FDB">
      <w:pPr>
        <w:spacing w:line="360" w:lineRule="auto"/>
        <w:jc w:val="both"/>
        <w:rPr>
          <w:rFonts w:ascii="Arial" w:hAnsi="Arial" w:cs="Arial"/>
          <w:b/>
          <w:bCs/>
          <w:sz w:val="20"/>
          <w:szCs w:val="20"/>
        </w:rPr>
      </w:pPr>
      <w:r w:rsidRPr="00476385">
        <w:rPr>
          <w:rFonts w:ascii="Arial" w:hAnsi="Arial" w:cs="Arial"/>
          <w:sz w:val="20"/>
          <w:szCs w:val="20"/>
        </w:rPr>
        <w:t>201</w:t>
      </w:r>
      <w:r>
        <w:rPr>
          <w:rFonts w:ascii="Arial" w:hAnsi="Arial" w:cs="Arial"/>
          <w:sz w:val="20"/>
          <w:szCs w:val="20"/>
        </w:rPr>
        <w:t>3</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4</w:t>
      </w:r>
      <w:r w:rsidRPr="00476385">
        <w:rPr>
          <w:rFonts w:ascii="Arial" w:hAnsi="Arial" w:cs="Arial"/>
          <w:sz w:val="20"/>
          <w:szCs w:val="20"/>
        </w:rPr>
        <w:t>: 1 EUR = _______________</w:t>
      </w:r>
    </w:p>
    <w:p w:rsidR="00964FDB" w:rsidRPr="00476385" w:rsidRDefault="00964FDB" w:rsidP="00964FDB">
      <w:pPr>
        <w:spacing w:line="360" w:lineRule="auto"/>
        <w:jc w:val="both"/>
        <w:rPr>
          <w:rFonts w:ascii="Arial" w:hAnsi="Arial" w:cs="Arial"/>
          <w:sz w:val="20"/>
          <w:szCs w:val="20"/>
        </w:rPr>
      </w:pPr>
      <w:r w:rsidRPr="00476385">
        <w:rPr>
          <w:rFonts w:ascii="Arial" w:hAnsi="Arial" w:cs="Arial"/>
          <w:sz w:val="20"/>
          <w:szCs w:val="20"/>
        </w:rPr>
        <w:t>201</w:t>
      </w:r>
      <w:r>
        <w:rPr>
          <w:rFonts w:ascii="Arial" w:hAnsi="Arial" w:cs="Arial"/>
          <w:sz w:val="20"/>
          <w:szCs w:val="20"/>
        </w:rPr>
        <w:t>5</w:t>
      </w:r>
      <w:r w:rsidRPr="00476385">
        <w:rPr>
          <w:rFonts w:ascii="Arial" w:hAnsi="Arial" w:cs="Arial"/>
          <w:sz w:val="20"/>
          <w:szCs w:val="20"/>
        </w:rPr>
        <w:t>: 1 EUR = _______________</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b/>
          <w:bCs/>
        </w:rPr>
      </w:pPr>
      <w:r w:rsidRPr="00476385">
        <w:rPr>
          <w:rFonts w:ascii="Arial" w:hAnsi="Arial" w:cs="Arial"/>
          <w:i/>
          <w:iCs/>
        </w:rPr>
        <w:br w:type="page"/>
      </w:r>
      <w:r w:rsidRPr="00476385">
        <w:rPr>
          <w:rFonts w:ascii="Arial" w:hAnsi="Arial" w:cs="Arial"/>
          <w:b/>
          <w:bCs/>
        </w:rPr>
        <w:lastRenderedPageBreak/>
        <w:t xml:space="preserve"> </w:t>
      </w:r>
    </w:p>
    <w:p w:rsidR="00964FDB" w:rsidRPr="00476385" w:rsidRDefault="00964FDB" w:rsidP="00964FDB">
      <w:pPr>
        <w:jc w:val="both"/>
        <w:rPr>
          <w:rFonts w:ascii="Arial" w:hAnsi="Arial" w:cs="Arial"/>
          <w:i/>
          <w:iCs/>
        </w:rPr>
      </w:pPr>
      <w:r w:rsidRPr="00476385">
        <w:rPr>
          <w:rFonts w:ascii="Arial" w:hAnsi="Arial" w:cs="Arial"/>
          <w:b/>
          <w:bCs/>
        </w:rPr>
        <w:t>OBRAZEC št. 13</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3F49EA" w:rsidRDefault="00964FDB" w:rsidP="00964FDB">
      <w:pPr>
        <w:rPr>
          <w:rFonts w:ascii="Arial" w:hAnsi="Arial" w:cs="Arial"/>
          <w:i/>
          <w:iCs/>
        </w:rPr>
      </w:pPr>
      <w:r w:rsidRPr="003F49EA">
        <w:rPr>
          <w:rFonts w:ascii="Arial" w:hAnsi="Arial" w:cs="Arial"/>
          <w:b/>
          <w:bCs/>
        </w:rPr>
        <w:t xml:space="preserve">POTRDILO, DA PONUDNIK / PARTNER / PODIZVAJALEC V ZADNJIH ŠESTIH (6) MESECIH NI IMEL BLOKIRANEGA POSLOVNEGA RAČUNA </w:t>
      </w:r>
    </w:p>
    <w:p w:rsidR="00964FDB" w:rsidRPr="00476385" w:rsidRDefault="00964FDB" w:rsidP="00964FDB">
      <w:pPr>
        <w:jc w:val="both"/>
        <w:rPr>
          <w:rFonts w:ascii="Arial" w:hAnsi="Arial" w:cs="Arial"/>
          <w:i/>
          <w:iCs/>
        </w:rPr>
      </w:pPr>
    </w:p>
    <w:p w:rsidR="00964FDB" w:rsidRPr="00476385" w:rsidRDefault="00964FDB" w:rsidP="00964FDB">
      <w:pPr>
        <w:pStyle w:val="Glava"/>
        <w:tabs>
          <w:tab w:val="left" w:pos="0"/>
        </w:tabs>
        <w:jc w:val="both"/>
        <w:rPr>
          <w:rFonts w:ascii="Arial" w:hAnsi="Arial" w:cs="Arial"/>
          <w:sz w:val="22"/>
          <w:szCs w:val="22"/>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rPr>
                <w:rFonts w:ascii="Arial" w:hAnsi="Arial" w:cs="Arial"/>
                <w:sz w:val="20"/>
                <w:szCs w:val="20"/>
              </w:rPr>
            </w:pPr>
            <w:r w:rsidRPr="00476385">
              <w:rPr>
                <w:rFonts w:ascii="Arial" w:hAnsi="Arial" w:cs="Arial"/>
                <w:sz w:val="20"/>
                <w:szCs w:val="20"/>
              </w:rPr>
              <w:t xml:space="preserve">Partner v skupini oz. </w:t>
            </w:r>
            <w:proofErr w:type="spellStart"/>
            <w:r w:rsidRPr="00476385">
              <w:rPr>
                <w:rFonts w:ascii="Arial" w:hAnsi="Arial" w:cs="Arial"/>
                <w:sz w:val="20"/>
                <w:szCs w:val="20"/>
              </w:rPr>
              <w:t>soponudnik</w:t>
            </w:r>
            <w:proofErr w:type="spellEnd"/>
            <w:r w:rsidRPr="00476385">
              <w:rPr>
                <w:rFonts w:ascii="Arial" w:hAnsi="Arial" w:cs="Arial"/>
                <w:sz w:val="20"/>
                <w:szCs w:val="20"/>
              </w:rPr>
              <w:t>:</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hAnsi="Arial" w:cs="Arial"/>
                <w:sz w:val="20"/>
                <w:szCs w:val="20"/>
              </w:rPr>
            </w:pPr>
            <w:r w:rsidRPr="00476385">
              <w:rPr>
                <w:rFonts w:ascii="Arial" w:hAnsi="Arial" w:cs="Arial"/>
                <w:sz w:val="20"/>
                <w:szCs w:val="20"/>
              </w:rPr>
              <w:t>Podizvajalec:</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sl-SI"/>
        </w:rPr>
      </w:pPr>
      <w:r w:rsidRPr="00476385">
        <w:rPr>
          <w:rFonts w:ascii="Arial" w:hAnsi="Arial" w:cs="Arial"/>
          <w:sz w:val="22"/>
          <w:szCs w:val="22"/>
          <w:lang w:val="sl-SI"/>
        </w:rPr>
        <w:tab/>
      </w: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bCs/>
          <w:sz w:val="20"/>
          <w:szCs w:val="20"/>
        </w:rPr>
        <w:t xml:space="preserve">PRILOGE: </w:t>
      </w:r>
      <w:r w:rsidRPr="00476385">
        <w:rPr>
          <w:rFonts w:ascii="Arial" w:hAnsi="Arial" w:cs="Arial"/>
          <w:b/>
          <w:sz w:val="20"/>
          <w:szCs w:val="20"/>
        </w:rPr>
        <w:t>BON-2 ali potrdilo poslovne banke ali bank.</w:t>
      </w:r>
    </w:p>
    <w:p w:rsidR="00964FDB" w:rsidRPr="00476385" w:rsidRDefault="00964FDB" w:rsidP="00964FDB">
      <w:pPr>
        <w:jc w:val="both"/>
        <w:rPr>
          <w:rFonts w:ascii="Arial" w:hAnsi="Arial" w:cs="Arial"/>
          <w:b/>
          <w:bCs/>
          <w:sz w:val="20"/>
          <w:szCs w:val="20"/>
        </w:rPr>
      </w:pPr>
    </w:p>
    <w:p w:rsidR="00964FDB" w:rsidRPr="00476385" w:rsidRDefault="00964FDB" w:rsidP="00964FDB">
      <w:pPr>
        <w:spacing w:line="264" w:lineRule="auto"/>
        <w:jc w:val="both"/>
        <w:rPr>
          <w:rFonts w:ascii="Arial" w:hAnsi="Arial" w:cs="Arial"/>
          <w:b/>
          <w:sz w:val="20"/>
          <w:szCs w:val="20"/>
        </w:rPr>
      </w:pPr>
      <w:r w:rsidRPr="00476385">
        <w:rPr>
          <w:rFonts w:ascii="Arial" w:hAnsi="Arial" w:cs="Arial"/>
          <w:b/>
          <w:sz w:val="20"/>
          <w:szCs w:val="20"/>
        </w:rPr>
        <w:t>Dokazilo ne sme biti starejše od datuma objave javnega naročila na Portalu javnih naročil.</w:t>
      </w:r>
    </w:p>
    <w:p w:rsidR="00964FDB" w:rsidRPr="00476385" w:rsidRDefault="00964FDB" w:rsidP="00964FDB">
      <w:pPr>
        <w:jc w:val="both"/>
        <w:rPr>
          <w:rFonts w:ascii="Arial" w:hAnsi="Arial" w:cs="Arial"/>
          <w:b/>
          <w:sz w:val="20"/>
          <w:szCs w:val="20"/>
        </w:rPr>
      </w:pP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skupne ponudbe pogoj velja tudi za vsakega od partnerjev oz. </w:t>
      </w:r>
      <w:proofErr w:type="spellStart"/>
      <w:r w:rsidRPr="00476385">
        <w:rPr>
          <w:rFonts w:ascii="Arial" w:hAnsi="Arial" w:cs="Arial"/>
          <w:sz w:val="18"/>
          <w:szCs w:val="18"/>
        </w:rPr>
        <w:t>soponudnikov</w:t>
      </w:r>
      <w:proofErr w:type="spellEnd"/>
      <w:r w:rsidRPr="00476385">
        <w:rPr>
          <w:rFonts w:ascii="Arial" w:hAnsi="Arial" w:cs="Arial"/>
          <w:sz w:val="18"/>
          <w:szCs w:val="18"/>
        </w:rPr>
        <w:t xml:space="preserve"> v skupni ponudbi.</w:t>
      </w:r>
    </w:p>
    <w:p w:rsidR="00964FDB" w:rsidRPr="00476385" w:rsidRDefault="00964FDB" w:rsidP="00964FDB">
      <w:pPr>
        <w:jc w:val="both"/>
        <w:rPr>
          <w:rFonts w:ascii="Arial" w:hAnsi="Arial" w:cs="Arial"/>
          <w:sz w:val="18"/>
          <w:szCs w:val="18"/>
        </w:rPr>
      </w:pPr>
      <w:r w:rsidRPr="00476385">
        <w:rPr>
          <w:rFonts w:ascii="Arial" w:hAnsi="Arial" w:cs="Arial"/>
          <w:sz w:val="18"/>
          <w:szCs w:val="18"/>
        </w:rPr>
        <w:t xml:space="preserve">V primeru ponudbe s podizvajalci velja pogoj tudi za vsakega od podizvajalcev navedenega v ponudbi. </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rPr>
                <w:rFonts w:ascii="Arial" w:eastAsiaTheme="minorEastAsia" w:hAnsi="Arial" w:cs="Arial"/>
                <w:sz w:val="20"/>
                <w:szCs w:val="20"/>
              </w:rPr>
            </w:pPr>
            <w:r w:rsidRPr="00476385">
              <w:rPr>
                <w:rFonts w:ascii="Arial" w:eastAsiaTheme="minorEastAsia" w:hAnsi="Arial" w:cs="Arial"/>
                <w:sz w:val="20"/>
                <w:szCs w:val="20"/>
              </w:rPr>
              <w:t>Ponudnik / partner / podizvajalec:</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w:t>
            </w:r>
          </w:p>
        </w:tc>
      </w:tr>
    </w:tbl>
    <w:p w:rsidR="00964FDB" w:rsidRPr="00476385" w:rsidRDefault="00964FDB" w:rsidP="00964FDB">
      <w:pPr>
        <w:jc w:val="both"/>
        <w:rPr>
          <w:rFonts w:ascii="Arial" w:hAnsi="Arial" w:cs="Arial"/>
        </w:rPr>
      </w:pPr>
    </w:p>
    <w:p w:rsidR="00964FDB" w:rsidRPr="00476385" w:rsidRDefault="00964FDB" w:rsidP="00964FDB">
      <w:pPr>
        <w:jc w:val="both"/>
        <w:rPr>
          <w:rFonts w:ascii="Arial" w:hAnsi="Arial" w:cs="Arial"/>
        </w:rPr>
      </w:pPr>
      <w:r w:rsidRPr="00476385">
        <w:rPr>
          <w:rFonts w:ascii="Arial" w:hAnsi="Arial" w:cs="Arial"/>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14</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POTRDILO O REFERENČNEM DELU PONUDNIKA </w:t>
      </w:r>
    </w:p>
    <w:p w:rsidR="00964FDB" w:rsidRPr="00476385" w:rsidRDefault="00964FDB" w:rsidP="00964FDB">
      <w:pPr>
        <w:jc w:val="both"/>
        <w:rPr>
          <w:rFonts w:ascii="Arial" w:hAnsi="Arial" w:cs="Arial"/>
          <w:b/>
          <w:bCs/>
        </w:rPr>
      </w:pPr>
      <w:r w:rsidRPr="00476385">
        <w:rPr>
          <w:rFonts w:ascii="Arial" w:hAnsi="Arial" w:cs="Arial"/>
          <w:b/>
          <w:bCs/>
        </w:rPr>
        <w:t xml:space="preserve">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7"/>
        <w:gridCol w:w="7355"/>
      </w:tblGrid>
      <w:tr w:rsidR="00964FDB" w:rsidRPr="00476385" w:rsidTr="00FF1E5E">
        <w:trPr>
          <w:trHeight w:val="834"/>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473"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741"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473"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Podatki o referenčnem delu</w:t>
      </w:r>
    </w:p>
    <w:tbl>
      <w:tblPr>
        <w:tblW w:w="9072" w:type="dxa"/>
        <w:tblInd w:w="108" w:type="dxa"/>
        <w:tblLayout w:type="fixed"/>
        <w:tblLook w:val="0000"/>
      </w:tblPr>
      <w:tblGrid>
        <w:gridCol w:w="2613"/>
        <w:gridCol w:w="3024"/>
        <w:gridCol w:w="3435"/>
      </w:tblGrid>
      <w:tr w:rsidR="00964FDB" w:rsidRPr="00476385" w:rsidTr="00FF1E5E">
        <w:trPr>
          <w:trHeight w:val="310"/>
        </w:trPr>
        <w:tc>
          <w:tcPr>
            <w:tcW w:w="2693" w:type="dxa"/>
            <w:tcBorders>
              <w:top w:val="single" w:sz="2" w:space="0" w:color="000000"/>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Referenčno delo: </w:t>
            </w:r>
          </w:p>
        </w:tc>
        <w:tc>
          <w:tcPr>
            <w:tcW w:w="6663" w:type="dxa"/>
            <w:gridSpan w:val="2"/>
            <w:tcBorders>
              <w:top w:val="single" w:sz="2" w:space="0" w:color="000000"/>
              <w:left w:val="single" w:sz="2" w:space="0" w:color="000000"/>
              <w:bottom w:val="single" w:sz="2" w:space="0" w:color="000000"/>
              <w:right w:val="single" w:sz="2" w:space="0" w:color="000000"/>
            </w:tcBorders>
          </w:tcPr>
          <w:p w:rsidR="00964FDB" w:rsidRPr="00476385" w:rsidRDefault="00964FDB" w:rsidP="00FF1E5E">
            <w:pPr>
              <w:pStyle w:val="Telobesedila"/>
              <w:snapToGrid w:val="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Naročnik:</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75"/>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Izvajalec:</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358"/>
        </w:trPr>
        <w:tc>
          <w:tcPr>
            <w:tcW w:w="2693"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Čas izvedbe:</w:t>
            </w:r>
          </w:p>
        </w:tc>
        <w:tc>
          <w:tcPr>
            <w:tcW w:w="3119" w:type="dxa"/>
            <w:tcBorders>
              <w:top w:val="nil"/>
              <w:left w:val="single" w:sz="2" w:space="0" w:color="000000"/>
              <w:bottom w:val="single" w:sz="2" w:space="0" w:color="000000"/>
              <w:right w:val="nil"/>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 xml:space="preserve">datum začetka del: </w:t>
            </w:r>
          </w:p>
        </w:tc>
        <w:tc>
          <w:tcPr>
            <w:tcW w:w="3544" w:type="dxa"/>
            <w:tcBorders>
              <w:top w:val="nil"/>
              <w:left w:val="single" w:sz="2" w:space="0" w:color="000000"/>
              <w:bottom w:val="single" w:sz="2" w:space="0" w:color="000000"/>
              <w:right w:val="single" w:sz="2" w:space="0" w:color="000000"/>
            </w:tcBorders>
            <w:vAlign w:val="bottom"/>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datum zaključka del:</w:t>
            </w:r>
          </w:p>
        </w:tc>
      </w:tr>
      <w:tr w:rsidR="00964FDB" w:rsidRPr="00476385" w:rsidTr="00FF1E5E">
        <w:trPr>
          <w:trHeight w:val="258"/>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Kraj izvedbe:</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r w:rsidRPr="00476385">
              <w:rPr>
                <w:rFonts w:ascii="Arial" w:eastAsiaTheme="minorEastAsia" w:hAnsi="Arial" w:cs="Arial"/>
                <w:sz w:val="20"/>
                <w:szCs w:val="20"/>
                <w:lang w:val="sl-SI"/>
              </w:rPr>
              <w:t>Vrednost projekta v €:</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407"/>
        </w:trPr>
        <w:tc>
          <w:tcPr>
            <w:tcW w:w="2693" w:type="dxa"/>
            <w:tcBorders>
              <w:top w:val="nil"/>
              <w:left w:val="single" w:sz="2" w:space="0" w:color="000000"/>
              <w:bottom w:val="single" w:sz="2" w:space="0" w:color="000000"/>
              <w:right w:val="nil"/>
            </w:tcBorders>
            <w:vAlign w:val="center"/>
          </w:tcPr>
          <w:p w:rsidR="00964FDB" w:rsidRPr="00476385" w:rsidRDefault="00964FDB" w:rsidP="00FF1E5E">
            <w:pPr>
              <w:pStyle w:val="Telobesedila"/>
              <w:snapToGrid w:val="0"/>
              <w:spacing w:before="60" w:after="60"/>
              <w:rPr>
                <w:rFonts w:ascii="Arial" w:eastAsiaTheme="minorEastAsia" w:hAnsi="Arial" w:cs="Arial"/>
                <w:sz w:val="20"/>
                <w:szCs w:val="20"/>
                <w:lang w:val="sl-SI"/>
              </w:rPr>
            </w:pPr>
            <w:proofErr w:type="spellStart"/>
            <w:r w:rsidRPr="00476385">
              <w:rPr>
                <w:rFonts w:ascii="Arial" w:eastAsiaTheme="minorEastAsia" w:hAnsi="Arial" w:cs="Arial"/>
                <w:sz w:val="20"/>
                <w:szCs w:val="20"/>
                <w:lang w:val="sl-SI"/>
              </w:rPr>
              <w:t>Klasfikacija</w:t>
            </w:r>
            <w:proofErr w:type="spellEnd"/>
            <w:r w:rsidRPr="00476385">
              <w:rPr>
                <w:rFonts w:ascii="Arial" w:eastAsiaTheme="minorEastAsia" w:hAnsi="Arial" w:cs="Arial"/>
                <w:sz w:val="20"/>
                <w:szCs w:val="20"/>
                <w:lang w:val="sl-SI"/>
              </w:rPr>
              <w:t xml:space="preserve"> objekta:</w:t>
            </w:r>
          </w:p>
        </w:tc>
        <w:tc>
          <w:tcPr>
            <w:tcW w:w="6663" w:type="dxa"/>
            <w:gridSpan w:val="2"/>
            <w:tcBorders>
              <w:top w:val="nil"/>
              <w:left w:val="single" w:sz="2" w:space="0" w:color="000000"/>
              <w:bottom w:val="single" w:sz="2" w:space="0" w:color="000000"/>
              <w:right w:val="single" w:sz="2" w:space="0" w:color="000000"/>
            </w:tcBorders>
            <w:vAlign w:val="center"/>
          </w:tcPr>
          <w:p w:rsidR="00964FDB" w:rsidRPr="00476385" w:rsidRDefault="00964FDB" w:rsidP="00FF1E5E">
            <w:pPr>
              <w:pStyle w:val="Telobesedila"/>
              <w:snapToGrid w:val="0"/>
              <w:spacing w:before="60" w:after="60"/>
              <w:rPr>
                <w:rFonts w:ascii="Arial" w:eastAsiaTheme="minorEastAsia" w:hAnsi="Arial" w:cs="Arial"/>
                <w:b/>
                <w:bCs/>
                <w:sz w:val="20"/>
                <w:szCs w:val="20"/>
                <w:lang w:val="sl-SI"/>
              </w:rPr>
            </w:pPr>
          </w:p>
        </w:tc>
      </w:tr>
      <w:tr w:rsidR="00964FDB" w:rsidRPr="00476385" w:rsidTr="00FF1E5E">
        <w:trPr>
          <w:trHeight w:val="2556"/>
        </w:trPr>
        <w:tc>
          <w:tcPr>
            <w:tcW w:w="2693" w:type="dxa"/>
            <w:tcBorders>
              <w:top w:val="nil"/>
              <w:left w:val="single" w:sz="2" w:space="0" w:color="000000"/>
              <w:bottom w:val="single" w:sz="2" w:space="0" w:color="000000"/>
              <w:right w:val="nil"/>
            </w:tcBorders>
          </w:tcPr>
          <w:p w:rsidR="00964FDB" w:rsidRPr="00476385" w:rsidRDefault="00964FDB" w:rsidP="00FF1E5E">
            <w:pPr>
              <w:pStyle w:val="Telobesedila"/>
              <w:snapToGrid w:val="0"/>
              <w:rPr>
                <w:rFonts w:ascii="Arial" w:eastAsiaTheme="minorEastAsia" w:hAnsi="Arial" w:cs="Arial"/>
                <w:sz w:val="20"/>
                <w:szCs w:val="20"/>
                <w:lang w:val="sl-SI"/>
              </w:rPr>
            </w:pPr>
            <w:r w:rsidRPr="00476385">
              <w:rPr>
                <w:rFonts w:ascii="Arial" w:eastAsiaTheme="minorEastAsia" w:hAnsi="Arial" w:cs="Arial"/>
                <w:sz w:val="20"/>
                <w:szCs w:val="20"/>
                <w:lang w:val="sl-SI"/>
              </w:rPr>
              <w:t>Opis del:</w:t>
            </w:r>
          </w:p>
          <w:p w:rsidR="00964FDB" w:rsidRPr="00476385" w:rsidRDefault="006029A5" w:rsidP="00FF1E5E">
            <w:pPr>
              <w:jc w:val="both"/>
              <w:rPr>
                <w:rFonts w:ascii="Arial" w:hAnsi="Arial" w:cs="Arial"/>
                <w:sz w:val="20"/>
                <w:szCs w:val="20"/>
              </w:rPr>
            </w:pPr>
            <w:r w:rsidRPr="00EF488E">
              <w:rPr>
                <w:rFonts w:ascii="Arial" w:eastAsiaTheme="minorEastAsia" w:hAnsi="Arial" w:cs="Arial"/>
                <w:i/>
                <w:iCs/>
                <w:sz w:val="20"/>
                <w:szCs w:val="20"/>
              </w:rPr>
              <w:t xml:space="preserve">(opisana morata biti vrsta in obseg del, ki jih je izvedel ponudnik; iz opisa mora biti razvidno, da gre za </w:t>
            </w:r>
            <w:r>
              <w:rPr>
                <w:rFonts w:ascii="Arial" w:eastAsiaTheme="minorEastAsia" w:hAnsi="Arial" w:cs="Arial"/>
                <w:i/>
                <w:iCs/>
                <w:sz w:val="20"/>
                <w:szCs w:val="20"/>
              </w:rPr>
              <w:t xml:space="preserve">izvedbo objektov </w:t>
            </w:r>
            <w:r w:rsidRPr="00EF488E">
              <w:rPr>
                <w:rFonts w:ascii="Arial" w:eastAsiaTheme="minorEastAsia" w:hAnsi="Arial" w:cs="Arial"/>
                <w:i/>
                <w:iCs/>
                <w:sz w:val="20"/>
                <w:szCs w:val="20"/>
              </w:rPr>
              <w:t xml:space="preserve">- </w:t>
            </w:r>
            <w:r w:rsidRPr="00692C5D">
              <w:rPr>
                <w:rFonts w:ascii="Arial" w:eastAsiaTheme="minorEastAsia" w:hAnsi="Arial" w:cs="Arial"/>
                <w:i/>
                <w:iCs/>
                <w:sz w:val="20"/>
                <w:szCs w:val="20"/>
              </w:rPr>
              <w:t>poglavje 2. točka 1.3.</w:t>
            </w:r>
            <w:r>
              <w:rPr>
                <w:rFonts w:ascii="Arial" w:eastAsiaTheme="minorEastAsia" w:hAnsi="Arial" w:cs="Arial"/>
                <w:i/>
                <w:iCs/>
                <w:sz w:val="20"/>
                <w:szCs w:val="20"/>
              </w:rPr>
              <w:t>2</w:t>
            </w:r>
            <w:r w:rsidRPr="00692C5D">
              <w:rPr>
                <w:rFonts w:ascii="Arial" w:eastAsiaTheme="minorEastAsia" w:hAnsi="Arial" w:cs="Arial"/>
                <w:sz w:val="20"/>
                <w:szCs w:val="20"/>
              </w:rPr>
              <w:t>)</w:t>
            </w:r>
            <w:r w:rsidRPr="00692C5D">
              <w:rPr>
                <w:rFonts w:ascii="Arial" w:eastAsiaTheme="minorEastAsia" w:hAnsi="Arial" w:cs="Arial"/>
                <w:i/>
                <w:iCs/>
                <w:sz w:val="20"/>
                <w:szCs w:val="20"/>
              </w:rPr>
              <w:t>.</w:t>
            </w:r>
          </w:p>
        </w:tc>
        <w:tc>
          <w:tcPr>
            <w:tcW w:w="6663" w:type="dxa"/>
            <w:gridSpan w:val="2"/>
            <w:tcBorders>
              <w:top w:val="nil"/>
              <w:left w:val="single" w:sz="2" w:space="0" w:color="000000"/>
              <w:bottom w:val="single" w:sz="2" w:space="0" w:color="000000"/>
              <w:right w:val="single" w:sz="2" w:space="0" w:color="000000"/>
            </w:tcBorders>
          </w:tcPr>
          <w:p w:rsidR="00964FDB" w:rsidRPr="00476385" w:rsidRDefault="00964FDB" w:rsidP="00FF1E5E">
            <w:pPr>
              <w:jc w:val="both"/>
              <w:rPr>
                <w:rFonts w:ascii="Arial" w:eastAsiaTheme="minorEastAsia" w:hAnsi="Arial" w:cs="Arial"/>
              </w:rPr>
            </w:pPr>
          </w:p>
          <w:p w:rsidR="00964FDB" w:rsidRPr="00476385" w:rsidRDefault="00964FDB" w:rsidP="00FF1E5E">
            <w:pPr>
              <w:ind w:firstLine="708"/>
              <w:jc w:val="both"/>
              <w:rPr>
                <w:rFonts w:ascii="Arial" w:eastAsiaTheme="minorEastAsia" w:hAnsi="Arial" w:cs="Arial"/>
              </w:rPr>
            </w:pPr>
          </w:p>
        </w:tc>
      </w:tr>
    </w:tbl>
    <w:p w:rsidR="00964FDB" w:rsidRPr="00476385" w:rsidRDefault="00964FDB" w:rsidP="00964FDB">
      <w:pPr>
        <w:pStyle w:val="Telobesedila"/>
        <w:tabs>
          <w:tab w:val="left" w:pos="360"/>
        </w:tabs>
        <w:suppressAutoHyphens/>
        <w:spacing w:before="0" w:after="0" w:line="360" w:lineRule="auto"/>
        <w:ind w:left="360"/>
        <w:rPr>
          <w:rFonts w:ascii="Arial" w:hAnsi="Arial" w:cs="Arial"/>
          <w:b/>
          <w:bCs/>
          <w:sz w:val="20"/>
          <w:szCs w:val="20"/>
          <w:lang w:val="sl-SI"/>
        </w:rPr>
      </w:pPr>
    </w:p>
    <w:p w:rsidR="00964FDB" w:rsidRPr="00476385" w:rsidRDefault="00964FDB" w:rsidP="00686703">
      <w:pPr>
        <w:pStyle w:val="Telobesedila"/>
        <w:numPr>
          <w:ilvl w:val="0"/>
          <w:numId w:val="9"/>
        </w:numPr>
        <w:tabs>
          <w:tab w:val="clear" w:pos="283"/>
          <w:tab w:val="left" w:pos="360"/>
        </w:tabs>
        <w:suppressAutoHyphens/>
        <w:spacing w:before="0" w:after="0" w:line="360" w:lineRule="auto"/>
        <w:ind w:left="360" w:hanging="360"/>
        <w:rPr>
          <w:rFonts w:ascii="Arial" w:hAnsi="Arial" w:cs="Arial"/>
          <w:b/>
          <w:bCs/>
          <w:sz w:val="20"/>
          <w:szCs w:val="20"/>
          <w:lang w:val="sl-SI"/>
        </w:rPr>
      </w:pPr>
      <w:r w:rsidRPr="00476385">
        <w:rPr>
          <w:rFonts w:ascii="Arial" w:hAnsi="Arial" w:cs="Arial"/>
          <w:b/>
          <w:bCs/>
          <w:sz w:val="20"/>
          <w:szCs w:val="20"/>
          <w:lang w:val="sl-SI"/>
        </w:rPr>
        <w:t>Potrdilo</w:t>
      </w:r>
    </w:p>
    <w:p w:rsidR="00964FDB" w:rsidRPr="00476385" w:rsidRDefault="00964FDB" w:rsidP="00964FDB">
      <w:pPr>
        <w:jc w:val="both"/>
        <w:rPr>
          <w:rFonts w:ascii="Arial" w:hAnsi="Arial" w:cs="Arial"/>
          <w:sz w:val="20"/>
          <w:szCs w:val="20"/>
        </w:rPr>
      </w:pPr>
      <w:r w:rsidRPr="00476385">
        <w:rPr>
          <w:rFonts w:ascii="Arial" w:hAnsi="Arial" w:cs="Arial"/>
          <w:sz w:val="20"/>
          <w:szCs w:val="20"/>
        </w:rPr>
        <w:t xml:space="preserve">Potrjujemo, da je na podlagi našega naročila, zgoraj navedeni izvajalec izvedel dela v dogovorjeni kvaliteti in količini, in v zahtevanem roku, v skladu z dogovorjenimi postopki in standardi. </w:t>
      </w:r>
    </w:p>
    <w:p w:rsidR="00964FDB" w:rsidRPr="00476385" w:rsidRDefault="00964FDB" w:rsidP="00964FDB">
      <w:pPr>
        <w:jc w:val="both"/>
        <w:rPr>
          <w:rFonts w:ascii="Arial" w:hAnsi="Arial" w:cs="Arial"/>
          <w:sz w:val="20"/>
          <w:szCs w:val="20"/>
        </w:rPr>
      </w:pPr>
      <w:r w:rsidRPr="00476385">
        <w:rPr>
          <w:rFonts w:ascii="Arial" w:hAnsi="Arial" w:cs="Arial"/>
          <w:sz w:val="20"/>
          <w:szCs w:val="20"/>
        </w:rPr>
        <w:t>Potrdilo se izdaja izvajalcu in velja izključno za njegove potrebe kandidiranja za pridobitev javnega naročila izvedbe projekta »</w:t>
      </w:r>
      <w:r w:rsidR="00B94D10" w:rsidRPr="006B0D34">
        <w:rPr>
          <w:rFonts w:ascii="Arial" w:hAnsi="Arial" w:cs="Arial"/>
          <w:b/>
          <w:bCs/>
          <w:sz w:val="20"/>
          <w:szCs w:val="20"/>
        </w:rPr>
        <w:t>ZUNANJA UREDITEV OB OSNOVNI ŠOLI KUTEŽEVO – PODGORA</w:t>
      </w:r>
      <w:r w:rsidRPr="00476385">
        <w:rPr>
          <w:rFonts w:ascii="Arial" w:hAnsi="Arial" w:cs="Arial"/>
          <w:sz w:val="20"/>
          <w:szCs w:val="20"/>
        </w:rPr>
        <w:t xml:space="preserve">«. </w:t>
      </w:r>
    </w:p>
    <w:p w:rsidR="00964FDB" w:rsidRPr="00476385" w:rsidRDefault="00964FDB" w:rsidP="00964FDB">
      <w:pPr>
        <w:pStyle w:val="Glava"/>
        <w:jc w:val="both"/>
        <w:rPr>
          <w:rFonts w:ascii="Arial" w:hAnsi="Arial" w:cs="Arial"/>
          <w:sz w:val="20"/>
          <w:szCs w:val="20"/>
          <w:lang w:val="sl-SI"/>
        </w:rPr>
      </w:pPr>
    </w:p>
    <w:p w:rsidR="00964FDB" w:rsidRPr="00476385" w:rsidRDefault="00964FDB" w:rsidP="00964FDB">
      <w:pPr>
        <w:pStyle w:val="Glava"/>
        <w:jc w:val="both"/>
        <w:rPr>
          <w:rFonts w:ascii="Arial" w:hAnsi="Arial" w:cs="Arial"/>
          <w:sz w:val="20"/>
          <w:szCs w:val="20"/>
          <w:lang w:val="sl-SI"/>
        </w:rPr>
      </w:pPr>
    </w:p>
    <w:tbl>
      <w:tblPr>
        <w:tblW w:w="0" w:type="auto"/>
        <w:tblInd w:w="2" w:type="dxa"/>
        <w:tblLayout w:type="fixed"/>
        <w:tblLook w:val="0000"/>
      </w:tblPr>
      <w:tblGrid>
        <w:gridCol w:w="1008"/>
        <w:gridCol w:w="2520"/>
        <w:gridCol w:w="1683"/>
        <w:gridCol w:w="3717"/>
      </w:tblGrid>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Naročnik - investitor referenčnega dela</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20" w:type="dxa"/>
            <w:tcBorders>
              <w:top w:val="single" w:sz="4" w:space="0" w:color="000000"/>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r w:rsidRPr="00476385">
              <w:rPr>
                <w:rFonts w:ascii="Arial" w:eastAsiaTheme="minorEastAsia" w:hAnsi="Arial" w:cs="Arial"/>
                <w:sz w:val="20"/>
                <w:szCs w:val="20"/>
              </w:rPr>
              <w:t>žig</w:t>
            </w:r>
          </w:p>
        </w:tc>
        <w:tc>
          <w:tcPr>
            <w:tcW w:w="3717" w:type="dxa"/>
            <w:tcBorders>
              <w:top w:val="nil"/>
              <w:left w:val="nil"/>
              <w:bottom w:val="single" w:sz="4" w:space="0" w:color="000000"/>
              <w:right w:val="nil"/>
            </w:tcBorders>
          </w:tcPr>
          <w:p w:rsidR="00964FDB" w:rsidRPr="00476385" w:rsidRDefault="00964FDB" w:rsidP="00FF1E5E">
            <w:pPr>
              <w:tabs>
                <w:tab w:val="left" w:pos="12758"/>
              </w:tabs>
              <w:snapToGrid w:val="0"/>
              <w:spacing w:before="120"/>
              <w:jc w:val="both"/>
              <w:rPr>
                <w:rFonts w:ascii="Arial" w:eastAsiaTheme="minorEastAsia" w:hAnsi="Arial" w:cs="Arial"/>
                <w:sz w:val="20"/>
                <w:szCs w:val="20"/>
              </w:rPr>
            </w:pP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16"/>
                <w:szCs w:val="16"/>
              </w:rPr>
            </w:pPr>
            <w:r w:rsidRPr="00476385">
              <w:rPr>
                <w:rFonts w:ascii="Arial" w:eastAsiaTheme="minorEastAsia" w:hAnsi="Arial" w:cs="Arial"/>
                <w:sz w:val="16"/>
                <w:szCs w:val="16"/>
              </w:rPr>
              <w:t>(podpis odgovorne osebe)</w:t>
            </w:r>
          </w:p>
        </w:tc>
      </w:tr>
      <w:tr w:rsidR="00964FDB" w:rsidRPr="00476385" w:rsidTr="00FF1E5E">
        <w:tc>
          <w:tcPr>
            <w:tcW w:w="1008"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r>
    </w:tbl>
    <w:p w:rsidR="00964FDB" w:rsidRPr="00476385" w:rsidRDefault="00964FDB" w:rsidP="00964FDB">
      <w:pPr>
        <w:jc w:val="both"/>
        <w:outlineLvl w:val="0"/>
        <w:rPr>
          <w:rFonts w:ascii="Arial" w:hAnsi="Arial" w:cs="Arial"/>
          <w:b/>
          <w:bCs/>
          <w:i/>
          <w:iCs/>
          <w:u w:val="single"/>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i/>
          <w:sz w:val="12"/>
          <w:szCs w:val="12"/>
          <w:lang w:val="sl-SI"/>
        </w:rPr>
      </w:pPr>
    </w:p>
    <w:p w:rsidR="00964FDB" w:rsidRDefault="00964FDB"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Default="006029A5" w:rsidP="00964FDB">
      <w:pPr>
        <w:pStyle w:val="Glava"/>
        <w:jc w:val="both"/>
        <w:rPr>
          <w:rFonts w:ascii="Arial" w:hAnsi="Arial" w:cs="Arial"/>
          <w:b/>
          <w:i/>
          <w:sz w:val="12"/>
          <w:szCs w:val="12"/>
          <w:lang w:val="sl-SI"/>
        </w:rPr>
      </w:pPr>
    </w:p>
    <w:p w:rsidR="006029A5" w:rsidRPr="00476385" w:rsidRDefault="006029A5" w:rsidP="00964FDB">
      <w:pPr>
        <w:pStyle w:val="Glava"/>
        <w:jc w:val="both"/>
        <w:rPr>
          <w:rFonts w:ascii="Arial" w:hAnsi="Arial" w:cs="Arial"/>
          <w:b/>
          <w:i/>
          <w:sz w:val="12"/>
          <w:szCs w:val="12"/>
          <w:lang w:val="sl-SI"/>
        </w:rPr>
      </w:pPr>
    </w:p>
    <w:p w:rsidR="00964FDB" w:rsidRPr="00476385" w:rsidRDefault="00964FDB" w:rsidP="00964FDB">
      <w:pPr>
        <w:pStyle w:val="Glava"/>
        <w:jc w:val="both"/>
        <w:rPr>
          <w:rFonts w:ascii="Arial" w:hAnsi="Arial" w:cs="Arial"/>
          <w:b/>
          <w:bCs/>
        </w:rPr>
      </w:pPr>
      <w:r w:rsidRPr="00476385">
        <w:rPr>
          <w:rFonts w:ascii="Arial" w:hAnsi="Arial" w:cs="Arial"/>
          <w:b/>
          <w:i/>
          <w:sz w:val="12"/>
          <w:szCs w:val="12"/>
          <w:lang w:val="sl-SI"/>
        </w:rPr>
        <w:t>Opomba:</w:t>
      </w:r>
      <w:r w:rsidRPr="00476385">
        <w:rPr>
          <w:rFonts w:ascii="Arial" w:hAnsi="Arial" w:cs="Arial"/>
          <w:i/>
          <w:sz w:val="12"/>
          <w:szCs w:val="12"/>
          <w:lang w:val="sl-SI"/>
        </w:rPr>
        <w:t xml:space="preserve"> Obrazec se po potrebi fotokopira.</w:t>
      </w:r>
    </w:p>
    <w:tbl>
      <w:tblPr>
        <w:tblW w:w="10153" w:type="dxa"/>
        <w:tblInd w:w="2" w:type="dxa"/>
        <w:tblLayout w:type="fixed"/>
        <w:tblLook w:val="0000"/>
      </w:tblPr>
      <w:tblGrid>
        <w:gridCol w:w="2233"/>
        <w:gridCol w:w="2520"/>
        <w:gridCol w:w="1683"/>
        <w:gridCol w:w="3717"/>
      </w:tblGrid>
      <w:tr w:rsidR="00964FDB" w:rsidRPr="00476385" w:rsidTr="00FF1E5E">
        <w:tc>
          <w:tcPr>
            <w:tcW w:w="2233" w:type="dxa"/>
            <w:tcBorders>
              <w:top w:val="nil"/>
              <w:left w:val="nil"/>
              <w:bottom w:val="nil"/>
              <w:right w:val="nil"/>
            </w:tcBorders>
          </w:tcPr>
          <w:p w:rsidR="00B94D10" w:rsidRDefault="00B94D10" w:rsidP="00FF1E5E">
            <w:pPr>
              <w:rPr>
                <w:rFonts w:ascii="Arial" w:hAnsi="Arial" w:cs="Arial"/>
                <w:b/>
                <w:bCs/>
              </w:rPr>
            </w:pPr>
          </w:p>
          <w:p w:rsidR="00964FDB" w:rsidRPr="00476385" w:rsidRDefault="00964FDB" w:rsidP="00FF1E5E">
            <w:pPr>
              <w:rPr>
                <w:rFonts w:ascii="Arial" w:hAnsi="Arial" w:cs="Arial"/>
                <w:b/>
                <w:bCs/>
              </w:rPr>
            </w:pPr>
            <w:r w:rsidRPr="00476385">
              <w:rPr>
                <w:rFonts w:ascii="Arial" w:hAnsi="Arial" w:cs="Arial"/>
                <w:b/>
                <w:bCs/>
              </w:rPr>
              <w:lastRenderedPageBreak/>
              <w:t>OBRAZEC št. 15</w:t>
            </w:r>
          </w:p>
          <w:p w:rsidR="00964FDB" w:rsidRPr="00476385" w:rsidRDefault="00964FDB" w:rsidP="00FF1E5E">
            <w:pPr>
              <w:tabs>
                <w:tab w:val="left" w:pos="12758"/>
              </w:tabs>
              <w:snapToGrid w:val="0"/>
              <w:jc w:val="both"/>
              <w:rPr>
                <w:rFonts w:ascii="Arial" w:eastAsiaTheme="minorEastAsia" w:hAnsi="Arial" w:cs="Arial"/>
                <w:sz w:val="20"/>
                <w:szCs w:val="20"/>
              </w:rPr>
            </w:pPr>
          </w:p>
          <w:p w:rsidR="00964FDB" w:rsidRPr="00476385" w:rsidRDefault="00964FDB" w:rsidP="00FF1E5E">
            <w:pPr>
              <w:tabs>
                <w:tab w:val="left" w:pos="12758"/>
              </w:tabs>
              <w:snapToGrid w:val="0"/>
              <w:jc w:val="both"/>
              <w:rPr>
                <w:rFonts w:ascii="Arial" w:eastAsiaTheme="minorEastAsia" w:hAnsi="Arial" w:cs="Arial"/>
                <w:sz w:val="20"/>
                <w:szCs w:val="20"/>
              </w:rPr>
            </w:pPr>
          </w:p>
        </w:tc>
        <w:tc>
          <w:tcPr>
            <w:tcW w:w="2520"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683"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717" w:type="dxa"/>
            <w:tcBorders>
              <w:top w:val="nil"/>
              <w:left w:val="nil"/>
              <w:bottom w:val="nil"/>
              <w:right w:val="nil"/>
            </w:tcBorders>
          </w:tcPr>
          <w:p w:rsidR="00964FDB" w:rsidRPr="00476385" w:rsidRDefault="00964FDB" w:rsidP="00FF1E5E">
            <w:pPr>
              <w:rPr>
                <w:rFonts w:ascii="Arial" w:eastAsiaTheme="minorEastAsia" w:hAnsi="Arial" w:cs="Arial"/>
                <w:sz w:val="20"/>
                <w:szCs w:val="20"/>
              </w:rPr>
            </w:pPr>
          </w:p>
        </w:tc>
      </w:tr>
    </w:tbl>
    <w:p w:rsidR="00964FDB" w:rsidRPr="00476385" w:rsidRDefault="00964FDB" w:rsidP="00964FDB">
      <w:pPr>
        <w:jc w:val="both"/>
        <w:rPr>
          <w:rFonts w:ascii="Arial" w:hAnsi="Arial" w:cs="Arial"/>
          <w:b/>
          <w:bCs/>
        </w:rPr>
      </w:pPr>
      <w:r w:rsidRPr="00476385">
        <w:rPr>
          <w:rFonts w:ascii="Arial" w:hAnsi="Arial" w:cs="Arial"/>
          <w:b/>
          <w:bCs/>
        </w:rPr>
        <w:lastRenderedPageBreak/>
        <w:t>PODATKI  O  VODILNEM  TEHNIČNEM  OSEBJU</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i/>
          <w:iCs/>
          <w:u w:val="single"/>
        </w:rPr>
      </w:pPr>
    </w:p>
    <w:tbl>
      <w:tblPr>
        <w:tblW w:w="0" w:type="auto"/>
        <w:tblInd w:w="2" w:type="dxa"/>
        <w:tblLayout w:type="fixed"/>
        <w:tblLook w:val="0000"/>
      </w:tblPr>
      <w:tblGrid>
        <w:gridCol w:w="1800"/>
        <w:gridCol w:w="7414"/>
      </w:tblGrid>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Funkcija :</w:t>
            </w:r>
          </w:p>
        </w:tc>
        <w:tc>
          <w:tcPr>
            <w:tcW w:w="7414" w:type="dxa"/>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c>
          <w:tcPr>
            <w:tcW w:w="1800"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p>
        </w:tc>
        <w:tc>
          <w:tcPr>
            <w:tcW w:w="7414" w:type="dxa"/>
            <w:tcBorders>
              <w:top w:val="nil"/>
              <w:left w:val="nil"/>
              <w:bottom w:val="nil"/>
              <w:right w:val="nil"/>
            </w:tcBorders>
          </w:tcPr>
          <w:p w:rsidR="00964FDB" w:rsidRPr="00476385" w:rsidRDefault="00964FDB" w:rsidP="00FF1E5E">
            <w:pPr>
              <w:pStyle w:val="BalloonText1"/>
              <w:snapToGrid w:val="0"/>
              <w:jc w:val="both"/>
              <w:rPr>
                <w:rFonts w:ascii="Arial" w:eastAsiaTheme="minorEastAsia" w:hAnsi="Arial" w:cs="Arial"/>
              </w:rPr>
            </w:pPr>
            <w:r w:rsidRPr="00476385">
              <w:rPr>
                <w:rFonts w:ascii="Arial" w:eastAsiaTheme="minorEastAsia" w:hAnsi="Arial" w:cs="Arial"/>
              </w:rPr>
              <w:t>(odgovorni vodja del)</w:t>
            </w:r>
          </w:p>
        </w:tc>
      </w:tr>
    </w:tbl>
    <w:p w:rsidR="00964FDB" w:rsidRPr="00476385" w:rsidRDefault="00964FDB" w:rsidP="00964FDB">
      <w:pPr>
        <w:jc w:val="both"/>
        <w:rPr>
          <w:rFonts w:ascii="Arial" w:hAnsi="Arial" w:cs="Arial"/>
          <w:sz w:val="20"/>
          <w:szCs w:val="20"/>
        </w:rPr>
      </w:pPr>
    </w:p>
    <w:tbl>
      <w:tblPr>
        <w:tblW w:w="0" w:type="auto"/>
        <w:tblInd w:w="2" w:type="dxa"/>
        <w:tblLayout w:type="fixed"/>
        <w:tblCellMar>
          <w:left w:w="113" w:type="dxa"/>
          <w:right w:w="113" w:type="dxa"/>
        </w:tblCellMar>
        <w:tblLook w:val="0000"/>
      </w:tblPr>
      <w:tblGrid>
        <w:gridCol w:w="1800"/>
        <w:gridCol w:w="4140"/>
      </w:tblGrid>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Ime:</w:t>
            </w:r>
          </w:p>
        </w:tc>
        <w:tc>
          <w:tcPr>
            <w:tcW w:w="414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Priimek:</w:t>
            </w:r>
          </w:p>
        </w:tc>
        <w:tc>
          <w:tcPr>
            <w:tcW w:w="4140" w:type="dxa"/>
            <w:tcBorders>
              <w:top w:val="single" w:sz="4" w:space="0" w:color="000000"/>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Datum rojstva:</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80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Državljanstvo:</w:t>
            </w:r>
          </w:p>
        </w:tc>
        <w:tc>
          <w:tcPr>
            <w:tcW w:w="4140" w:type="dxa"/>
            <w:tcBorders>
              <w:top w:val="nil"/>
              <w:left w:val="nil"/>
              <w:bottom w:val="single" w:sz="4" w:space="0" w:color="000000"/>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rPr>
      </w:pPr>
    </w:p>
    <w:tbl>
      <w:tblPr>
        <w:tblW w:w="9240" w:type="dxa"/>
        <w:tblInd w:w="2" w:type="dxa"/>
        <w:tblLayout w:type="fixed"/>
        <w:tblCellMar>
          <w:left w:w="113" w:type="dxa"/>
          <w:right w:w="113" w:type="dxa"/>
        </w:tblCellMar>
        <w:tblLook w:val="0000"/>
      </w:tblPr>
      <w:tblGrid>
        <w:gridCol w:w="1650"/>
        <w:gridCol w:w="3520"/>
        <w:gridCol w:w="4070"/>
      </w:tblGrid>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Izobrazba:</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c>
          <w:tcPr>
            <w:tcW w:w="4070" w:type="dxa"/>
            <w:tcBorders>
              <w:top w:val="single" w:sz="2" w:space="0" w:color="000000"/>
              <w:left w:val="nil"/>
              <w:bottom w:val="nil"/>
              <w:right w:val="nil"/>
            </w:tcBorders>
          </w:tcPr>
          <w:p w:rsidR="00964FDB" w:rsidRPr="00476385" w:rsidRDefault="00964FDB" w:rsidP="00FF1E5E">
            <w:pPr>
              <w:pStyle w:val="BalloonText1"/>
              <w:snapToGrid w:val="0"/>
              <w:jc w:val="both"/>
              <w:rPr>
                <w:rFonts w:ascii="Arial" w:eastAsiaTheme="minorEastAsia" w:hAnsi="Arial" w:cs="Arial"/>
                <w:sz w:val="20"/>
                <w:szCs w:val="20"/>
              </w:rPr>
            </w:pP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Strokovni izpit:</w:t>
            </w:r>
          </w:p>
        </w:tc>
        <w:tc>
          <w:tcPr>
            <w:tcW w:w="3520" w:type="dxa"/>
            <w:tcBorders>
              <w:top w:val="nil"/>
              <w:left w:val="nil"/>
              <w:bottom w:val="nil"/>
              <w:right w:val="nil"/>
            </w:tcBorders>
            <w:vAlign w:val="center"/>
          </w:tcPr>
          <w:p w:rsidR="00964FDB" w:rsidRPr="00476385" w:rsidRDefault="00964FDB" w:rsidP="00FF1E5E">
            <w:pPr>
              <w:snapToGrid w:val="0"/>
              <w:ind w:right="-1492"/>
              <w:jc w:val="both"/>
              <w:rPr>
                <w:rFonts w:ascii="Arial" w:eastAsiaTheme="minorEastAsia" w:hAnsi="Arial" w:cs="Arial"/>
                <w:sz w:val="20"/>
                <w:szCs w:val="20"/>
              </w:rPr>
            </w:pPr>
          </w:p>
        </w:tc>
        <w:tc>
          <w:tcPr>
            <w:tcW w:w="4070" w:type="dxa"/>
            <w:tcBorders>
              <w:top w:val="nil"/>
              <w:left w:val="nil"/>
              <w:bottom w:val="nil"/>
              <w:right w:val="nil"/>
            </w:tcBorders>
          </w:tcPr>
          <w:p w:rsidR="00964FDB" w:rsidRPr="00476385" w:rsidRDefault="00964FDB" w:rsidP="00FF1E5E">
            <w:pPr>
              <w:snapToGrid w:val="0"/>
              <w:ind w:right="-1492"/>
              <w:jc w:val="both"/>
              <w:rPr>
                <w:rFonts w:ascii="Arial" w:eastAsiaTheme="minorEastAsia" w:hAnsi="Arial" w:cs="Arial"/>
                <w:sz w:val="20"/>
                <w:szCs w:val="20"/>
              </w:rPr>
            </w:pPr>
            <w:r w:rsidRPr="00476385">
              <w:rPr>
                <w:rFonts w:ascii="Arial" w:eastAsiaTheme="minorEastAsia" w:hAnsi="Arial" w:cs="Arial"/>
                <w:sz w:val="20"/>
                <w:szCs w:val="20"/>
              </w:rPr>
              <w:t>po</w:t>
            </w:r>
          </w:p>
        </w:tc>
      </w:tr>
      <w:tr w:rsidR="00964FDB" w:rsidRPr="00476385" w:rsidTr="00FF1E5E">
        <w:trPr>
          <w:tblHeader/>
        </w:trPr>
        <w:tc>
          <w:tcPr>
            <w:tcW w:w="1650" w:type="dxa"/>
            <w:tcBorders>
              <w:top w:val="nil"/>
              <w:left w:val="nil"/>
              <w:bottom w:val="nil"/>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3520" w:type="dxa"/>
            <w:tcBorders>
              <w:top w:val="single" w:sz="2" w:space="0" w:color="000000"/>
              <w:left w:val="nil"/>
              <w:bottom w:val="nil"/>
              <w:right w:val="nil"/>
            </w:tcBorders>
          </w:tcPr>
          <w:p w:rsidR="00964FDB" w:rsidRPr="009746FC" w:rsidRDefault="00964FDB" w:rsidP="00FF1E5E">
            <w:pPr>
              <w:pStyle w:val="BalloonText1"/>
              <w:snapToGrid w:val="0"/>
              <w:jc w:val="both"/>
              <w:rPr>
                <w:rFonts w:ascii="Arial" w:eastAsiaTheme="minorEastAsia" w:hAnsi="Arial" w:cs="Arial"/>
                <w:sz w:val="12"/>
                <w:szCs w:val="12"/>
              </w:rPr>
            </w:pPr>
            <w:r w:rsidRPr="009746FC">
              <w:rPr>
                <w:rFonts w:ascii="Arial" w:eastAsiaTheme="minorEastAsia" w:hAnsi="Arial" w:cs="Arial"/>
                <w:sz w:val="12"/>
                <w:szCs w:val="12"/>
              </w:rPr>
              <w:t>(št. potrdila o oprav. strok. izpitu)</w:t>
            </w:r>
          </w:p>
        </w:tc>
        <w:tc>
          <w:tcPr>
            <w:tcW w:w="4070" w:type="dxa"/>
            <w:tcBorders>
              <w:top w:val="single" w:sz="2" w:space="0" w:color="000000"/>
              <w:left w:val="nil"/>
              <w:bottom w:val="nil"/>
              <w:right w:val="nil"/>
            </w:tcBorders>
          </w:tcPr>
          <w:p w:rsidR="00964FDB" w:rsidRPr="009746FC" w:rsidRDefault="00964FDB" w:rsidP="009746FC">
            <w:pPr>
              <w:pStyle w:val="BalloonText1"/>
              <w:snapToGrid w:val="0"/>
              <w:ind w:left="498"/>
              <w:jc w:val="both"/>
              <w:rPr>
                <w:rFonts w:ascii="Arial" w:eastAsiaTheme="minorEastAsia" w:hAnsi="Arial" w:cs="Arial"/>
                <w:sz w:val="12"/>
                <w:szCs w:val="12"/>
              </w:rPr>
            </w:pPr>
            <w:r w:rsidRPr="009746FC">
              <w:rPr>
                <w:rFonts w:ascii="Arial" w:eastAsiaTheme="minorEastAsia" w:hAnsi="Arial" w:cs="Arial"/>
                <w:sz w:val="12"/>
                <w:szCs w:val="12"/>
              </w:rPr>
              <w:t>(zakonska podlaga)</w:t>
            </w:r>
          </w:p>
        </w:tc>
      </w:tr>
    </w:tbl>
    <w:p w:rsidR="00964FDB" w:rsidRPr="00476385" w:rsidRDefault="00964FDB" w:rsidP="00964FDB">
      <w:pPr>
        <w:jc w:val="both"/>
        <w:rPr>
          <w:rFonts w:ascii="Arial" w:hAnsi="Arial" w:cs="Arial"/>
          <w:sz w:val="20"/>
          <w:szCs w:val="20"/>
        </w:rPr>
      </w:pPr>
    </w:p>
    <w:tbl>
      <w:tblPr>
        <w:tblW w:w="0" w:type="auto"/>
        <w:tblInd w:w="2" w:type="dxa"/>
        <w:tblLayout w:type="fixed"/>
        <w:tblLook w:val="0000"/>
      </w:tblPr>
      <w:tblGrid>
        <w:gridCol w:w="5536"/>
        <w:gridCol w:w="1458"/>
        <w:gridCol w:w="692"/>
      </w:tblGrid>
      <w:tr w:rsidR="00964FDB" w:rsidRPr="00476385" w:rsidTr="00FF1E5E">
        <w:trPr>
          <w:trHeight w:val="72"/>
        </w:trPr>
        <w:tc>
          <w:tcPr>
            <w:tcW w:w="5536" w:type="dxa"/>
            <w:tcBorders>
              <w:top w:val="nil"/>
              <w:left w:val="nil"/>
              <w:bottom w:val="nil"/>
              <w:right w:val="nil"/>
            </w:tcBorders>
          </w:tcPr>
          <w:p w:rsidR="00964FDB" w:rsidRPr="00476385" w:rsidRDefault="009746FC" w:rsidP="009746FC">
            <w:pPr>
              <w:snapToGrid w:val="0"/>
              <w:jc w:val="both"/>
              <w:rPr>
                <w:rFonts w:ascii="Arial" w:eastAsiaTheme="minorEastAsia" w:hAnsi="Arial" w:cs="Arial"/>
                <w:sz w:val="20"/>
                <w:szCs w:val="20"/>
              </w:rPr>
            </w:pPr>
            <w:r>
              <w:rPr>
                <w:rFonts w:ascii="Arial" w:eastAsiaTheme="minorEastAsia" w:hAnsi="Arial" w:cs="Arial"/>
                <w:sz w:val="20"/>
                <w:szCs w:val="20"/>
              </w:rPr>
              <w:t>Leta delovnih vseh izkušenj</w:t>
            </w:r>
            <w:r w:rsidR="00964FDB" w:rsidRPr="00476385">
              <w:rPr>
                <w:rFonts w:ascii="Arial" w:eastAsiaTheme="minorEastAsia" w:hAnsi="Arial" w:cs="Arial"/>
                <w:sz w:val="20"/>
                <w:szCs w:val="20"/>
              </w:rPr>
              <w:t>:</w:t>
            </w:r>
          </w:p>
        </w:tc>
        <w:tc>
          <w:tcPr>
            <w:tcW w:w="2150" w:type="dxa"/>
            <w:gridSpan w:val="2"/>
            <w:tcBorders>
              <w:top w:val="nil"/>
              <w:left w:val="nil"/>
              <w:bottom w:val="single" w:sz="4" w:space="0" w:color="000000"/>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305"/>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r w:rsidR="00964FDB" w:rsidRPr="00476385" w:rsidTr="00FF1E5E">
        <w:trPr>
          <w:trHeight w:val="122"/>
        </w:trPr>
        <w:tc>
          <w:tcPr>
            <w:tcW w:w="6994" w:type="dxa"/>
            <w:gridSpan w:val="2"/>
            <w:tcBorders>
              <w:top w:val="nil"/>
              <w:left w:val="nil"/>
              <w:bottom w:val="nil"/>
              <w:right w:val="nil"/>
            </w:tcBorders>
          </w:tcPr>
          <w:p w:rsidR="00964FDB" w:rsidRPr="00476385" w:rsidRDefault="00964FDB" w:rsidP="00FF1E5E">
            <w:pPr>
              <w:snapToGrid w:val="0"/>
              <w:jc w:val="both"/>
              <w:rPr>
                <w:rFonts w:ascii="Arial" w:eastAsiaTheme="minorEastAsia" w:hAnsi="Arial" w:cs="Arial"/>
                <w:sz w:val="20"/>
                <w:szCs w:val="20"/>
              </w:rPr>
            </w:pPr>
            <w:r w:rsidRPr="00476385">
              <w:rPr>
                <w:rFonts w:ascii="Arial" w:eastAsiaTheme="minorEastAsia" w:hAnsi="Arial" w:cs="Arial"/>
                <w:sz w:val="20"/>
                <w:szCs w:val="20"/>
              </w:rPr>
              <w:t xml:space="preserve">Leta delovnih izkušenj na referenčnem delovnem mestu:                                                    </w:t>
            </w:r>
          </w:p>
        </w:tc>
        <w:tc>
          <w:tcPr>
            <w:tcW w:w="692" w:type="dxa"/>
            <w:tcBorders>
              <w:top w:val="nil"/>
              <w:left w:val="nil"/>
              <w:bottom w:val="single" w:sz="4" w:space="0" w:color="auto"/>
              <w:right w:val="nil"/>
            </w:tcBorders>
          </w:tcPr>
          <w:p w:rsidR="00964FDB" w:rsidRPr="00476385" w:rsidRDefault="00964FDB" w:rsidP="00FF1E5E">
            <w:pPr>
              <w:snapToGrid w:val="0"/>
              <w:jc w:val="both"/>
              <w:rPr>
                <w:rFonts w:ascii="Arial" w:eastAsiaTheme="minorEastAsia" w:hAnsi="Arial" w:cs="Arial"/>
                <w:sz w:val="20"/>
                <w:szCs w:val="20"/>
              </w:rPr>
            </w:pPr>
          </w:p>
        </w:tc>
      </w:tr>
      <w:tr w:rsidR="00964FDB" w:rsidRPr="00476385" w:rsidTr="00FF1E5E">
        <w:trPr>
          <w:trHeight w:val="241"/>
        </w:trPr>
        <w:tc>
          <w:tcPr>
            <w:tcW w:w="5536" w:type="dxa"/>
            <w:tcBorders>
              <w:top w:val="nil"/>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p>
        </w:tc>
        <w:tc>
          <w:tcPr>
            <w:tcW w:w="2150" w:type="dxa"/>
            <w:gridSpan w:val="2"/>
            <w:tcBorders>
              <w:top w:val="single" w:sz="4" w:space="0" w:color="auto"/>
              <w:left w:val="nil"/>
              <w:bottom w:val="nil"/>
              <w:right w:val="nil"/>
            </w:tcBorders>
          </w:tcPr>
          <w:p w:rsidR="00964FDB" w:rsidRPr="00476385" w:rsidRDefault="00964FDB" w:rsidP="00FF1E5E">
            <w:pPr>
              <w:snapToGrid w:val="0"/>
              <w:jc w:val="both"/>
              <w:rPr>
                <w:rFonts w:ascii="Arial" w:eastAsiaTheme="minorEastAsia" w:hAnsi="Arial" w:cs="Arial"/>
                <w:sz w:val="16"/>
                <w:szCs w:val="16"/>
              </w:rPr>
            </w:pPr>
            <w:r w:rsidRPr="00476385">
              <w:rPr>
                <w:rFonts w:ascii="Arial" w:eastAsiaTheme="minorEastAsia" w:hAnsi="Arial" w:cs="Arial"/>
                <w:sz w:val="16"/>
                <w:szCs w:val="16"/>
              </w:rPr>
              <w:t>(št. let)</w:t>
            </w:r>
          </w:p>
        </w:tc>
      </w:tr>
    </w:tbl>
    <w:p w:rsidR="00964FDB" w:rsidRPr="00476385" w:rsidRDefault="00964FDB" w:rsidP="00964FDB">
      <w:pPr>
        <w:spacing w:after="120"/>
        <w:jc w:val="both"/>
        <w:rPr>
          <w:rFonts w:ascii="Arial" w:hAnsi="Arial" w:cs="Arial"/>
          <w:sz w:val="20"/>
          <w:szCs w:val="20"/>
        </w:rPr>
      </w:pPr>
      <w:r w:rsidRPr="00476385">
        <w:rPr>
          <w:rFonts w:ascii="Arial" w:hAnsi="Arial" w:cs="Arial"/>
          <w:sz w:val="20"/>
          <w:szCs w:val="20"/>
        </w:rPr>
        <w:t>Reference za navedeno funkcijo:</w:t>
      </w:r>
    </w:p>
    <w:tbl>
      <w:tblPr>
        <w:tblW w:w="8961" w:type="dxa"/>
        <w:tblInd w:w="113" w:type="dxa"/>
        <w:tblLayout w:type="fixed"/>
        <w:tblCellMar>
          <w:left w:w="113" w:type="dxa"/>
          <w:right w:w="113" w:type="dxa"/>
        </w:tblCellMar>
        <w:tblLook w:val="0000"/>
      </w:tblPr>
      <w:tblGrid>
        <w:gridCol w:w="2488"/>
        <w:gridCol w:w="1867"/>
        <w:gridCol w:w="1179"/>
        <w:gridCol w:w="3427"/>
      </w:tblGrid>
      <w:tr w:rsidR="00964FDB" w:rsidRPr="00476385" w:rsidTr="00FF1E5E">
        <w:trPr>
          <w:cantSplit/>
          <w:tblHeader/>
        </w:trPr>
        <w:tc>
          <w:tcPr>
            <w:tcW w:w="2488"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Naziv projekta </w:t>
            </w:r>
          </w:p>
        </w:tc>
        <w:tc>
          <w:tcPr>
            <w:tcW w:w="1867"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Vrednost projekta</w:t>
            </w:r>
          </w:p>
        </w:tc>
        <w:tc>
          <w:tcPr>
            <w:tcW w:w="1179" w:type="dxa"/>
            <w:tcBorders>
              <w:top w:val="single" w:sz="2" w:space="0" w:color="000000"/>
              <w:left w:val="single" w:sz="2" w:space="0" w:color="000000"/>
              <w:bottom w:val="double" w:sz="2" w:space="0" w:color="000000"/>
              <w:right w:val="nil"/>
            </w:tcBorders>
            <w:vAlign w:val="center"/>
          </w:tcPr>
          <w:p w:rsidR="00964FDB" w:rsidRPr="009746FC" w:rsidRDefault="00964FDB" w:rsidP="00FF1E5E">
            <w:pPr>
              <w:snapToGrid w:val="0"/>
              <w:jc w:val="both"/>
              <w:rPr>
                <w:rFonts w:ascii="Arial" w:eastAsiaTheme="minorEastAsia" w:hAnsi="Arial" w:cs="Arial"/>
                <w:sz w:val="20"/>
                <w:szCs w:val="20"/>
              </w:rPr>
            </w:pPr>
            <w:r w:rsidRPr="009746FC">
              <w:rPr>
                <w:rFonts w:ascii="Arial" w:eastAsiaTheme="minorEastAsia" w:hAnsi="Arial" w:cs="Arial"/>
                <w:sz w:val="20"/>
                <w:szCs w:val="20"/>
              </w:rPr>
              <w:t>Leto izvedbe</w:t>
            </w:r>
          </w:p>
        </w:tc>
        <w:tc>
          <w:tcPr>
            <w:tcW w:w="3427" w:type="dxa"/>
            <w:tcBorders>
              <w:top w:val="single" w:sz="2" w:space="0" w:color="000000"/>
              <w:left w:val="single" w:sz="2" w:space="0" w:color="000000"/>
              <w:bottom w:val="double" w:sz="2" w:space="0" w:color="000000"/>
              <w:right w:val="single" w:sz="2" w:space="0" w:color="000000"/>
            </w:tcBorders>
            <w:vAlign w:val="center"/>
          </w:tcPr>
          <w:p w:rsidR="00964FDB" w:rsidRPr="009746FC" w:rsidRDefault="00964FDB" w:rsidP="009746FC">
            <w:pPr>
              <w:snapToGrid w:val="0"/>
              <w:jc w:val="both"/>
              <w:rPr>
                <w:rFonts w:ascii="Arial" w:eastAsiaTheme="minorEastAsia" w:hAnsi="Arial" w:cs="Arial"/>
                <w:sz w:val="20"/>
                <w:szCs w:val="20"/>
              </w:rPr>
            </w:pPr>
            <w:r w:rsidRPr="009746FC">
              <w:rPr>
                <w:rFonts w:ascii="Arial" w:eastAsiaTheme="minorEastAsia" w:hAnsi="Arial" w:cs="Arial"/>
                <w:sz w:val="20"/>
                <w:szCs w:val="20"/>
              </w:rPr>
              <w:t xml:space="preserve">Opis del </w:t>
            </w:r>
          </w:p>
        </w:tc>
      </w:tr>
      <w:tr w:rsidR="00964FDB" w:rsidRPr="00476385" w:rsidTr="00FF1E5E">
        <w:trPr>
          <w:cantSplit/>
          <w:trHeight w:val="1602"/>
          <w:tblHeader/>
        </w:trPr>
        <w:tc>
          <w:tcPr>
            <w:tcW w:w="2488" w:type="dxa"/>
            <w:tcBorders>
              <w:top w:val="nil"/>
              <w:left w:val="single" w:sz="2" w:space="0" w:color="000000"/>
              <w:bottom w:val="single" w:sz="2" w:space="0" w:color="000000"/>
              <w:right w:val="nil"/>
            </w:tcBorders>
            <w:vAlign w:val="center"/>
          </w:tcPr>
          <w:p w:rsidR="00964FDB" w:rsidRPr="00476385" w:rsidRDefault="00964FDB" w:rsidP="00FF1E5E">
            <w:pPr>
              <w:snapToGrid w:val="0"/>
              <w:jc w:val="both"/>
              <w:rPr>
                <w:rFonts w:ascii="Arial" w:eastAsiaTheme="minorEastAsia" w:hAnsi="Arial" w:cs="Arial"/>
                <w:sz w:val="20"/>
                <w:szCs w:val="20"/>
              </w:rPr>
            </w:pPr>
          </w:p>
        </w:tc>
        <w:tc>
          <w:tcPr>
            <w:tcW w:w="1867" w:type="dxa"/>
            <w:tcBorders>
              <w:top w:val="nil"/>
              <w:left w:val="single" w:sz="2" w:space="0" w:color="000000"/>
              <w:bottom w:val="single" w:sz="2" w:space="0" w:color="000000"/>
              <w:right w:val="nil"/>
            </w:tcBorders>
            <w:vAlign w:val="center"/>
          </w:tcPr>
          <w:p w:rsidR="00964FDB" w:rsidRDefault="00964FDB"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Default="009746FC" w:rsidP="00FF1E5E">
            <w:pPr>
              <w:snapToGrid w:val="0"/>
              <w:jc w:val="both"/>
              <w:rPr>
                <w:rFonts w:ascii="Arial" w:eastAsiaTheme="minorEastAsia" w:hAnsi="Arial" w:cs="Arial"/>
                <w:sz w:val="20"/>
                <w:szCs w:val="20"/>
              </w:rPr>
            </w:pPr>
          </w:p>
          <w:p w:rsidR="009746FC" w:rsidRPr="00476385" w:rsidRDefault="009746FC" w:rsidP="00FF1E5E">
            <w:pPr>
              <w:snapToGrid w:val="0"/>
              <w:jc w:val="both"/>
              <w:rPr>
                <w:rFonts w:ascii="Arial" w:eastAsiaTheme="minorEastAsia" w:hAnsi="Arial" w:cs="Arial"/>
                <w:sz w:val="20"/>
                <w:szCs w:val="20"/>
              </w:rPr>
            </w:pPr>
          </w:p>
        </w:tc>
        <w:tc>
          <w:tcPr>
            <w:tcW w:w="1179" w:type="dxa"/>
            <w:tcBorders>
              <w:top w:val="nil"/>
              <w:left w:val="single" w:sz="2" w:space="0" w:color="000000"/>
              <w:bottom w:val="single" w:sz="2" w:space="0" w:color="000000"/>
              <w:right w:val="nil"/>
            </w:tcBorders>
          </w:tcPr>
          <w:p w:rsidR="00964FDB" w:rsidRPr="00476385" w:rsidRDefault="00964FDB" w:rsidP="00FF1E5E">
            <w:pPr>
              <w:snapToGrid w:val="0"/>
              <w:jc w:val="both"/>
              <w:rPr>
                <w:rFonts w:ascii="Arial" w:eastAsiaTheme="minorEastAsia" w:hAnsi="Arial" w:cs="Arial"/>
                <w:sz w:val="20"/>
                <w:szCs w:val="20"/>
              </w:rPr>
            </w:pPr>
          </w:p>
        </w:tc>
        <w:tc>
          <w:tcPr>
            <w:tcW w:w="3427" w:type="dxa"/>
            <w:tcBorders>
              <w:top w:val="nil"/>
              <w:left w:val="single" w:sz="2" w:space="0" w:color="000000"/>
              <w:bottom w:val="single" w:sz="2" w:space="0" w:color="000000"/>
              <w:right w:val="single" w:sz="2" w:space="0" w:color="000000"/>
            </w:tcBorders>
            <w:vAlign w:val="center"/>
          </w:tcPr>
          <w:p w:rsidR="00964FDB" w:rsidRPr="00476385" w:rsidRDefault="00964FDB" w:rsidP="00FF1E5E">
            <w:pPr>
              <w:snapToGrid w:val="0"/>
              <w:jc w:val="both"/>
              <w:rPr>
                <w:rFonts w:ascii="Arial" w:eastAsiaTheme="minorEastAsia" w:hAnsi="Arial" w:cs="Arial"/>
                <w:sz w:val="20"/>
                <w:szCs w:val="20"/>
              </w:rPr>
            </w:pPr>
          </w:p>
        </w:tc>
      </w:tr>
    </w:tbl>
    <w:p w:rsidR="00964FDB" w:rsidRPr="00476385" w:rsidRDefault="00964FDB" w:rsidP="00964FDB">
      <w:pPr>
        <w:pStyle w:val="Glava"/>
        <w:jc w:val="both"/>
        <w:rPr>
          <w:rFonts w:ascii="Arial" w:hAnsi="Arial" w:cs="Arial"/>
          <w:sz w:val="20"/>
          <w:szCs w:val="20"/>
          <w:lang w:val="sl-SI"/>
        </w:rPr>
      </w:pPr>
    </w:p>
    <w:p w:rsidR="00964FDB" w:rsidRDefault="00964FDB"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Default="009746FC" w:rsidP="009746FC">
      <w:pPr>
        <w:jc w:val="both"/>
        <w:rPr>
          <w:rFonts w:ascii="Arial" w:hAnsi="Arial" w:cs="Arial"/>
          <w:b/>
          <w:bCs/>
          <w:sz w:val="10"/>
          <w:szCs w:val="10"/>
        </w:rPr>
      </w:pPr>
    </w:p>
    <w:p w:rsidR="009746FC" w:rsidRPr="00476385" w:rsidRDefault="009746FC" w:rsidP="009746FC">
      <w:pPr>
        <w:jc w:val="both"/>
        <w:rPr>
          <w:rFonts w:ascii="Arial" w:hAnsi="Arial" w:cs="Arial"/>
          <w:b/>
          <w:bCs/>
          <w:sz w:val="10"/>
          <w:szCs w:val="1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10"/>
          <w:szCs w:val="1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Default="00964FDB"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p w:rsidR="009746FC" w:rsidRDefault="009746FC" w:rsidP="003A5085">
      <w:pPr>
        <w:jc w:val="both"/>
        <w:rPr>
          <w:rFonts w:ascii="Arial" w:hAnsi="Arial" w:cs="Arial"/>
          <w:b/>
          <w:bCs/>
        </w:rPr>
      </w:pPr>
    </w:p>
    <w:bookmarkEnd w:id="11"/>
    <w:bookmarkEnd w:id="12"/>
    <w:p w:rsidR="00964FDB" w:rsidRPr="00476385" w:rsidRDefault="00964FDB" w:rsidP="00964FDB">
      <w:pPr>
        <w:pStyle w:val="Glava"/>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6</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IZJAVA PONUDNIKA O ZAGOTAVLJANJU KONTROLE  KVALITETE</w:t>
      </w:r>
    </w:p>
    <w:p w:rsidR="00964FDB" w:rsidRPr="00476385" w:rsidRDefault="00964FDB" w:rsidP="00964FDB">
      <w:pPr>
        <w:jc w:val="both"/>
        <w:rPr>
          <w:rFonts w:ascii="Arial" w:hAnsi="Arial" w:cs="Arial"/>
          <w:b/>
          <w:bC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Glava"/>
        <w:tabs>
          <w:tab w:val="left" w:pos="0"/>
        </w:tabs>
        <w:jc w:val="both"/>
        <w:rPr>
          <w:rFonts w:ascii="Arial" w:hAnsi="Arial" w:cs="Arial"/>
          <w:sz w:val="22"/>
          <w:szCs w:val="22"/>
          <w:lang w:val="de-DE"/>
        </w:rPr>
      </w:pPr>
    </w:p>
    <w:p w:rsidR="00964FDB" w:rsidRPr="00476385" w:rsidRDefault="00964FDB" w:rsidP="00964FDB">
      <w:pPr>
        <w:pStyle w:val="BodyText21"/>
        <w:tabs>
          <w:tab w:val="left" w:pos="-540"/>
        </w:tabs>
        <w:spacing w:before="120"/>
        <w:rPr>
          <w:rFonts w:ascii="Arial" w:hAnsi="Arial" w:cs="Arial"/>
          <w:b w:val="0"/>
          <w:bCs w:val="0"/>
          <w:sz w:val="20"/>
          <w:szCs w:val="20"/>
        </w:rPr>
      </w:pPr>
      <w:r w:rsidRPr="00476385">
        <w:rPr>
          <w:rFonts w:ascii="Arial" w:hAnsi="Arial" w:cs="Arial"/>
          <w:b w:val="0"/>
          <w:bCs w:val="0"/>
          <w:sz w:val="20"/>
          <w:szCs w:val="20"/>
        </w:rPr>
        <w:t>V primeru, da bo izbrana naša ponudba, bomo kontrolo kvalitete pri izvajanju naročila, zagotavljali na naslednji način:</w:t>
      </w:r>
    </w:p>
    <w:p w:rsidR="00964FDB" w:rsidRPr="00476385" w:rsidRDefault="00964FDB" w:rsidP="00964FDB">
      <w:pPr>
        <w:pStyle w:val="BodyText21"/>
        <w:rPr>
          <w:rFonts w:ascii="Arial" w:hAnsi="Arial" w:cs="Arial"/>
          <w:b w:val="0"/>
          <w:bCs w:val="0"/>
          <w:sz w:val="20"/>
          <w:szCs w:val="20"/>
        </w:rPr>
      </w:pPr>
    </w:p>
    <w:p w:rsidR="00964FDB" w:rsidRPr="00476385" w:rsidRDefault="00964FDB" w:rsidP="00964FDB">
      <w:pPr>
        <w:pStyle w:val="BodyText21"/>
        <w:rPr>
          <w:rFonts w:ascii="Arial" w:hAnsi="Arial" w:cs="Arial"/>
          <w:b w:val="0"/>
          <w:bCs w:val="0"/>
          <w:sz w:val="20"/>
          <w:szCs w:val="20"/>
        </w:rPr>
      </w:pPr>
    </w:p>
    <w:tbl>
      <w:tblPr>
        <w:tblW w:w="0" w:type="auto"/>
        <w:jc w:val="right"/>
        <w:tblLayout w:type="fixed"/>
        <w:tblLook w:val="0000"/>
      </w:tblPr>
      <w:tblGrid>
        <w:gridCol w:w="4361"/>
        <w:gridCol w:w="4703"/>
      </w:tblGrid>
      <w:tr w:rsidR="00964FDB" w:rsidRPr="00476385" w:rsidTr="00FF1E5E">
        <w:trPr>
          <w:cantSplit/>
          <w:jc w:val="right"/>
        </w:trPr>
        <w:tc>
          <w:tcPr>
            <w:tcW w:w="4361"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nil"/>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r w:rsidR="00964FDB" w:rsidRPr="00476385" w:rsidTr="00FF1E5E">
        <w:trPr>
          <w:cantSplit/>
          <w:trHeight w:val="251"/>
          <w:jc w:val="right"/>
        </w:trPr>
        <w:tc>
          <w:tcPr>
            <w:tcW w:w="4361"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tc>
        <w:tc>
          <w:tcPr>
            <w:tcW w:w="4703" w:type="dxa"/>
            <w:tcBorders>
              <w:top w:val="single" w:sz="4" w:space="0" w:color="auto"/>
              <w:left w:val="nil"/>
              <w:bottom w:val="single" w:sz="4" w:space="0" w:color="auto"/>
              <w:right w:val="nil"/>
            </w:tcBorders>
          </w:tcPr>
          <w:p w:rsidR="00964FDB" w:rsidRPr="00476385" w:rsidRDefault="00964FDB" w:rsidP="00FF1E5E">
            <w:pPr>
              <w:jc w:val="both"/>
              <w:rPr>
                <w:rFonts w:ascii="Arial" w:eastAsiaTheme="minorEastAsia" w:hAnsi="Arial" w:cs="Arial"/>
                <w:sz w:val="20"/>
                <w:szCs w:val="20"/>
              </w:rPr>
            </w:pPr>
          </w:p>
          <w:p w:rsidR="00964FDB" w:rsidRPr="00476385" w:rsidRDefault="00964FDB" w:rsidP="00FF1E5E">
            <w:pPr>
              <w:jc w:val="both"/>
              <w:rPr>
                <w:rFonts w:ascii="Arial" w:eastAsiaTheme="minorEastAsia" w:hAnsi="Arial" w:cs="Arial"/>
                <w:sz w:val="20"/>
                <w:szCs w:val="20"/>
              </w:rPr>
            </w:pPr>
          </w:p>
        </w:tc>
      </w:tr>
    </w:tbl>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Ponudnik priloži potrdila/certifikate za zagotavljanje kakovosti oziroma napiše, kako bo sistem kakovosti zagotavljal.</w:t>
      </w: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p w:rsidR="00964FDB" w:rsidRPr="00476385" w:rsidRDefault="00964FDB" w:rsidP="00964FDB">
      <w:pPr>
        <w:pStyle w:val="BodyText21"/>
        <w:tabs>
          <w:tab w:val="left" w:pos="-720"/>
        </w:tabs>
        <w:spacing w:before="120"/>
        <w:rPr>
          <w:rFonts w:ascii="Arial" w:hAnsi="Arial" w:cs="Arial"/>
          <w:b w:val="0"/>
          <w:bCs w:val="0"/>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OBRAZEC št. 1</w:t>
      </w:r>
      <w:r w:rsidR="009746FC">
        <w:rPr>
          <w:rFonts w:ascii="Arial" w:hAnsi="Arial" w:cs="Arial"/>
          <w:b/>
          <w:bCs/>
        </w:rPr>
        <w:t>7</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t xml:space="preserve">TERMINSKI PLAN IZVAJANJA DEL </w:t>
      </w:r>
    </w:p>
    <w:p w:rsidR="00964FDB" w:rsidRPr="00476385" w:rsidRDefault="00964FDB" w:rsidP="00964FDB">
      <w:pPr>
        <w:jc w:val="both"/>
        <w:rPr>
          <w:rFonts w:ascii="Arial" w:hAnsi="Arial" w:cs="Arial"/>
          <w:b/>
          <w:bCs/>
        </w:rPr>
      </w:pPr>
    </w:p>
    <w:p w:rsidR="00964FDB" w:rsidRPr="00476385" w:rsidRDefault="00964FDB" w:rsidP="00964FDB">
      <w:pPr>
        <w:pStyle w:val="Telobesedila311"/>
        <w:jc w:val="both"/>
        <w:rPr>
          <w:rFonts w:ascii="Arial" w:hAnsi="Arial" w:cs="Arial"/>
          <w:sz w:val="8"/>
          <w:szCs w:val="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r w:rsidRPr="00476385">
        <w:rPr>
          <w:rFonts w:ascii="Arial" w:hAnsi="Arial" w:cs="Arial"/>
          <w:sz w:val="20"/>
          <w:szCs w:val="20"/>
        </w:rPr>
        <w:t>V terminskem planu morajo biti jasno prikazane faze posameznih del z njihovimi aktivnostmi, podatki in vrednostmi.</w:t>
      </w: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pStyle w:val="Telobesedila311"/>
        <w:jc w:val="both"/>
        <w:rPr>
          <w:rFonts w:ascii="Arial" w:hAnsi="Arial" w:cs="Arial"/>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Cs/>
          <w:sz w:val="20"/>
          <w:szCs w:val="20"/>
        </w:rPr>
      </w:pPr>
      <w:r w:rsidRPr="00476385">
        <w:rPr>
          <w:rFonts w:ascii="Arial" w:hAnsi="Arial" w:cs="Arial"/>
          <w:bCs/>
          <w:sz w:val="20"/>
          <w:szCs w:val="20"/>
        </w:rPr>
        <w:t>Ponudnik mora pri pripravi terminskega plana upoštevati ponujeni rok izvedbe del skladno z Obrazcem ponudbe (obrazec 1).</w:t>
      </w: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p w:rsidR="00964FDB" w:rsidRPr="00476385" w:rsidRDefault="00964FDB" w:rsidP="00964FDB">
      <w:pPr>
        <w:jc w:val="both"/>
        <w:rPr>
          <w:rFonts w:ascii="Arial" w:hAnsi="Arial" w:cs="Arial"/>
          <w:b/>
          <w:bCs/>
          <w:sz w:val="20"/>
          <w:szCs w:val="20"/>
        </w:rPr>
      </w:pPr>
    </w:p>
    <w:tbl>
      <w:tblPr>
        <w:tblW w:w="8880" w:type="dxa"/>
        <w:tblInd w:w="108" w:type="dxa"/>
        <w:tblLayout w:type="fixed"/>
        <w:tblLook w:val="0000"/>
      </w:tblPr>
      <w:tblGrid>
        <w:gridCol w:w="1023"/>
        <w:gridCol w:w="2561"/>
        <w:gridCol w:w="1519"/>
        <w:gridCol w:w="43"/>
        <w:gridCol w:w="3401"/>
        <w:gridCol w:w="333"/>
      </w:tblGrid>
      <w:tr w:rsidR="00964FDB" w:rsidRPr="00476385" w:rsidTr="00FF1E5E">
        <w:trPr>
          <w:gridAfter w:val="1"/>
          <w:wAfter w:w="333" w:type="dxa"/>
        </w:trPr>
        <w:tc>
          <w:tcPr>
            <w:tcW w:w="1023"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r w:rsidRPr="00476385">
              <w:rPr>
                <w:rFonts w:ascii="Arial" w:eastAsiaTheme="minorEastAsia" w:hAnsi="Arial" w:cs="Arial"/>
                <w:sz w:val="20"/>
                <w:szCs w:val="20"/>
              </w:rPr>
              <w:t>Datum:</w:t>
            </w:r>
          </w:p>
        </w:tc>
        <w:tc>
          <w:tcPr>
            <w:tcW w:w="2561" w:type="dxa"/>
            <w:tcBorders>
              <w:top w:val="nil"/>
              <w:left w:val="nil"/>
              <w:bottom w:val="single" w:sz="4" w:space="0" w:color="auto"/>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3444" w:type="dxa"/>
            <w:gridSpan w:val="2"/>
            <w:tcBorders>
              <w:top w:val="nil"/>
              <w:left w:val="nil"/>
              <w:bottom w:val="single" w:sz="4" w:space="0" w:color="auto"/>
              <w:right w:val="nil"/>
            </w:tcBorders>
          </w:tcPr>
          <w:p w:rsidR="00964FDB" w:rsidRPr="00476385" w:rsidRDefault="00964FDB" w:rsidP="00FF1E5E">
            <w:pPr>
              <w:tabs>
                <w:tab w:val="left" w:pos="12758"/>
              </w:tabs>
              <w:snapToGrid w:val="0"/>
              <w:ind w:left="-108" w:right="-159" w:firstLine="108"/>
              <w:rPr>
                <w:rFonts w:ascii="Arial" w:eastAsiaTheme="minorEastAsia" w:hAnsi="Arial" w:cs="Arial"/>
                <w:sz w:val="20"/>
                <w:szCs w:val="20"/>
              </w:rPr>
            </w:pPr>
            <w:r w:rsidRPr="00476385">
              <w:rPr>
                <w:rFonts w:ascii="Arial" w:eastAsiaTheme="minorEastAsia" w:hAnsi="Arial" w:cs="Arial"/>
                <w:sz w:val="20"/>
                <w:szCs w:val="20"/>
              </w:rPr>
              <w:t>Ponudnik:</w:t>
            </w:r>
          </w:p>
        </w:tc>
      </w:tr>
      <w:tr w:rsidR="00964FDB" w:rsidRPr="00476385" w:rsidTr="00FF1E5E">
        <w:tc>
          <w:tcPr>
            <w:tcW w:w="1023"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r w:rsidRPr="00476385">
              <w:rPr>
                <w:rFonts w:ascii="Arial" w:eastAsiaTheme="minorEastAsia" w:hAnsi="Arial" w:cs="Arial"/>
                <w:sz w:val="20"/>
                <w:szCs w:val="20"/>
              </w:rPr>
              <w:t>Kraj:</w:t>
            </w:r>
          </w:p>
        </w:tc>
        <w:tc>
          <w:tcPr>
            <w:tcW w:w="2561" w:type="dxa"/>
            <w:tcBorders>
              <w:top w:val="single" w:sz="4" w:space="0" w:color="auto"/>
              <w:left w:val="nil"/>
              <w:bottom w:val="single" w:sz="4" w:space="0" w:color="auto"/>
              <w:right w:val="nil"/>
            </w:tcBorders>
          </w:tcPr>
          <w:p w:rsidR="00964FDB" w:rsidRPr="00476385" w:rsidRDefault="00964FDB" w:rsidP="00FF1E5E">
            <w:pPr>
              <w:tabs>
                <w:tab w:val="left" w:pos="12758"/>
              </w:tabs>
              <w:snapToGrid w:val="0"/>
              <w:spacing w:before="120"/>
              <w:ind w:left="-28" w:firstLine="28"/>
              <w:jc w:val="both"/>
              <w:rPr>
                <w:rFonts w:ascii="Arial" w:eastAsiaTheme="minorEastAsia" w:hAnsi="Arial" w:cs="Arial"/>
                <w:sz w:val="20"/>
                <w:szCs w:val="20"/>
              </w:rPr>
            </w:pPr>
          </w:p>
        </w:tc>
        <w:tc>
          <w:tcPr>
            <w:tcW w:w="1562" w:type="dxa"/>
            <w:gridSpan w:val="2"/>
            <w:tcBorders>
              <w:top w:val="nil"/>
              <w:left w:val="nil"/>
              <w:bottom w:val="nil"/>
              <w:right w:val="nil"/>
            </w:tcBorders>
          </w:tcPr>
          <w:p w:rsidR="00964FDB" w:rsidRPr="00476385" w:rsidRDefault="00964FDB" w:rsidP="00FF1E5E">
            <w:pPr>
              <w:tabs>
                <w:tab w:val="left" w:pos="12758"/>
              </w:tabs>
              <w:snapToGrid w:val="0"/>
              <w:spacing w:before="120"/>
              <w:ind w:left="-108"/>
              <w:jc w:val="center"/>
              <w:rPr>
                <w:rFonts w:ascii="Arial" w:eastAsiaTheme="minorEastAsia" w:hAnsi="Arial" w:cs="Arial"/>
                <w:sz w:val="20"/>
                <w:szCs w:val="20"/>
              </w:rPr>
            </w:pPr>
            <w:r w:rsidRPr="00476385">
              <w:rPr>
                <w:rFonts w:ascii="Arial" w:eastAsiaTheme="minorEastAsia" w:hAnsi="Arial" w:cs="Arial"/>
                <w:sz w:val="20"/>
                <w:szCs w:val="20"/>
              </w:rPr>
              <w:t>žig</w:t>
            </w:r>
          </w:p>
        </w:tc>
        <w:tc>
          <w:tcPr>
            <w:tcW w:w="3734" w:type="dxa"/>
            <w:gridSpan w:val="2"/>
            <w:tcBorders>
              <w:top w:val="nil"/>
              <w:left w:val="nil"/>
              <w:bottom w:val="single" w:sz="4" w:space="0" w:color="000000"/>
              <w:right w:val="nil"/>
            </w:tcBorders>
          </w:tcPr>
          <w:p w:rsidR="00964FDB" w:rsidRPr="00476385" w:rsidRDefault="00964FDB" w:rsidP="00FF1E5E">
            <w:pPr>
              <w:tabs>
                <w:tab w:val="left" w:pos="12758"/>
              </w:tabs>
              <w:snapToGrid w:val="0"/>
              <w:spacing w:before="120"/>
              <w:ind w:right="-159"/>
              <w:rPr>
                <w:rFonts w:ascii="Arial" w:eastAsiaTheme="minorEastAsia" w:hAnsi="Arial" w:cs="Arial"/>
                <w:sz w:val="20"/>
                <w:szCs w:val="20"/>
              </w:rPr>
            </w:pPr>
          </w:p>
        </w:tc>
      </w:tr>
      <w:tr w:rsidR="00964FDB" w:rsidRPr="00476385" w:rsidTr="00FF1E5E">
        <w:tc>
          <w:tcPr>
            <w:tcW w:w="1023"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2561" w:type="dxa"/>
            <w:tcBorders>
              <w:top w:val="single" w:sz="4" w:space="0" w:color="auto"/>
              <w:left w:val="nil"/>
              <w:bottom w:val="nil"/>
              <w:right w:val="nil"/>
            </w:tcBorders>
          </w:tcPr>
          <w:p w:rsidR="00964FDB" w:rsidRPr="00476385" w:rsidRDefault="00964FDB" w:rsidP="00FF1E5E">
            <w:pPr>
              <w:tabs>
                <w:tab w:val="left" w:pos="12758"/>
              </w:tabs>
              <w:snapToGrid w:val="0"/>
              <w:jc w:val="both"/>
              <w:rPr>
                <w:rFonts w:ascii="Arial" w:eastAsiaTheme="minorEastAsia" w:hAnsi="Arial" w:cs="Arial"/>
                <w:sz w:val="20"/>
                <w:szCs w:val="20"/>
              </w:rPr>
            </w:pPr>
          </w:p>
        </w:tc>
        <w:tc>
          <w:tcPr>
            <w:tcW w:w="1519" w:type="dxa"/>
            <w:tcBorders>
              <w:top w:val="nil"/>
              <w:left w:val="nil"/>
              <w:bottom w:val="nil"/>
              <w:right w:val="nil"/>
            </w:tcBorders>
          </w:tcPr>
          <w:p w:rsidR="00964FDB" w:rsidRPr="00476385" w:rsidRDefault="00964FDB" w:rsidP="00FF1E5E">
            <w:pPr>
              <w:tabs>
                <w:tab w:val="left" w:pos="12758"/>
              </w:tabs>
              <w:snapToGrid w:val="0"/>
              <w:ind w:left="-108"/>
              <w:jc w:val="both"/>
              <w:rPr>
                <w:rFonts w:ascii="Arial" w:eastAsiaTheme="minorEastAsia" w:hAnsi="Arial" w:cs="Arial"/>
                <w:sz w:val="20"/>
                <w:szCs w:val="20"/>
              </w:rPr>
            </w:pPr>
          </w:p>
        </w:tc>
        <w:tc>
          <w:tcPr>
            <w:tcW w:w="3777" w:type="dxa"/>
            <w:gridSpan w:val="3"/>
            <w:tcBorders>
              <w:top w:val="nil"/>
              <w:left w:val="nil"/>
              <w:bottom w:val="nil"/>
              <w:right w:val="nil"/>
            </w:tcBorders>
          </w:tcPr>
          <w:p w:rsidR="00964FDB" w:rsidRPr="00476385" w:rsidRDefault="00964FDB" w:rsidP="00FF1E5E">
            <w:pPr>
              <w:tabs>
                <w:tab w:val="left" w:pos="12758"/>
              </w:tabs>
              <w:snapToGrid w:val="0"/>
              <w:ind w:right="-159"/>
              <w:rPr>
                <w:rFonts w:ascii="Arial" w:eastAsiaTheme="minorEastAsia" w:hAnsi="Arial" w:cs="Arial"/>
                <w:sz w:val="12"/>
                <w:szCs w:val="12"/>
              </w:rPr>
            </w:pPr>
            <w:r w:rsidRPr="00476385">
              <w:rPr>
                <w:rFonts w:ascii="Arial" w:eastAsiaTheme="minorEastAsia" w:hAnsi="Arial" w:cs="Arial"/>
                <w:sz w:val="12"/>
                <w:szCs w:val="12"/>
              </w:rPr>
              <w:t>(podpis odgovorne osebe ponudnika)</w:t>
            </w:r>
          </w:p>
        </w:tc>
      </w:tr>
    </w:tbl>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r w:rsidRPr="00476385">
        <w:rPr>
          <w:rFonts w:ascii="Arial" w:hAnsi="Arial" w:cs="Arial"/>
          <w:b/>
          <w:bCs/>
        </w:rPr>
        <w:br w:type="page"/>
      </w:r>
    </w:p>
    <w:p w:rsidR="00964FDB" w:rsidRPr="00476385" w:rsidRDefault="00964FDB" w:rsidP="00964FDB">
      <w:pPr>
        <w:jc w:val="both"/>
        <w:rPr>
          <w:rFonts w:ascii="Arial" w:hAnsi="Arial" w:cs="Arial"/>
          <w:b/>
          <w:bCs/>
        </w:rPr>
      </w:pPr>
      <w:r w:rsidRPr="00476385">
        <w:rPr>
          <w:rFonts w:ascii="Arial" w:hAnsi="Arial" w:cs="Arial"/>
          <w:b/>
          <w:bCs/>
        </w:rPr>
        <w:lastRenderedPageBreak/>
        <w:t xml:space="preserve">OBRAZEC št. </w:t>
      </w:r>
      <w:r w:rsidR="009746FC">
        <w:rPr>
          <w:rFonts w:ascii="Arial" w:hAnsi="Arial" w:cs="Arial"/>
          <w:b/>
          <w:bCs/>
        </w:rPr>
        <w:t>18</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rPr>
      </w:pPr>
    </w:p>
    <w:p w:rsidR="00964FDB" w:rsidRPr="00476385" w:rsidRDefault="00964FDB" w:rsidP="00964FDB">
      <w:pPr>
        <w:pStyle w:val="Naslov7"/>
        <w:numPr>
          <w:ilvl w:val="0"/>
          <w:numId w:val="0"/>
        </w:numPr>
        <w:jc w:val="both"/>
        <w:rPr>
          <w:rFonts w:ascii="Arial" w:hAnsi="Arial" w:cs="Arial"/>
          <w:sz w:val="22"/>
          <w:szCs w:val="22"/>
        </w:rPr>
      </w:pPr>
      <w:bookmarkStart w:id="31" w:name="_Toc471726149"/>
      <w:r w:rsidRPr="00476385">
        <w:rPr>
          <w:rFonts w:ascii="Arial" w:hAnsi="Arial" w:cs="Arial"/>
          <w:sz w:val="22"/>
          <w:szCs w:val="22"/>
        </w:rPr>
        <w:t xml:space="preserve">OBRAZEC </w:t>
      </w:r>
      <w:bookmarkEnd w:id="31"/>
      <w:r w:rsidRPr="00476385">
        <w:rPr>
          <w:rFonts w:ascii="Arial" w:hAnsi="Arial" w:cs="Arial"/>
          <w:sz w:val="22"/>
          <w:szCs w:val="22"/>
        </w:rPr>
        <w:t>VZORCA OZNAČITVE PONUDBE</w:t>
      </w:r>
    </w:p>
    <w:p w:rsidR="00964FDB" w:rsidRPr="00476385" w:rsidRDefault="00964FDB" w:rsidP="00964FDB">
      <w:pPr>
        <w:jc w:val="both"/>
        <w:rPr>
          <w:rFonts w:ascii="Arial" w:hAnsi="Arial" w:cs="Arial"/>
          <w:b/>
          <w:bCs/>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pStyle w:val="Glava"/>
        <w:tabs>
          <w:tab w:val="left" w:pos="0"/>
        </w:tabs>
        <w:jc w:val="both"/>
        <w:rPr>
          <w:rFonts w:ascii="Arial" w:hAnsi="Arial" w:cs="Arial"/>
          <w:sz w:val="20"/>
          <w:szCs w:val="20"/>
          <w:lang w:val="sl-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4"/>
        <w:gridCol w:w="7188"/>
      </w:tblGrid>
      <w:tr w:rsidR="00964FDB" w:rsidRPr="00476385" w:rsidTr="00FF1E5E">
        <w:trPr>
          <w:trHeight w:val="834"/>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Predmet naročila:</w:t>
            </w:r>
          </w:p>
        </w:tc>
        <w:tc>
          <w:tcPr>
            <w:tcW w:w="7397" w:type="dxa"/>
            <w:vAlign w:val="center"/>
          </w:tcPr>
          <w:p w:rsidR="00964FDB" w:rsidRPr="00476385" w:rsidRDefault="00B94D10" w:rsidP="00FF1E5E">
            <w:pPr>
              <w:pStyle w:val="Glava"/>
              <w:spacing w:before="60" w:after="60"/>
              <w:jc w:val="both"/>
              <w:rPr>
                <w:rFonts w:ascii="Arial" w:eastAsiaTheme="minorEastAsia" w:hAnsi="Arial" w:cs="Arial"/>
                <w:b/>
                <w:sz w:val="20"/>
                <w:szCs w:val="20"/>
                <w:lang w:val="sl-SI"/>
              </w:rPr>
            </w:pPr>
            <w:r w:rsidRPr="006B0D34">
              <w:rPr>
                <w:rFonts w:ascii="Arial" w:hAnsi="Arial" w:cs="Arial"/>
                <w:b/>
                <w:bCs/>
                <w:sz w:val="20"/>
                <w:szCs w:val="20"/>
              </w:rPr>
              <w:t>ZUNANJA UREDITEV OB OSNOVNI ŠOLI KUTEŽEVO – PODGORA</w:t>
            </w:r>
          </w:p>
        </w:tc>
      </w:tr>
      <w:tr w:rsidR="00964FDB" w:rsidRPr="00476385" w:rsidTr="00FF1E5E">
        <w:trPr>
          <w:trHeight w:val="645"/>
          <w:jc w:val="center"/>
        </w:trPr>
        <w:tc>
          <w:tcPr>
            <w:tcW w:w="1934" w:type="dxa"/>
            <w:vAlign w:val="center"/>
          </w:tcPr>
          <w:p w:rsidR="00964FDB" w:rsidRPr="00476385" w:rsidRDefault="00964FDB" w:rsidP="00FF1E5E">
            <w:pPr>
              <w:spacing w:before="60" w:after="60"/>
              <w:jc w:val="both"/>
              <w:rPr>
                <w:rFonts w:ascii="Arial" w:eastAsiaTheme="minorEastAsia" w:hAnsi="Arial" w:cs="Arial"/>
                <w:sz w:val="20"/>
                <w:szCs w:val="20"/>
              </w:rPr>
            </w:pPr>
            <w:r w:rsidRPr="00476385">
              <w:rPr>
                <w:rFonts w:ascii="Arial" w:eastAsiaTheme="minorEastAsia" w:hAnsi="Arial" w:cs="Arial"/>
                <w:sz w:val="20"/>
                <w:szCs w:val="20"/>
              </w:rPr>
              <w:t>Ponudnik:</w:t>
            </w:r>
          </w:p>
        </w:tc>
        <w:tc>
          <w:tcPr>
            <w:tcW w:w="7397" w:type="dxa"/>
            <w:vAlign w:val="center"/>
          </w:tcPr>
          <w:p w:rsidR="00964FDB" w:rsidRPr="00476385" w:rsidRDefault="00964FDB" w:rsidP="00FF1E5E">
            <w:pPr>
              <w:pStyle w:val="Glava"/>
              <w:spacing w:before="60" w:after="60"/>
              <w:jc w:val="both"/>
              <w:rPr>
                <w:rFonts w:ascii="Arial" w:eastAsiaTheme="minorEastAsia" w:hAnsi="Arial" w:cs="Arial"/>
                <w:sz w:val="20"/>
                <w:szCs w:val="20"/>
                <w:lang w:val="sl-SI"/>
              </w:rPr>
            </w:pPr>
          </w:p>
        </w:tc>
      </w:tr>
    </w:tbl>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sz w:val="20"/>
          <w:szCs w:val="20"/>
          <w:u w:val="single"/>
        </w:rPr>
      </w:pPr>
    </w:p>
    <w:p w:rsidR="00964FDB" w:rsidRPr="00476385" w:rsidRDefault="00964FDB" w:rsidP="00964FDB">
      <w:pPr>
        <w:jc w:val="both"/>
        <w:rPr>
          <w:rFonts w:ascii="Arial" w:hAnsi="Arial" w:cs="Arial"/>
          <w:b/>
          <w:bCs/>
          <w:i/>
          <w:iCs/>
          <w:sz w:val="20"/>
          <w:szCs w:val="20"/>
        </w:rPr>
      </w:pPr>
      <w:r w:rsidRPr="00476385">
        <w:rPr>
          <w:rFonts w:ascii="Arial" w:hAnsi="Arial" w:cs="Arial"/>
          <w:b/>
          <w:bCs/>
          <w:i/>
          <w:iCs/>
          <w:sz w:val="20"/>
          <w:szCs w:val="20"/>
        </w:rPr>
        <w:t>Opomba: obrazec na naslednji strani se izpolni in nalepi na ovojnico, v kateri je ponudba!</w:t>
      </w: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sz w:val="20"/>
          <w:szCs w:val="20"/>
        </w:rPr>
      </w:pPr>
    </w:p>
    <w:p w:rsidR="00964FDB" w:rsidRPr="00476385" w:rsidRDefault="00964FDB" w:rsidP="00964FDB">
      <w:pPr>
        <w:jc w:val="both"/>
        <w:rPr>
          <w:rFonts w:ascii="Arial" w:hAnsi="Arial" w:cs="Arial"/>
          <w:i/>
          <w:iCs/>
          <w:sz w:val="20"/>
          <w:szCs w:val="20"/>
        </w:rPr>
      </w:pPr>
      <w:r w:rsidRPr="00476385">
        <w:rPr>
          <w:rFonts w:ascii="Arial" w:hAnsi="Arial" w:cs="Arial"/>
          <w:i/>
          <w:iCs/>
          <w:sz w:val="20"/>
          <w:szCs w:val="20"/>
        </w:rPr>
        <w:t>Opomba: Vsi dokumenti, priloženi v ponudbi morajo biti zvezani z vrvico in zapečateni tako</w:t>
      </w:r>
      <w:r w:rsidRPr="00476385">
        <w:rPr>
          <w:rFonts w:ascii="Arial" w:hAnsi="Arial" w:cs="Arial"/>
          <w:i/>
          <w:iCs/>
          <w:sz w:val="20"/>
          <w:szCs w:val="20"/>
          <w:u w:val="single"/>
        </w:rPr>
        <w:t>,</w:t>
      </w:r>
      <w:r w:rsidRPr="00476385">
        <w:rPr>
          <w:rFonts w:ascii="Arial" w:hAnsi="Arial" w:cs="Arial"/>
          <w:i/>
          <w:iCs/>
          <w:sz w:val="20"/>
          <w:szCs w:val="20"/>
        </w:rPr>
        <w:t xml:space="preserve"> da posameznih listov oziroma prilog ni možno naknadno vložiti, odstraniti ali zamenjati brez vidne poškodbe listov oz. Pečata. Vse strani ponudbe morajo biti oštevilčene z zaporednimi številkami.</w:t>
      </w:r>
    </w:p>
    <w:p w:rsidR="00964FDB" w:rsidRPr="00476385" w:rsidRDefault="00964FDB" w:rsidP="00964FDB">
      <w:pPr>
        <w:jc w:val="both"/>
        <w:rPr>
          <w:rFonts w:ascii="Arial" w:hAnsi="Arial" w:cs="Arial"/>
          <w:i/>
          <w:iCs/>
          <w:sz w:val="20"/>
          <w:szCs w:val="20"/>
        </w:rPr>
      </w:pPr>
    </w:p>
    <w:p w:rsidR="0014437F" w:rsidRPr="00EF488E" w:rsidRDefault="0014437F" w:rsidP="003A5085">
      <w:pPr>
        <w:jc w:val="both"/>
        <w:rPr>
          <w:rFonts w:ascii="Arial" w:hAnsi="Arial" w:cs="Arial"/>
        </w:rPr>
        <w:sectPr w:rsidR="0014437F" w:rsidRPr="00EF488E" w:rsidSect="001C5430">
          <w:pgSz w:w="11907" w:h="16840" w:code="9"/>
          <w:pgMar w:top="1418" w:right="1418" w:bottom="709" w:left="1418" w:header="709" w:footer="423" w:gutter="0"/>
          <w:cols w:space="708"/>
          <w:docGrid w:linePitch="299"/>
        </w:sect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p w:rsidR="0014437F" w:rsidRPr="00EF488E" w:rsidRDefault="0014437F" w:rsidP="003A5085">
      <w:pPr>
        <w:jc w:val="both"/>
        <w:rPr>
          <w:rFonts w:ascii="Arial" w:hAnsi="Arial" w:cs="Arial"/>
          <w:sz w:val="8"/>
          <w:szCs w:val="8"/>
        </w:rPr>
      </w:pPr>
    </w:p>
    <w:tbl>
      <w:tblPr>
        <w:tblW w:w="13858"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5778"/>
        <w:gridCol w:w="8080"/>
      </w:tblGrid>
      <w:tr w:rsidR="0014437F" w:rsidRPr="00EF488E">
        <w:trPr>
          <w:cantSplit/>
        </w:trPr>
        <w:tc>
          <w:tcPr>
            <w:tcW w:w="5778" w:type="dxa"/>
            <w:tcBorders>
              <w:top w:val="single" w:sz="4" w:space="0" w:color="auto"/>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POŠILJATELJ:</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tc>
        <w:tc>
          <w:tcPr>
            <w:tcW w:w="8080" w:type="dxa"/>
            <w:tcBorders>
              <w:top w:val="single" w:sz="4" w:space="0" w:color="auto"/>
              <w:left w:val="nil"/>
              <w:bottom w:val="nil"/>
            </w:tcBorders>
          </w:tcPr>
          <w:p w:rsidR="0014437F" w:rsidRPr="00EF488E" w:rsidRDefault="0014437F" w:rsidP="003A5085">
            <w:pPr>
              <w:jc w:val="both"/>
              <w:rPr>
                <w:rFonts w:ascii="Arial" w:eastAsiaTheme="minorEastAsia" w:hAnsi="Arial" w:cs="Arial"/>
                <w:b/>
                <w:bCs/>
              </w:rPr>
            </w:pPr>
          </w:p>
        </w:tc>
      </w:tr>
      <w:tr w:rsidR="0014437F" w:rsidRPr="00EF488E">
        <w:trPr>
          <w:cantSplit/>
        </w:trPr>
        <w:tc>
          <w:tcPr>
            <w:tcW w:w="5778" w:type="dxa"/>
            <w:vMerge w:val="restart"/>
            <w:tcBorders>
              <w:top w:val="nil"/>
              <w:bottom w:val="nil"/>
              <w:right w:val="nil"/>
            </w:tcBorders>
          </w:tcPr>
          <w:p w:rsidR="0014437F" w:rsidRPr="00EF488E" w:rsidRDefault="0014437F" w:rsidP="003A5085">
            <w:pPr>
              <w:jc w:val="both"/>
              <w:rPr>
                <w:rFonts w:ascii="Arial" w:eastAsiaTheme="minorEastAsia" w:hAnsi="Arial" w:cs="Arial"/>
                <w:b/>
                <w:bCs/>
                <w:sz w:val="8"/>
                <w:szCs w:val="8"/>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Ponudbo prevzel:</w:t>
            </w: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__________________________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proofErr w:type="spellStart"/>
            <w:r w:rsidRPr="00EF488E">
              <w:rPr>
                <w:rFonts w:ascii="Arial" w:eastAsiaTheme="minorEastAsia" w:hAnsi="Arial" w:cs="Arial"/>
                <w:b/>
                <w:bCs/>
              </w:rPr>
              <w:t>Zap</w:t>
            </w:r>
            <w:proofErr w:type="spellEnd"/>
            <w:r w:rsidRPr="00EF488E">
              <w:rPr>
                <w:rFonts w:ascii="Arial" w:eastAsiaTheme="minorEastAsia" w:hAnsi="Arial" w:cs="Arial"/>
                <w:b/>
                <w:bCs/>
              </w:rPr>
              <w:t xml:space="preserve">. št.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Datum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Ura </w:t>
            </w:r>
            <w:proofErr w:type="spellStart"/>
            <w:r w:rsidRPr="00EF488E">
              <w:rPr>
                <w:rFonts w:ascii="Arial" w:eastAsiaTheme="minorEastAsia" w:hAnsi="Arial" w:cs="Arial"/>
                <w:b/>
                <w:bCs/>
              </w:rPr>
              <w:t>prispelosti</w:t>
            </w:r>
            <w:proofErr w:type="spellEnd"/>
            <w:r w:rsidRPr="00EF488E">
              <w:rPr>
                <w:rFonts w:ascii="Arial" w:eastAsiaTheme="minorEastAsia" w:hAnsi="Arial" w:cs="Arial"/>
                <w:b/>
                <w:bCs/>
              </w:rPr>
              <w:t>:        ______________</w:t>
            </w:r>
          </w:p>
          <w:p w:rsidR="0014437F" w:rsidRPr="00EF488E" w:rsidRDefault="0014437F" w:rsidP="003A5085">
            <w:pPr>
              <w:jc w:val="both"/>
              <w:rPr>
                <w:rFonts w:ascii="Arial" w:eastAsiaTheme="minorEastAsia" w:hAnsi="Arial" w:cs="Arial"/>
                <w:b/>
                <w:bCs/>
              </w:rPr>
            </w:pPr>
          </w:p>
        </w:tc>
        <w:tc>
          <w:tcPr>
            <w:tcW w:w="8080" w:type="dxa"/>
            <w:tcBorders>
              <w:top w:val="nil"/>
              <w:left w:val="nil"/>
              <w:bottom w:val="nil"/>
            </w:tcBorders>
          </w:tcPr>
          <w:p w:rsidR="0014437F" w:rsidRPr="00EF488E" w:rsidRDefault="0014437F" w:rsidP="003A5085">
            <w:pPr>
              <w:jc w:val="both"/>
              <w:rPr>
                <w:rFonts w:ascii="Arial" w:eastAsiaTheme="minorEastAsia" w:hAnsi="Arial" w:cs="Arial"/>
                <w:b/>
                <w:bCs/>
              </w:rPr>
            </w:pPr>
            <w:r w:rsidRPr="00EF488E">
              <w:rPr>
                <w:rFonts w:ascii="Arial" w:eastAsiaTheme="minorEastAsia" w:hAnsi="Arial" w:cs="Arial"/>
                <w:b/>
                <w:bCs/>
              </w:rPr>
              <w:t xml:space="preserve">                                          </w:t>
            </w:r>
          </w:p>
          <w:p w:rsidR="0014437F" w:rsidRPr="00EF488E" w:rsidRDefault="0014437F" w:rsidP="003A5085">
            <w:pPr>
              <w:jc w:val="both"/>
              <w:rPr>
                <w:rFonts w:ascii="Arial" w:eastAsiaTheme="minorEastAsia" w:hAnsi="Arial" w:cs="Arial"/>
                <w:b/>
                <w:bCs/>
              </w:rPr>
            </w:pPr>
          </w:p>
          <w:p w:rsidR="0014437F"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 xml:space="preserve">OBČINA ILIRSKA BISTRICA, </w:t>
            </w:r>
          </w:p>
          <w:p w:rsidR="0065604A" w:rsidRDefault="0065604A" w:rsidP="003A5085">
            <w:pPr>
              <w:jc w:val="both"/>
              <w:rPr>
                <w:rFonts w:ascii="Arial" w:eastAsiaTheme="minorEastAsia" w:hAnsi="Arial" w:cs="Arial"/>
                <w:b/>
                <w:bCs/>
                <w:sz w:val="24"/>
                <w:szCs w:val="24"/>
              </w:rPr>
            </w:pPr>
          </w:p>
          <w:p w:rsidR="00DF7925" w:rsidRPr="00EF488E" w:rsidRDefault="00DF7925" w:rsidP="003A5085">
            <w:pPr>
              <w:jc w:val="both"/>
              <w:rPr>
                <w:rFonts w:ascii="Arial" w:eastAsiaTheme="minorEastAsia" w:hAnsi="Arial" w:cs="Arial"/>
                <w:b/>
                <w:bCs/>
                <w:sz w:val="24"/>
                <w:szCs w:val="24"/>
              </w:rPr>
            </w:pPr>
            <w:r>
              <w:rPr>
                <w:rFonts w:ascii="Arial" w:eastAsiaTheme="minorEastAsia" w:hAnsi="Arial" w:cs="Arial"/>
                <w:b/>
                <w:bCs/>
                <w:sz w:val="24"/>
                <w:szCs w:val="24"/>
              </w:rPr>
              <w:t>BAZOVIŠKA CESTA 14</w:t>
            </w:r>
          </w:p>
          <w:p w:rsidR="0065604A" w:rsidRDefault="0065604A" w:rsidP="003A5085">
            <w:pPr>
              <w:jc w:val="both"/>
              <w:rPr>
                <w:rFonts w:ascii="Arial" w:eastAsiaTheme="minorEastAsia" w:hAnsi="Arial" w:cs="Arial"/>
                <w:b/>
                <w:bCs/>
                <w:sz w:val="24"/>
                <w:szCs w:val="24"/>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SI-</w:t>
            </w:r>
            <w:r w:rsidR="00DF7925">
              <w:rPr>
                <w:rFonts w:ascii="Arial" w:eastAsiaTheme="minorEastAsia" w:hAnsi="Arial" w:cs="Arial"/>
                <w:b/>
                <w:bCs/>
                <w:sz w:val="24"/>
                <w:szCs w:val="24"/>
              </w:rPr>
              <w:t>6250</w:t>
            </w:r>
            <w:r w:rsidRPr="00EF488E">
              <w:rPr>
                <w:rFonts w:ascii="Arial" w:eastAsiaTheme="minorEastAsia" w:hAnsi="Arial" w:cs="Arial"/>
                <w:b/>
                <w:bCs/>
                <w:sz w:val="24"/>
                <w:szCs w:val="24"/>
              </w:rPr>
              <w:t xml:space="preserve"> </w:t>
            </w:r>
            <w:r w:rsidR="00DF7925">
              <w:rPr>
                <w:rFonts w:ascii="Arial" w:eastAsiaTheme="minorEastAsia" w:hAnsi="Arial" w:cs="Arial"/>
                <w:b/>
                <w:bCs/>
                <w:sz w:val="24"/>
                <w:szCs w:val="24"/>
              </w:rPr>
              <w:t>Ilirska Bistrica</w:t>
            </w: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Slovenija</w:t>
            </w:r>
          </w:p>
          <w:p w:rsidR="0014437F" w:rsidRPr="00EF488E" w:rsidRDefault="0014437F" w:rsidP="003A5085">
            <w:pPr>
              <w:jc w:val="both"/>
              <w:rPr>
                <w:rFonts w:ascii="Arial" w:eastAsiaTheme="minorEastAsia" w:hAnsi="Arial" w:cs="Arial"/>
                <w:b/>
                <w:bCs/>
              </w:rPr>
            </w:pPr>
          </w:p>
        </w:tc>
      </w:tr>
      <w:tr w:rsidR="0014437F" w:rsidRPr="00EF488E" w:rsidTr="001B2F9F">
        <w:trPr>
          <w:cantSplit/>
          <w:trHeight w:val="1109"/>
        </w:trPr>
        <w:tc>
          <w:tcPr>
            <w:tcW w:w="5778" w:type="dxa"/>
            <w:vMerge/>
            <w:tcBorders>
              <w:top w:val="nil"/>
              <w:bottom w:val="single" w:sz="4" w:space="0" w:color="auto"/>
              <w:right w:val="nil"/>
            </w:tcBorders>
          </w:tcPr>
          <w:p w:rsidR="0014437F" w:rsidRPr="00EF488E" w:rsidRDefault="0014437F" w:rsidP="003A5085">
            <w:pPr>
              <w:jc w:val="both"/>
              <w:rPr>
                <w:rFonts w:ascii="Arial" w:eastAsiaTheme="minorEastAsia" w:hAnsi="Arial" w:cs="Arial"/>
                <w:b/>
                <w:bCs/>
              </w:rPr>
            </w:pPr>
          </w:p>
        </w:tc>
        <w:tc>
          <w:tcPr>
            <w:tcW w:w="8080" w:type="dxa"/>
            <w:tcBorders>
              <w:top w:val="nil"/>
              <w:left w:val="nil"/>
              <w:bottom w:val="single" w:sz="4" w:space="0" w:color="auto"/>
            </w:tcBorders>
          </w:tcPr>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eastAsiaTheme="minorEastAsia" w:hAnsi="Arial" w:cs="Arial"/>
                <w:b/>
                <w:bCs/>
                <w:sz w:val="22"/>
                <w:szCs w:val="22"/>
              </w:rPr>
            </w:pPr>
          </w:p>
          <w:p w:rsidR="0014437F" w:rsidRPr="00EF488E" w:rsidRDefault="0014437F" w:rsidP="003A5085">
            <w:pPr>
              <w:jc w:val="both"/>
              <w:rPr>
                <w:rFonts w:ascii="Arial" w:eastAsiaTheme="minorEastAsia" w:hAnsi="Arial" w:cs="Arial"/>
                <w:b/>
                <w:bCs/>
                <w:sz w:val="24"/>
                <w:szCs w:val="24"/>
              </w:rPr>
            </w:pPr>
            <w:r w:rsidRPr="00EF488E">
              <w:rPr>
                <w:rFonts w:ascii="Arial" w:eastAsiaTheme="minorEastAsia" w:hAnsi="Arial" w:cs="Arial"/>
                <w:b/>
                <w:bCs/>
                <w:sz w:val="24"/>
                <w:szCs w:val="24"/>
              </w:rPr>
              <w:t xml:space="preserve">NE ODPIRAJ – PONUDBA – </w:t>
            </w:r>
          </w:p>
          <w:p w:rsidR="0014437F" w:rsidRPr="00EF488E" w:rsidRDefault="0014437F" w:rsidP="003A5085">
            <w:pPr>
              <w:jc w:val="both"/>
              <w:rPr>
                <w:rFonts w:ascii="Arial" w:eastAsiaTheme="minorEastAsia" w:hAnsi="Arial" w:cs="Arial"/>
                <w:b/>
                <w:bCs/>
                <w:sz w:val="24"/>
                <w:szCs w:val="24"/>
              </w:rPr>
            </w:pPr>
          </w:p>
          <w:p w:rsidR="00F054D2" w:rsidRPr="00B94D10" w:rsidRDefault="0014437F" w:rsidP="00B35C6C">
            <w:pPr>
              <w:pStyle w:val="Glava"/>
              <w:spacing w:before="60" w:after="60"/>
              <w:jc w:val="both"/>
              <w:rPr>
                <w:rFonts w:ascii="Arial" w:eastAsiaTheme="minorEastAsia" w:hAnsi="Arial" w:cs="Arial"/>
                <w:b/>
                <w:sz w:val="28"/>
                <w:szCs w:val="28"/>
                <w:lang w:val="sl-SI"/>
              </w:rPr>
            </w:pPr>
            <w:r w:rsidRPr="00B94D10">
              <w:rPr>
                <w:rFonts w:ascii="Arial" w:eastAsiaTheme="minorEastAsia" w:hAnsi="Arial" w:cs="Arial"/>
                <w:b/>
                <w:bCs/>
                <w:sz w:val="28"/>
                <w:szCs w:val="28"/>
                <w:lang w:val="sl-SI"/>
              </w:rPr>
              <w:t xml:space="preserve">JAVNO NAROČILO ZA ODDAJO NAROČILA PO ODPRTEM POSTOPKU ZA </w:t>
            </w:r>
            <w:r w:rsidR="00142CAD" w:rsidRPr="00B94D10">
              <w:rPr>
                <w:rFonts w:ascii="Arial" w:eastAsiaTheme="minorEastAsia" w:hAnsi="Arial" w:cs="Arial"/>
                <w:b/>
                <w:sz w:val="28"/>
                <w:szCs w:val="28"/>
                <w:lang w:val="sl-SI"/>
              </w:rPr>
              <w:t>»</w:t>
            </w:r>
            <w:r w:rsidR="00B94D10" w:rsidRPr="00B94D10">
              <w:rPr>
                <w:rFonts w:ascii="Arial" w:hAnsi="Arial" w:cs="Arial"/>
                <w:b/>
                <w:bCs/>
                <w:sz w:val="28"/>
                <w:szCs w:val="28"/>
              </w:rPr>
              <w:t>ZUNANJA UREDITEV OB OSNOVNI ŠOLI KUTEŽEVO – PODGORA</w:t>
            </w:r>
            <w:r w:rsidR="00142CAD" w:rsidRPr="00B94D10">
              <w:rPr>
                <w:rFonts w:ascii="Arial" w:eastAsiaTheme="minorEastAsia" w:hAnsi="Arial" w:cs="Arial"/>
                <w:b/>
                <w:sz w:val="28"/>
                <w:szCs w:val="28"/>
                <w:lang w:val="sl-SI"/>
              </w:rPr>
              <w:t>«</w:t>
            </w:r>
          </w:p>
          <w:p w:rsidR="0014437F" w:rsidRPr="00EF488E" w:rsidRDefault="0014437F" w:rsidP="003A5085">
            <w:pPr>
              <w:jc w:val="both"/>
              <w:rPr>
                <w:rFonts w:ascii="Arial" w:eastAsiaTheme="minorEastAsia" w:hAnsi="Arial" w:cs="Arial"/>
                <w:b/>
                <w:bCs/>
              </w:rPr>
            </w:pPr>
          </w:p>
        </w:tc>
      </w:tr>
    </w:tbl>
    <w:p w:rsidR="0014437F" w:rsidRPr="00EF488E" w:rsidRDefault="0014437F" w:rsidP="003A5085">
      <w:pPr>
        <w:pStyle w:val="Naslov10"/>
        <w:numPr>
          <w:ilvl w:val="0"/>
          <w:numId w:val="0"/>
        </w:numPr>
        <w:ind w:left="360"/>
        <w:jc w:val="both"/>
        <w:sectPr w:rsidR="0014437F" w:rsidRPr="00EF488E" w:rsidSect="00030C89">
          <w:footerReference w:type="default" r:id="rId14"/>
          <w:pgSz w:w="16840" w:h="11907" w:orient="landscape" w:code="9"/>
          <w:pgMar w:top="1418" w:right="1418" w:bottom="1418" w:left="1985" w:header="709" w:footer="709" w:gutter="0"/>
          <w:cols w:space="708"/>
          <w:titlePg/>
          <w:docGrid w:linePitch="299"/>
        </w:sectPr>
      </w:pPr>
      <w:bookmarkStart w:id="32" w:name="_Toc517484952"/>
    </w:p>
    <w:p w:rsidR="00DC6847" w:rsidRPr="00EF488E" w:rsidRDefault="00DC6847" w:rsidP="003A5085">
      <w:pPr>
        <w:jc w:val="both"/>
        <w:rPr>
          <w:rFonts w:ascii="Arial" w:hAnsi="Arial" w:cs="Arial"/>
          <w:b/>
          <w:bCs/>
        </w:rPr>
      </w:pPr>
      <w:bookmarkStart w:id="33" w:name="_Toc257503731"/>
      <w:r w:rsidRPr="00EF488E">
        <w:rPr>
          <w:rFonts w:ascii="Arial" w:hAnsi="Arial" w:cs="Arial"/>
          <w:b/>
          <w:bCs/>
        </w:rPr>
        <w:lastRenderedPageBreak/>
        <w:t xml:space="preserve">OBRAZEC št. </w:t>
      </w:r>
      <w:r w:rsidR="009746FC">
        <w:rPr>
          <w:rFonts w:ascii="Arial" w:hAnsi="Arial" w:cs="Arial"/>
          <w:b/>
          <w:bCs/>
        </w:rPr>
        <w:t>19</w:t>
      </w:r>
    </w:p>
    <w:p w:rsidR="00A70356" w:rsidRDefault="00A70356" w:rsidP="003A5085">
      <w:pPr>
        <w:pStyle w:val="Naslov20"/>
        <w:numPr>
          <w:ilvl w:val="1"/>
          <w:numId w:val="0"/>
        </w:numPr>
        <w:tabs>
          <w:tab w:val="left" w:pos="0"/>
        </w:tabs>
        <w:suppressAutoHyphens/>
        <w:spacing w:before="0" w:after="0"/>
        <w:jc w:val="both"/>
      </w:pPr>
    </w:p>
    <w:bookmarkEnd w:id="33"/>
    <w:p w:rsidR="00CE3B46" w:rsidRPr="00225E04" w:rsidRDefault="00CE3B46" w:rsidP="00CE3B46">
      <w:pPr>
        <w:pStyle w:val="Naslov20"/>
        <w:numPr>
          <w:ilvl w:val="1"/>
          <w:numId w:val="0"/>
        </w:numPr>
        <w:tabs>
          <w:tab w:val="left" w:pos="0"/>
        </w:tabs>
        <w:suppressAutoHyphens/>
        <w:spacing w:before="0" w:after="0"/>
        <w:jc w:val="both"/>
        <w:rPr>
          <w:u w:val="single"/>
        </w:rPr>
      </w:pPr>
      <w:r w:rsidRPr="00225E04">
        <w:rPr>
          <w:u w:val="single"/>
        </w:rPr>
        <w:t>VZOREC POGODBE</w:t>
      </w:r>
    </w:p>
    <w:p w:rsidR="00225E04" w:rsidRDefault="00225E04" w:rsidP="00225E04">
      <w:pPr>
        <w:numPr>
          <w:ilvl w:val="12"/>
          <w:numId w:val="0"/>
        </w:numPr>
        <w:jc w:val="center"/>
        <w:outlineLvl w:val="0"/>
        <w:rPr>
          <w:rFonts w:ascii="Arial" w:hAnsi="Arial" w:cs="Arial"/>
          <w:b/>
          <w:sz w:val="28"/>
          <w:szCs w:val="28"/>
        </w:rPr>
      </w:pPr>
    </w:p>
    <w:p w:rsidR="00E87725" w:rsidRPr="00476385" w:rsidRDefault="00E87725" w:rsidP="00E87725">
      <w:pPr>
        <w:numPr>
          <w:ilvl w:val="12"/>
          <w:numId w:val="0"/>
        </w:numPr>
        <w:jc w:val="center"/>
        <w:rPr>
          <w:rFonts w:ascii="Arial" w:hAnsi="Arial" w:cs="Arial"/>
          <w:sz w:val="20"/>
          <w:szCs w:val="20"/>
        </w:rPr>
      </w:pPr>
      <w:r w:rsidRPr="00476385">
        <w:rPr>
          <w:rFonts w:ascii="Arial" w:hAnsi="Arial" w:cs="Arial"/>
          <w:sz w:val="20"/>
          <w:szCs w:val="20"/>
        </w:rPr>
        <w:t>št. ………………………, JN ………………………</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12"/>
          <w:numId w:val="0"/>
        </w:numPr>
        <w:jc w:val="center"/>
        <w:rPr>
          <w:rFonts w:ascii="Arial" w:hAnsi="Arial" w:cs="Arial"/>
          <w:b/>
          <w:sz w:val="20"/>
          <w:szCs w:val="20"/>
        </w:rPr>
      </w:pPr>
      <w:r w:rsidRPr="00476385">
        <w:rPr>
          <w:rFonts w:ascii="Arial" w:hAnsi="Arial" w:cs="Arial"/>
          <w:b/>
          <w:sz w:val="20"/>
          <w:szCs w:val="20"/>
        </w:rPr>
        <w:t>za izvedbo gradbenih in obrtniških del za:</w:t>
      </w:r>
    </w:p>
    <w:p w:rsidR="00E87725" w:rsidRPr="00476385" w:rsidRDefault="00E87725" w:rsidP="00E87725">
      <w:pPr>
        <w:pStyle w:val="Glava"/>
        <w:jc w:val="center"/>
        <w:rPr>
          <w:rFonts w:ascii="Arial" w:hAnsi="Arial" w:cs="Arial"/>
          <w:b/>
          <w:sz w:val="20"/>
          <w:szCs w:val="20"/>
          <w:lang w:val="sl-SI"/>
        </w:rPr>
      </w:pPr>
      <w:r w:rsidRPr="00476385">
        <w:rPr>
          <w:rFonts w:ascii="Arial" w:hAnsi="Arial" w:cs="Arial"/>
          <w:b/>
          <w:sz w:val="20"/>
          <w:szCs w:val="20"/>
          <w:lang w:val="sl-SI"/>
        </w:rPr>
        <w:t>»</w:t>
      </w:r>
      <w:r w:rsidR="00B94D10" w:rsidRPr="006B0D34">
        <w:rPr>
          <w:rFonts w:ascii="Arial" w:hAnsi="Arial" w:cs="Arial"/>
          <w:b/>
          <w:bCs/>
          <w:sz w:val="20"/>
          <w:szCs w:val="20"/>
        </w:rPr>
        <w:t>ZUNANJA UREDITEV OB OSNOVNI ŠOLI KUTEŽEVO – PODGORA</w:t>
      </w:r>
      <w:r w:rsidRPr="00476385">
        <w:rPr>
          <w:rFonts w:ascii="Arial" w:hAnsi="Arial" w:cs="Arial"/>
          <w:b/>
          <w:sz w:val="20"/>
          <w:szCs w:val="20"/>
          <w:lang w:val="sl-SI"/>
        </w:rPr>
        <w:t>«</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 PREDMET POGODBE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rPr>
          <w:rFonts w:ascii="Arial" w:hAnsi="Arial" w:cs="Arial"/>
          <w:sz w:val="20"/>
          <w:szCs w:val="20"/>
        </w:rPr>
      </w:pPr>
    </w:p>
    <w:p w:rsidR="00E87725" w:rsidRPr="00476385" w:rsidRDefault="00E87725" w:rsidP="00E87725">
      <w:pPr>
        <w:autoSpaceDE w:val="0"/>
        <w:autoSpaceDN w:val="0"/>
        <w:adjustRightInd w:val="0"/>
        <w:rPr>
          <w:rFonts w:ascii="Arial" w:hAnsi="Arial" w:cs="Arial"/>
          <w:sz w:val="20"/>
          <w:szCs w:val="20"/>
        </w:rPr>
      </w:pPr>
      <w:r w:rsidRPr="00476385">
        <w:rPr>
          <w:rFonts w:ascii="Arial" w:hAnsi="Arial" w:cs="Arial"/>
          <w:sz w:val="20"/>
          <w:szCs w:val="20"/>
        </w:rPr>
        <w:t xml:space="preserve">Predmet </w:t>
      </w:r>
      <w:r w:rsidRPr="00E87725">
        <w:rPr>
          <w:rFonts w:ascii="Arial" w:hAnsi="Arial" w:cs="Arial"/>
          <w:sz w:val="20"/>
          <w:szCs w:val="20"/>
        </w:rPr>
        <w:t>pogodbe je: »</w:t>
      </w:r>
      <w:r w:rsidR="00B94D10" w:rsidRPr="006B0D34">
        <w:rPr>
          <w:rFonts w:ascii="Arial" w:hAnsi="Arial" w:cs="Arial"/>
          <w:b/>
          <w:bCs/>
          <w:sz w:val="20"/>
          <w:szCs w:val="20"/>
        </w:rPr>
        <w:t>ZUNANJA UREDITEV OB OSNOVNI ŠOLI KUTEŽEVO – PODGORA</w:t>
      </w:r>
      <w:r w:rsidRPr="00476385">
        <w:rPr>
          <w:rFonts w:ascii="Arial" w:hAnsi="Arial" w:cs="Arial"/>
          <w:sz w:val="20"/>
          <w:szCs w:val="20"/>
        </w:rPr>
        <w:t xml:space="preserve">«; izvedba gradbenih, obrtniških in instalacijskih del v sklopu novogradnje šolskega objekta in delne rekonstrukcije obstoječega šolskega objekta. Dela obsegajo: </w:t>
      </w:r>
    </w:p>
    <w:p w:rsidR="00B94D10" w:rsidRPr="00476385" w:rsidRDefault="00B94D10" w:rsidP="00B94D10">
      <w:pPr>
        <w:pStyle w:val="Odstavekseznama"/>
        <w:numPr>
          <w:ilvl w:val="0"/>
          <w:numId w:val="19"/>
        </w:numPr>
        <w:tabs>
          <w:tab w:val="left" w:pos="720"/>
          <w:tab w:val="left" w:pos="1080"/>
        </w:tabs>
        <w:spacing w:before="60"/>
        <w:jc w:val="both"/>
        <w:rPr>
          <w:rFonts w:ascii="Arial" w:eastAsia="MS Mincho" w:hAnsi="Arial" w:cs="Arial"/>
          <w:sz w:val="20"/>
          <w:szCs w:val="20"/>
        </w:rPr>
      </w:pPr>
      <w:r w:rsidRPr="00476385">
        <w:rPr>
          <w:rFonts w:ascii="Arial" w:eastAsia="MS Mincho" w:hAnsi="Arial" w:cs="Arial"/>
          <w:sz w:val="20"/>
          <w:szCs w:val="20"/>
        </w:rPr>
        <w:t>gradbena dela in obrtniška dela (pripravljalna dela, zemeljska dela, betonska dela, zidarska dela, kanalizacija</w:t>
      </w:r>
      <w:r>
        <w:rPr>
          <w:rFonts w:ascii="Arial" w:eastAsia="MS Mincho" w:hAnsi="Arial" w:cs="Arial"/>
          <w:sz w:val="20"/>
          <w:szCs w:val="20"/>
        </w:rPr>
        <w:t>, drenaža</w:t>
      </w:r>
      <w:r w:rsidRPr="00476385">
        <w:rPr>
          <w:rFonts w:ascii="Arial" w:eastAsia="MS Mincho" w:hAnsi="Arial" w:cs="Arial"/>
          <w:sz w:val="20"/>
          <w:szCs w:val="20"/>
        </w:rPr>
        <w:t xml:space="preserve">, </w:t>
      </w:r>
      <w:r>
        <w:rPr>
          <w:rFonts w:ascii="Arial" w:eastAsia="MS Mincho" w:hAnsi="Arial" w:cs="Arial"/>
          <w:sz w:val="20"/>
          <w:szCs w:val="20"/>
        </w:rPr>
        <w:t xml:space="preserve">razna </w:t>
      </w:r>
      <w:r w:rsidRPr="00476385">
        <w:rPr>
          <w:rFonts w:ascii="Arial" w:eastAsia="MS Mincho" w:hAnsi="Arial" w:cs="Arial"/>
          <w:sz w:val="20"/>
          <w:szCs w:val="20"/>
        </w:rPr>
        <w:t>mont</w:t>
      </w:r>
      <w:r>
        <w:rPr>
          <w:rFonts w:ascii="Arial" w:eastAsia="MS Mincho" w:hAnsi="Arial" w:cs="Arial"/>
          <w:sz w:val="20"/>
          <w:szCs w:val="20"/>
        </w:rPr>
        <w:t xml:space="preserve">ažna dela, druga obrtniška dela in </w:t>
      </w:r>
      <w:proofErr w:type="spellStart"/>
      <w:r>
        <w:rPr>
          <w:rFonts w:ascii="Arial" w:eastAsia="MS Mincho" w:hAnsi="Arial" w:cs="Arial"/>
          <w:sz w:val="20"/>
          <w:szCs w:val="20"/>
        </w:rPr>
        <w:t>instalaterska</w:t>
      </w:r>
      <w:proofErr w:type="spellEnd"/>
      <w:r>
        <w:rPr>
          <w:rFonts w:ascii="Arial" w:eastAsia="MS Mincho" w:hAnsi="Arial" w:cs="Arial"/>
          <w:sz w:val="20"/>
          <w:szCs w:val="20"/>
        </w:rPr>
        <w:t xml:space="preserve"> dela v manjšem obsegu.</w:t>
      </w:r>
    </w:p>
    <w:p w:rsidR="00E87725" w:rsidRPr="00476385" w:rsidRDefault="00E87725" w:rsidP="00E87725">
      <w:pPr>
        <w:jc w:val="both"/>
        <w:rPr>
          <w:rFonts w:ascii="Arial" w:hAnsi="Arial" w:cs="Arial"/>
          <w:color w:val="00CCFF"/>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Dela se bodo izvajala skladno s projektno dokumentacijo PZI, ki jo naročnik ob podpisu pogodbe vroči izvajalcu del. </w:t>
      </w:r>
    </w:p>
    <w:p w:rsidR="00E87725" w:rsidRPr="00476385" w:rsidRDefault="00E87725" w:rsidP="00E87725">
      <w:p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Na osnovi razpisa za oddajo javnega naročila (Portal javnih naročil, št.: objave JN ……………………… , z dne ……………………… ) in obvestila o izbiri ponudnika št.: JN ……………………… , z dne ……………………… , je bil kot najugodnejši ponudnik izbran izvajalec po tej pogodbi,  …………………………………………….......……………………………………………......., zato s to pogodbo naročnik naroča, izvajalec pa prevzame v izvedbo dela razpisanega javnega naročila.</w:t>
      </w:r>
    </w:p>
    <w:p w:rsidR="00E87725" w:rsidRPr="00476385" w:rsidRDefault="00E87725" w:rsidP="00E87725">
      <w:pPr>
        <w:numPr>
          <w:ilvl w:val="12"/>
          <w:numId w:val="0"/>
        </w:numPr>
        <w:rPr>
          <w:rFonts w:ascii="Arial" w:hAnsi="Arial" w:cs="Arial"/>
          <w:color w:val="00CCFF"/>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jc w:val="cente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izrecno izjavlja, da je seznanjen, da mora opraviti vse aktivnosti, potrebne za realizacijo gradnje, razen naslednjih navedenih aktivnosti:</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strokovni nadzor skladno z ZGO-1 (Ur. l. RS, št. 102/2004-UPB1 (14/2005 </w:t>
      </w:r>
      <w:proofErr w:type="spellStart"/>
      <w:r w:rsidRPr="00476385">
        <w:rPr>
          <w:rFonts w:ascii="Arial" w:hAnsi="Arial" w:cs="Arial"/>
          <w:sz w:val="20"/>
          <w:szCs w:val="20"/>
        </w:rPr>
        <w:t>popr</w:t>
      </w:r>
      <w:proofErr w:type="spellEnd"/>
      <w:r w:rsidRPr="00476385">
        <w:rPr>
          <w:rFonts w:ascii="Arial" w:hAnsi="Arial" w:cs="Arial"/>
          <w:sz w:val="20"/>
          <w:szCs w:val="20"/>
        </w:rPr>
        <w:t xml:space="preserve">.), 92/2005-ZJC-B, 93/2005-ZVMS, 111/2005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U-I-150-04-19, 120/2006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U-I-286/04-46, 126/2007, 57/2009 Skl.US: U-I-165/09-8, 108/2009, 61/2010-ZRud-1 (62/2010 </w:t>
      </w:r>
      <w:proofErr w:type="spellStart"/>
      <w:r w:rsidRPr="00476385">
        <w:rPr>
          <w:rFonts w:ascii="Arial" w:hAnsi="Arial" w:cs="Arial"/>
          <w:sz w:val="20"/>
          <w:szCs w:val="20"/>
        </w:rPr>
        <w:t>popr</w:t>
      </w:r>
      <w:proofErr w:type="spellEnd"/>
      <w:r w:rsidRPr="00476385">
        <w:rPr>
          <w:rFonts w:ascii="Arial" w:hAnsi="Arial" w:cs="Arial"/>
          <w:sz w:val="20"/>
          <w:szCs w:val="20"/>
        </w:rPr>
        <w:t xml:space="preserve">.), 20/2011 </w:t>
      </w:r>
      <w:proofErr w:type="spellStart"/>
      <w:r w:rsidRPr="00476385">
        <w:rPr>
          <w:rFonts w:ascii="Arial" w:hAnsi="Arial" w:cs="Arial"/>
          <w:sz w:val="20"/>
          <w:szCs w:val="20"/>
        </w:rPr>
        <w:t>Odl</w:t>
      </w:r>
      <w:proofErr w:type="spellEnd"/>
      <w:r w:rsidRPr="00476385">
        <w:rPr>
          <w:rFonts w:ascii="Arial" w:hAnsi="Arial" w:cs="Arial"/>
          <w:sz w:val="20"/>
          <w:szCs w:val="20"/>
        </w:rPr>
        <w:t xml:space="preserve">.US: U-I-165/09-34, 57/2012, 101/2013 </w:t>
      </w:r>
      <w:proofErr w:type="spellStart"/>
      <w:r w:rsidRPr="00476385">
        <w:rPr>
          <w:rFonts w:ascii="Arial" w:hAnsi="Arial" w:cs="Arial"/>
          <w:sz w:val="20"/>
          <w:szCs w:val="20"/>
        </w:rPr>
        <w:t>ZDavNepr</w:t>
      </w:r>
      <w:proofErr w:type="spellEnd"/>
      <w:r w:rsidRPr="00476385">
        <w:rPr>
          <w:rFonts w:ascii="Arial" w:hAnsi="Arial" w:cs="Arial"/>
          <w:sz w:val="20"/>
          <w:szCs w:val="20"/>
        </w:rPr>
        <w:t>, 110/2013 in 19/2015).</w:t>
      </w:r>
    </w:p>
    <w:p w:rsidR="00E87725" w:rsidRPr="00476385" w:rsidRDefault="00E87725" w:rsidP="00E87725">
      <w:p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Za te aktivnosti bo naročnik sklenil pogodbo neposredno z izvajalci le-teh. </w:t>
      </w:r>
    </w:p>
    <w:p w:rsidR="00E87725" w:rsidRPr="00476385" w:rsidRDefault="00E87725" w:rsidP="00E87725">
      <w:pPr>
        <w:numPr>
          <w:ilvl w:val="12"/>
          <w:numId w:val="0"/>
        </w:numPr>
        <w:jc w:val="both"/>
        <w:rPr>
          <w:rFonts w:ascii="Arial" w:hAnsi="Arial" w:cs="Arial"/>
          <w:color w:val="00CCFF"/>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Izvajalec bo pogodbena dela opravil skladno: </w:t>
      </w:r>
    </w:p>
    <w:p w:rsidR="00E87725" w:rsidRPr="00476385" w:rsidRDefault="00E87725" w:rsidP="00E87725">
      <w:pPr>
        <w:numPr>
          <w:ilvl w:val="0"/>
          <w:numId w:val="41"/>
        </w:numPr>
        <w:tabs>
          <w:tab w:val="clear" w:pos="360"/>
          <w:tab w:val="num" w:pos="426"/>
        </w:tabs>
        <w:ind w:left="426" w:hanging="426"/>
        <w:jc w:val="both"/>
        <w:rPr>
          <w:rFonts w:ascii="Arial" w:hAnsi="Arial" w:cs="Arial"/>
          <w:bCs/>
          <w:sz w:val="20"/>
          <w:szCs w:val="20"/>
        </w:rPr>
      </w:pPr>
      <w:r w:rsidRPr="00476385">
        <w:rPr>
          <w:rFonts w:ascii="Arial" w:hAnsi="Arial" w:cs="Arial"/>
          <w:bCs/>
          <w:sz w:val="20"/>
          <w:szCs w:val="20"/>
        </w:rPr>
        <w:t>s projektno dokumentacijo,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 ponudbo izvajalca ……………………… z dne ……………………… (zajet ponudbeni predračun),</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z razpisno dokumentacijo,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  predpisi, standardi in ostalo veljavno zakonodajo, ki je predpisana za tovrstne objekte.  </w:t>
      </w:r>
    </w:p>
    <w:p w:rsidR="00E87725" w:rsidRPr="00476385" w:rsidRDefault="00E87725" w:rsidP="00E87725">
      <w:p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Predvidena dela obsegajo:</w:t>
      </w:r>
    </w:p>
    <w:p w:rsidR="00E87725" w:rsidRPr="00476385" w:rsidRDefault="00E87725" w:rsidP="00E87725">
      <w:pPr>
        <w:ind w:firstLine="708"/>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Izvedbo gradnje, ki zajema gradbena in obrtniška dela: </w:t>
      </w:r>
    </w:p>
    <w:p w:rsidR="00E87725" w:rsidRPr="00476385" w:rsidRDefault="00E87725" w:rsidP="00E87725">
      <w:pPr>
        <w:numPr>
          <w:ilvl w:val="1"/>
          <w:numId w:val="50"/>
        </w:numPr>
        <w:tabs>
          <w:tab w:val="clear" w:pos="1440"/>
          <w:tab w:val="num" w:pos="426"/>
        </w:tabs>
        <w:ind w:left="426" w:hanging="426"/>
        <w:jc w:val="both"/>
        <w:rPr>
          <w:rFonts w:ascii="Arial" w:hAnsi="Arial" w:cs="Arial"/>
          <w:sz w:val="20"/>
          <w:szCs w:val="20"/>
        </w:rPr>
      </w:pPr>
      <w:r w:rsidRPr="00476385">
        <w:rPr>
          <w:rFonts w:ascii="Arial" w:hAnsi="Arial" w:cs="Arial"/>
          <w:sz w:val="20"/>
          <w:szCs w:val="20"/>
        </w:rPr>
        <w:t xml:space="preserve">Izvedba vseh gradbenih, obrtniških, instalacijskih del ter vgradnjo tehnološke opreme na objektu, skladno s projektno dokumentacijo in popisi del, ki je priloga temu projektu.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Izvajalec se zaveže :    </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t>da bo v času gradnje upošteval upravičene pripombe naročnika in drugih upravičencev ter jih tudi odpravil;</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t>da bo še po potrebi in zahtevi naročnika pred vgradnjo za materiale, naprave, izvedena dela in opremo predložil v potrditev predpisane, izjave o skladnosti, ateste, certifikate in/ali predpisane preizkuse;</w:t>
      </w:r>
    </w:p>
    <w:p w:rsidR="00E87725" w:rsidRPr="00476385" w:rsidRDefault="00E87725" w:rsidP="00E87725">
      <w:pPr>
        <w:numPr>
          <w:ilvl w:val="0"/>
          <w:numId w:val="49"/>
        </w:numPr>
        <w:tabs>
          <w:tab w:val="left" w:pos="426"/>
        </w:tabs>
        <w:ind w:left="426" w:hanging="426"/>
        <w:jc w:val="both"/>
        <w:rPr>
          <w:rFonts w:ascii="Arial" w:hAnsi="Arial" w:cs="Arial"/>
          <w:sz w:val="20"/>
          <w:szCs w:val="20"/>
        </w:rPr>
      </w:pPr>
      <w:r w:rsidRPr="00476385">
        <w:rPr>
          <w:rFonts w:ascii="Arial" w:hAnsi="Arial" w:cs="Arial"/>
          <w:sz w:val="20"/>
          <w:szCs w:val="20"/>
        </w:rPr>
        <w:lastRenderedPageBreak/>
        <w:t>da bo ob dokončanju del izdelal PID dokumentacijo in ostalo potrebno dokumentacija za pridobitev uporabnega dovoljenja, v skladu z zakonom in jo izročil uporabniku (naročniku) v 3 izvodih še pred tehničnim pregledom, prav tako bo predal tudi vso predpisano dokumentacijo o kvaliteti izvedenih del (atesti, izjave o skladnosti, končna poročila, certifikati,  garancijski listi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celotno gradnjo in vse storitve izvršil strokovno, vestno, kvalitetno skladno z veljavno zakonodajo, s standardi,  tehničnimi smernicami, z normami, s pogodbo, projektno nalogo;</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temeljne okoljske zahteve, kot jih opredeljuje Uredba o zelenem javnem naročanju (Ur. l. RS, št. 102/11, 18/12, 24/12, 64/12, 2/13 in 89/14);</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pogodbene obveznosti izvajal s strokovno usposobljenimi delavci, posamezniki in podizvajalci;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pred pričetkom del podizvajalcev dostavil seznam podizvajalcev skupaj z njihovimi kontaktnimi podatki;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storiti vse, kar sodi v obseg prevzetih obveznosti, da bodo po tej pogodbi dogovorjeni roki izpolnjeni;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izvršiti pogodbene storitve gospodarno v korist naročnika;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da bo upošteval predloge naročnika glede funkcionalnih zahtev;</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tolmačil naročniku v najkrajšem času vse nejasnosti iz obsega pogodbenih storitev pred in med izvedbo;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na svoje stroške in v pogodbenem roku izvršil vse dopolnitve in spremembe v prevzetem obsegu, če se ugotovi, da je pomanjkljivo opravil dela oz. storitve iz pogodbenih obveznosti;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sproti obveščati naročnika o tekoči problematiki in nastalih situacijah, ki bi lahko vplivale na izvršitev prevzetih obveznosti;</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izvršiti korekcije pri sami gradnji, zaradi napak v projektni dokumentaciji na podlagi zahtev naročnika;</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redno spremljati gradnjo objekta in sodelovati na operativnih sestankih na gradbišču;</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v pisni obliki potrjevati predvidene materiale za vgradnjo, delavniške načrte, detajle kot tudi vso opremo izvajalcev del in njihovih podizvajalcev, z gradbeno-arhitektonskega vidika; soglasje mora podati tudi predstavnik naročnika;</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na zahtevo naročnika predlagati ali proučiti posredovane nove racionalnejše rešitve detajlov;</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 xml:space="preserve">da bo spoštoval območje obdelave, ki je na zemljiščih naročnika, in bo v primeru premajhnih odmikov od sosednjih parcel in  objektov pravočasno opozoril naročnika na morebitne vplive na sosednje parcele ter pripravil predlog rešitev; </w:t>
      </w:r>
    </w:p>
    <w:p w:rsidR="00E87725" w:rsidRPr="00476385" w:rsidRDefault="00E87725" w:rsidP="00E87725">
      <w:pPr>
        <w:numPr>
          <w:ilvl w:val="0"/>
          <w:numId w:val="41"/>
        </w:numPr>
        <w:tabs>
          <w:tab w:val="clear" w:pos="360"/>
          <w:tab w:val="num" w:pos="426"/>
        </w:tabs>
        <w:ind w:left="426" w:hanging="426"/>
        <w:jc w:val="both"/>
        <w:rPr>
          <w:rFonts w:ascii="Arial" w:hAnsi="Arial" w:cs="Arial"/>
          <w:sz w:val="20"/>
          <w:szCs w:val="20"/>
        </w:rPr>
      </w:pPr>
      <w:r w:rsidRPr="00476385">
        <w:rPr>
          <w:rFonts w:ascii="Arial" w:hAnsi="Arial" w:cs="Arial"/>
          <w:sz w:val="20"/>
          <w:szCs w:val="20"/>
        </w:rPr>
        <w:t>sodelovati pri kvalitetnih pregledih, tehničnem pregledu in primopredaji objekta.</w:t>
      </w:r>
    </w:p>
    <w:p w:rsidR="00E87725" w:rsidRPr="00476385" w:rsidRDefault="00E87725" w:rsidP="00E87725">
      <w:pPr>
        <w:ind w:right="-212"/>
        <w:rPr>
          <w:rFonts w:ascii="Arial" w:hAnsi="Arial" w:cs="Arial"/>
          <w:sz w:val="20"/>
          <w:szCs w:val="20"/>
        </w:rPr>
      </w:pPr>
    </w:p>
    <w:p w:rsidR="00E87725" w:rsidRPr="00476385" w:rsidRDefault="00E87725" w:rsidP="00E87725">
      <w:pPr>
        <w:ind w:right="-212"/>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II. ROKI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pStyle w:val="Glava"/>
        <w:numPr>
          <w:ilvl w:val="12"/>
          <w:numId w:val="0"/>
        </w:numPr>
        <w:jc w:val="both"/>
        <w:rPr>
          <w:rFonts w:ascii="Arial" w:hAnsi="Arial" w:cs="Arial"/>
          <w:sz w:val="20"/>
          <w:szCs w:val="20"/>
        </w:rPr>
      </w:pPr>
    </w:p>
    <w:p w:rsidR="00E87725" w:rsidRPr="00476385" w:rsidRDefault="00E87725" w:rsidP="00E87725">
      <w:pPr>
        <w:pStyle w:val="Glava"/>
        <w:tabs>
          <w:tab w:val="clear" w:pos="4320"/>
          <w:tab w:val="clear" w:pos="8640"/>
        </w:tabs>
        <w:jc w:val="both"/>
        <w:rPr>
          <w:rFonts w:ascii="Arial" w:hAnsi="Arial" w:cs="Arial"/>
          <w:sz w:val="20"/>
          <w:szCs w:val="20"/>
        </w:rPr>
      </w:pP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zaveže</w:t>
      </w:r>
      <w:proofErr w:type="spellEnd"/>
      <w:r w:rsidRPr="00476385">
        <w:rPr>
          <w:rFonts w:ascii="Arial" w:hAnsi="Arial" w:cs="Arial"/>
          <w:sz w:val="20"/>
          <w:szCs w:val="20"/>
        </w:rPr>
        <w:t xml:space="preserve"> z deli, </w:t>
      </w:r>
      <w:proofErr w:type="spellStart"/>
      <w:r w:rsidRPr="00476385">
        <w:rPr>
          <w:rFonts w:ascii="Arial" w:hAnsi="Arial" w:cs="Arial"/>
          <w:sz w:val="20"/>
          <w:szCs w:val="20"/>
        </w:rPr>
        <w:t>ki</w:t>
      </w:r>
      <w:proofErr w:type="spellEnd"/>
      <w:r w:rsidRPr="00476385">
        <w:rPr>
          <w:rFonts w:ascii="Arial" w:hAnsi="Arial" w:cs="Arial"/>
          <w:sz w:val="20"/>
          <w:szCs w:val="20"/>
        </w:rPr>
        <w:t xml:space="preserve"> so </w:t>
      </w:r>
      <w:proofErr w:type="spellStart"/>
      <w:r w:rsidRPr="00476385">
        <w:rPr>
          <w:rFonts w:ascii="Arial" w:hAnsi="Arial" w:cs="Arial"/>
          <w:sz w:val="20"/>
          <w:szCs w:val="20"/>
        </w:rPr>
        <w:t>predmet</w:t>
      </w:r>
      <w:proofErr w:type="spellEnd"/>
      <w:r w:rsidRPr="00476385">
        <w:rPr>
          <w:rFonts w:ascii="Arial" w:hAnsi="Arial" w:cs="Arial"/>
          <w:sz w:val="20"/>
          <w:szCs w:val="20"/>
        </w:rPr>
        <w:t xml:space="preserve"> </w:t>
      </w:r>
      <w:proofErr w:type="spellStart"/>
      <w:r w:rsidRPr="00476385">
        <w:rPr>
          <w:rFonts w:ascii="Arial" w:hAnsi="Arial" w:cs="Arial"/>
          <w:sz w:val="20"/>
          <w:szCs w:val="20"/>
        </w:rPr>
        <w:t>te</w:t>
      </w:r>
      <w:proofErr w:type="spellEnd"/>
      <w:r w:rsidRPr="00476385">
        <w:rPr>
          <w:rFonts w:ascii="Arial" w:hAnsi="Arial" w:cs="Arial"/>
          <w:sz w:val="20"/>
          <w:szCs w:val="20"/>
          <w:lang w:val="sl-SI"/>
        </w:rPr>
        <w:t xml:space="preserve"> pogodbe</w:t>
      </w:r>
      <w:r w:rsidRPr="00476385">
        <w:rPr>
          <w:rFonts w:ascii="Arial" w:hAnsi="Arial" w:cs="Arial"/>
          <w:sz w:val="20"/>
          <w:szCs w:val="20"/>
        </w:rPr>
        <w:t>,</w:t>
      </w:r>
      <w:r w:rsidRPr="00476385">
        <w:rPr>
          <w:rFonts w:ascii="Arial" w:hAnsi="Arial" w:cs="Arial"/>
          <w:sz w:val="20"/>
          <w:szCs w:val="20"/>
          <w:lang w:val="sl-SI"/>
        </w:rPr>
        <w:t xml:space="preserve"> pričeti</w:t>
      </w:r>
      <w:r w:rsidRPr="00476385">
        <w:rPr>
          <w:rFonts w:ascii="Arial" w:hAnsi="Arial" w:cs="Arial"/>
          <w:sz w:val="20"/>
          <w:szCs w:val="20"/>
        </w:rPr>
        <w:t xml:space="preserve"> </w:t>
      </w:r>
      <w:proofErr w:type="spellStart"/>
      <w:r w:rsidRPr="00476385">
        <w:rPr>
          <w:rFonts w:ascii="Arial" w:hAnsi="Arial" w:cs="Arial"/>
          <w:sz w:val="20"/>
          <w:szCs w:val="20"/>
        </w:rPr>
        <w:t>takoj</w:t>
      </w:r>
      <w:proofErr w:type="spellEnd"/>
      <w:r w:rsidRPr="00476385">
        <w:rPr>
          <w:rFonts w:ascii="Arial" w:hAnsi="Arial" w:cs="Arial"/>
          <w:sz w:val="20"/>
          <w:szCs w:val="20"/>
        </w:rPr>
        <w:t xml:space="preserve"> </w:t>
      </w:r>
      <w:proofErr w:type="spellStart"/>
      <w:r w:rsidRPr="00476385">
        <w:rPr>
          <w:rFonts w:ascii="Arial" w:hAnsi="Arial" w:cs="Arial"/>
          <w:sz w:val="20"/>
          <w:szCs w:val="20"/>
        </w:rPr>
        <w:t>po</w:t>
      </w:r>
      <w:proofErr w:type="spellEnd"/>
      <w:r w:rsidRPr="00476385">
        <w:rPr>
          <w:rFonts w:ascii="Arial" w:hAnsi="Arial" w:cs="Arial"/>
          <w:sz w:val="20"/>
          <w:szCs w:val="20"/>
        </w:rPr>
        <w:t xml:space="preserve"> </w:t>
      </w:r>
      <w:r w:rsidRPr="00476385">
        <w:rPr>
          <w:rFonts w:ascii="Arial" w:hAnsi="Arial" w:cs="Arial"/>
          <w:sz w:val="20"/>
          <w:szCs w:val="20"/>
          <w:lang w:val="sl-SI"/>
        </w:rPr>
        <w:t>uvedbi</w:t>
      </w:r>
      <w:r w:rsidRPr="00476385">
        <w:rPr>
          <w:rFonts w:ascii="Arial" w:hAnsi="Arial" w:cs="Arial"/>
          <w:sz w:val="20"/>
          <w:szCs w:val="20"/>
        </w:rPr>
        <w:t xml:space="preserve"> v</w:t>
      </w:r>
      <w:r w:rsidRPr="00476385">
        <w:rPr>
          <w:rFonts w:ascii="Arial" w:hAnsi="Arial" w:cs="Arial"/>
          <w:sz w:val="20"/>
          <w:szCs w:val="20"/>
          <w:lang w:val="sl-SI"/>
        </w:rPr>
        <w:t xml:space="preserve"> delo </w:t>
      </w:r>
      <w:proofErr w:type="spellStart"/>
      <w:r w:rsidRPr="00476385">
        <w:rPr>
          <w:rFonts w:ascii="Arial" w:hAnsi="Arial" w:cs="Arial"/>
          <w:sz w:val="20"/>
          <w:szCs w:val="20"/>
        </w:rPr>
        <w:t>ter</w:t>
      </w:r>
      <w:proofErr w:type="spellEnd"/>
      <w:r w:rsidRPr="00476385">
        <w:rPr>
          <w:rFonts w:ascii="Arial" w:hAnsi="Arial" w:cs="Arial"/>
          <w:sz w:val="20"/>
          <w:szCs w:val="20"/>
        </w:rPr>
        <w:t xml:space="preserve">  </w:t>
      </w:r>
      <w:r w:rsidRPr="00476385">
        <w:rPr>
          <w:rFonts w:ascii="Arial" w:hAnsi="Arial" w:cs="Arial"/>
          <w:sz w:val="20"/>
          <w:szCs w:val="20"/>
          <w:lang w:val="sl-SI"/>
        </w:rPr>
        <w:t>jih končati</w:t>
      </w:r>
      <w:r w:rsidRPr="00476385">
        <w:rPr>
          <w:rFonts w:ascii="Arial" w:hAnsi="Arial" w:cs="Arial"/>
          <w:sz w:val="20"/>
          <w:szCs w:val="20"/>
        </w:rPr>
        <w:t xml:space="preserve"> v</w:t>
      </w:r>
      <w:r w:rsidRPr="00476385">
        <w:rPr>
          <w:rFonts w:ascii="Arial" w:hAnsi="Arial" w:cs="Arial"/>
          <w:sz w:val="20"/>
          <w:szCs w:val="20"/>
          <w:lang w:val="sl-SI"/>
        </w:rPr>
        <w:t xml:space="preserve"> naslednjem</w:t>
      </w:r>
      <w:r w:rsidRPr="00476385">
        <w:rPr>
          <w:rFonts w:ascii="Arial" w:hAnsi="Arial" w:cs="Arial"/>
          <w:sz w:val="20"/>
          <w:szCs w:val="20"/>
        </w:rPr>
        <w:t xml:space="preserve"> </w:t>
      </w:r>
      <w:proofErr w:type="spellStart"/>
      <w:r w:rsidRPr="00476385">
        <w:rPr>
          <w:rFonts w:ascii="Arial" w:hAnsi="Arial" w:cs="Arial"/>
          <w:sz w:val="20"/>
          <w:szCs w:val="20"/>
        </w:rPr>
        <w:t>roku</w:t>
      </w:r>
      <w:proofErr w:type="spellEnd"/>
      <w:r w:rsidRPr="00476385">
        <w:rPr>
          <w:rFonts w:ascii="Arial" w:hAnsi="Arial" w:cs="Arial"/>
          <w:sz w:val="20"/>
          <w:szCs w:val="20"/>
        </w:rPr>
        <w:t>:</w:t>
      </w:r>
    </w:p>
    <w:p w:rsidR="00E87725" w:rsidRPr="00A4514F" w:rsidRDefault="00B94D10" w:rsidP="00E87725">
      <w:pPr>
        <w:pStyle w:val="Glava"/>
        <w:numPr>
          <w:ilvl w:val="0"/>
          <w:numId w:val="41"/>
        </w:numPr>
        <w:tabs>
          <w:tab w:val="clear" w:pos="4320"/>
          <w:tab w:val="clear" w:pos="8640"/>
        </w:tabs>
        <w:jc w:val="both"/>
        <w:rPr>
          <w:rFonts w:ascii="Arial" w:hAnsi="Arial" w:cs="Arial"/>
          <w:b/>
          <w:sz w:val="20"/>
          <w:szCs w:val="20"/>
        </w:rPr>
      </w:pPr>
      <w:r>
        <w:rPr>
          <w:rFonts w:ascii="Arial" w:hAnsi="Arial" w:cs="Arial"/>
          <w:b/>
          <w:sz w:val="20"/>
          <w:szCs w:val="20"/>
        </w:rPr>
        <w:t>17</w:t>
      </w:r>
      <w:r w:rsidR="00E87725" w:rsidRPr="00A4514F">
        <w:rPr>
          <w:rFonts w:ascii="Arial" w:hAnsi="Arial" w:cs="Arial"/>
          <w:b/>
          <w:sz w:val="20"/>
          <w:szCs w:val="20"/>
        </w:rPr>
        <w:t>.0</w:t>
      </w:r>
      <w:r>
        <w:rPr>
          <w:rFonts w:ascii="Arial" w:hAnsi="Arial" w:cs="Arial"/>
          <w:b/>
          <w:sz w:val="20"/>
          <w:szCs w:val="20"/>
        </w:rPr>
        <w:t>7</w:t>
      </w:r>
      <w:r w:rsidR="00E87725" w:rsidRPr="00A4514F">
        <w:rPr>
          <w:rFonts w:ascii="Arial" w:hAnsi="Arial" w:cs="Arial"/>
          <w:b/>
          <w:sz w:val="20"/>
          <w:szCs w:val="20"/>
        </w:rPr>
        <w:t>.2017.</w:t>
      </w:r>
    </w:p>
    <w:p w:rsidR="00E87725" w:rsidRPr="00476385" w:rsidRDefault="00E87725" w:rsidP="00E87725">
      <w:pPr>
        <w:numPr>
          <w:ilvl w:val="12"/>
          <w:numId w:val="0"/>
        </w:numPr>
        <w:jc w:val="both"/>
        <w:outlineLvl w:val="0"/>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To pomeni, da bo v tem roku opravljena tudi primopredaja objekta.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V roku 10 dni po podpisu pogodbe mora izvajalec izdelati podroben terminski plan in finančni načrt, ki ga potrdi naročnik, v katerem bo posebej opozoril na kritične roke, sicer bo naročnik odstopil od pogodbe in unovčil garancijo za resnost ponudbe.</w:t>
      </w:r>
    </w:p>
    <w:p w:rsidR="00E87725" w:rsidRPr="00476385" w:rsidRDefault="00E87725" w:rsidP="00E87725">
      <w:pPr>
        <w:numPr>
          <w:ilvl w:val="12"/>
          <w:numId w:val="0"/>
        </w:numPr>
        <w:jc w:val="both"/>
        <w:rPr>
          <w:rFonts w:ascii="Arial" w:hAnsi="Arial" w:cs="Arial"/>
          <w:color w:val="00CCFF"/>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mora v času gradnje vodji projekta in strokovnemu nadzoru podajati pisna mesečna poročila o napredovanju del in izpolnjevanju terminskega plana. Pooblaščenci bodo poročila posredovali naročniku.</w:t>
      </w:r>
      <w:r w:rsidRPr="00476385" w:rsidDel="008B66B1">
        <w:rPr>
          <w:rFonts w:ascii="Arial" w:hAnsi="Arial" w:cs="Arial"/>
          <w:sz w:val="20"/>
          <w:szCs w:val="20"/>
        </w:rPr>
        <w:t xml:space="preserv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Roki se lahko spremenijo le v primeru višje sile (za čas trajanja višje sile), ki jo definirajo zakonska določila, spremenjene roke pa mora potrditi naročnik. Vremenski pogoji ne morejo biti razlog za podaljšanje roka.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III. CENA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lastRenderedPageBreak/>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Vrednost pogodbenih del je dogovorjena na enoto mere in znaša:</w:t>
      </w:r>
    </w:p>
    <w:p w:rsidR="00E87725" w:rsidRPr="00476385" w:rsidRDefault="00E87725" w:rsidP="00E87725">
      <w:pPr>
        <w:numPr>
          <w:ilvl w:val="12"/>
          <w:numId w:val="0"/>
        </w:numPr>
        <w:rPr>
          <w:rFonts w:ascii="Arial" w:hAnsi="Arial" w:cs="Arial"/>
          <w:b/>
          <w:i/>
          <w:sz w:val="20"/>
          <w:szCs w:val="20"/>
        </w:rPr>
      </w:pPr>
    </w:p>
    <w:tbl>
      <w:tblPr>
        <w:tblW w:w="9250" w:type="dxa"/>
        <w:tblLayout w:type="fixed"/>
        <w:tblCellMar>
          <w:left w:w="70" w:type="dxa"/>
          <w:right w:w="70" w:type="dxa"/>
        </w:tblCellMar>
        <w:tblLook w:val="0000"/>
      </w:tblPr>
      <w:tblGrid>
        <w:gridCol w:w="790"/>
        <w:gridCol w:w="4860"/>
        <w:gridCol w:w="3600"/>
      </w:tblGrid>
      <w:tr w:rsidR="00E87725" w:rsidRPr="00476385" w:rsidTr="006F64D6">
        <w:trPr>
          <w:trHeight w:val="340"/>
        </w:trPr>
        <w:tc>
          <w:tcPr>
            <w:tcW w:w="790" w:type="dxa"/>
            <w:tcBorders>
              <w:top w:val="dashSmallGap" w:sz="4" w:space="0" w:color="auto"/>
              <w:left w:val="dotted" w:sz="6" w:space="0" w:color="auto"/>
              <w:bottom w:val="single" w:sz="4" w:space="0" w:color="auto"/>
              <w:right w:val="dotted" w:sz="6" w:space="0" w:color="auto"/>
            </w:tcBorders>
            <w:vAlign w:val="center"/>
          </w:tcPr>
          <w:p w:rsidR="00E87725" w:rsidRPr="00476385" w:rsidRDefault="00E87725" w:rsidP="006F64D6">
            <w:pPr>
              <w:pStyle w:val="Glava"/>
              <w:jc w:val="center"/>
              <w:rPr>
                <w:rFonts w:ascii="Arial" w:hAnsi="Arial" w:cs="Arial"/>
                <w:b/>
                <w:i/>
                <w:sz w:val="20"/>
                <w:szCs w:val="20"/>
                <w:lang w:val="it-IT"/>
              </w:rPr>
            </w:pPr>
          </w:p>
        </w:tc>
        <w:tc>
          <w:tcPr>
            <w:tcW w:w="4860" w:type="dxa"/>
            <w:tcBorders>
              <w:top w:val="dashSmallGap" w:sz="4" w:space="0" w:color="auto"/>
              <w:left w:val="dotted" w:sz="6" w:space="0" w:color="auto"/>
              <w:bottom w:val="single" w:sz="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proofErr w:type="spellStart"/>
            <w:r w:rsidRPr="00476385">
              <w:rPr>
                <w:rFonts w:ascii="Arial" w:hAnsi="Arial" w:cs="Arial"/>
                <w:b/>
                <w:i/>
                <w:sz w:val="20"/>
                <w:szCs w:val="20"/>
              </w:rPr>
              <w:t>Predračunska</w:t>
            </w:r>
            <w:proofErr w:type="spellEnd"/>
            <w:r w:rsidRPr="00476385">
              <w:rPr>
                <w:rFonts w:ascii="Arial" w:hAnsi="Arial" w:cs="Arial"/>
                <w:b/>
                <w:i/>
                <w:sz w:val="20"/>
                <w:szCs w:val="20"/>
              </w:rPr>
              <w:t xml:space="preserve"> </w:t>
            </w:r>
            <w:proofErr w:type="spellStart"/>
            <w:r w:rsidRPr="00476385">
              <w:rPr>
                <w:rFonts w:ascii="Arial" w:hAnsi="Arial" w:cs="Arial"/>
                <w:b/>
                <w:i/>
                <w:sz w:val="20"/>
                <w:szCs w:val="20"/>
              </w:rPr>
              <w:t>vrednost</w:t>
            </w:r>
            <w:proofErr w:type="spellEnd"/>
            <w:r w:rsidRPr="00476385">
              <w:rPr>
                <w:rFonts w:ascii="Arial" w:hAnsi="Arial" w:cs="Arial"/>
                <w:b/>
                <w:i/>
                <w:sz w:val="20"/>
                <w:szCs w:val="20"/>
              </w:rPr>
              <w:t>:</w:t>
            </w:r>
          </w:p>
        </w:tc>
        <w:tc>
          <w:tcPr>
            <w:tcW w:w="3600" w:type="dxa"/>
            <w:tcBorders>
              <w:top w:val="dashSmallGap" w:sz="4" w:space="0" w:color="auto"/>
              <w:left w:val="dotted" w:sz="4" w:space="0" w:color="auto"/>
              <w:bottom w:val="single" w:sz="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r w:rsidR="00E87725" w:rsidRPr="00476385" w:rsidTr="006F64D6">
        <w:trPr>
          <w:trHeight w:val="340"/>
        </w:trPr>
        <w:tc>
          <w:tcPr>
            <w:tcW w:w="790" w:type="dxa"/>
            <w:tcBorders>
              <w:top w:val="single" w:sz="4" w:space="0" w:color="auto"/>
              <w:left w:val="dotted" w:sz="6" w:space="0" w:color="auto"/>
              <w:bottom w:val="thinThickSmallGap" w:sz="24" w:space="0" w:color="auto"/>
              <w:right w:val="dotted" w:sz="6" w:space="0" w:color="auto"/>
            </w:tcBorders>
            <w:vAlign w:val="center"/>
          </w:tcPr>
          <w:p w:rsidR="00E87725" w:rsidRPr="00476385" w:rsidRDefault="00E87725" w:rsidP="006F64D6">
            <w:pPr>
              <w:pStyle w:val="Glava"/>
              <w:jc w:val="center"/>
              <w:rPr>
                <w:rFonts w:ascii="Arial" w:hAnsi="Arial" w:cs="Arial"/>
                <w:b/>
                <w:i/>
                <w:sz w:val="20"/>
                <w:szCs w:val="20"/>
              </w:rPr>
            </w:pPr>
          </w:p>
        </w:tc>
        <w:tc>
          <w:tcPr>
            <w:tcW w:w="4860" w:type="dxa"/>
            <w:tcBorders>
              <w:top w:val="single" w:sz="4" w:space="0" w:color="auto"/>
              <w:left w:val="dotted" w:sz="6" w:space="0" w:color="auto"/>
              <w:bottom w:val="thinThickSmallGap" w:sz="2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 DDV 22 % :</w:t>
            </w:r>
          </w:p>
        </w:tc>
        <w:tc>
          <w:tcPr>
            <w:tcW w:w="3600" w:type="dxa"/>
            <w:tcBorders>
              <w:top w:val="single" w:sz="4" w:space="0" w:color="auto"/>
              <w:left w:val="dotted" w:sz="4" w:space="0" w:color="auto"/>
              <w:bottom w:val="thinThickSmallGap" w:sz="24" w:space="0" w:color="auto"/>
              <w:right w:val="dotted" w:sz="6" w:space="0" w:color="auto"/>
            </w:tcBorders>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r w:rsidR="00E87725" w:rsidRPr="00476385" w:rsidTr="006F64D6">
        <w:trPr>
          <w:trHeight w:val="397"/>
        </w:trPr>
        <w:tc>
          <w:tcPr>
            <w:tcW w:w="790" w:type="dxa"/>
            <w:tcBorders>
              <w:top w:val="thinThickSmallGap" w:sz="24" w:space="0" w:color="auto"/>
              <w:left w:val="dotted" w:sz="6"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center"/>
              <w:rPr>
                <w:rFonts w:ascii="Arial" w:hAnsi="Arial" w:cs="Arial"/>
                <w:b/>
                <w:sz w:val="20"/>
                <w:szCs w:val="20"/>
              </w:rPr>
            </w:pPr>
          </w:p>
        </w:tc>
        <w:tc>
          <w:tcPr>
            <w:tcW w:w="4860" w:type="dxa"/>
            <w:tcBorders>
              <w:top w:val="dashSmallGap" w:sz="4" w:space="0" w:color="auto"/>
              <w:left w:val="dotted" w:sz="6"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SKUPNA PONUDBENA CENA:</w:t>
            </w:r>
          </w:p>
        </w:tc>
        <w:tc>
          <w:tcPr>
            <w:tcW w:w="3600" w:type="dxa"/>
            <w:tcBorders>
              <w:top w:val="thinThickSmallGap" w:sz="24" w:space="0" w:color="auto"/>
              <w:left w:val="dotted" w:sz="4" w:space="0" w:color="auto"/>
              <w:bottom w:val="single" w:sz="6" w:space="0" w:color="auto"/>
              <w:right w:val="dotted" w:sz="6" w:space="0" w:color="auto"/>
            </w:tcBorders>
            <w:shd w:val="pct10" w:color="auto" w:fill="auto"/>
            <w:vAlign w:val="center"/>
          </w:tcPr>
          <w:p w:rsidR="00E87725" w:rsidRPr="00476385" w:rsidRDefault="00E87725" w:rsidP="006F64D6">
            <w:pPr>
              <w:pStyle w:val="Glava"/>
              <w:jc w:val="right"/>
              <w:rPr>
                <w:rFonts w:ascii="Arial" w:hAnsi="Arial" w:cs="Arial"/>
                <w:b/>
                <w:i/>
                <w:sz w:val="20"/>
                <w:szCs w:val="20"/>
              </w:rPr>
            </w:pPr>
            <w:r w:rsidRPr="00476385">
              <w:rPr>
                <w:rFonts w:ascii="Arial" w:hAnsi="Arial" w:cs="Arial"/>
                <w:b/>
                <w:i/>
                <w:sz w:val="20"/>
                <w:szCs w:val="20"/>
              </w:rPr>
              <w:t>EUR</w:t>
            </w:r>
          </w:p>
        </w:tc>
      </w:tr>
    </w:tbl>
    <w:p w:rsidR="00E87725" w:rsidRPr="00476385" w:rsidRDefault="00E87725" w:rsidP="00E87725">
      <w:pPr>
        <w:rPr>
          <w:rFonts w:ascii="Arial" w:hAnsi="Arial" w:cs="Arial"/>
          <w:sz w:val="20"/>
          <w:szCs w:val="20"/>
        </w:rPr>
      </w:pPr>
    </w:p>
    <w:tbl>
      <w:tblPr>
        <w:tblW w:w="9284" w:type="dxa"/>
        <w:tblLayout w:type="fixed"/>
        <w:tblCellMar>
          <w:left w:w="70" w:type="dxa"/>
          <w:right w:w="70" w:type="dxa"/>
        </w:tblCellMar>
        <w:tblLook w:val="0000"/>
      </w:tblPr>
      <w:tblGrid>
        <w:gridCol w:w="1346"/>
        <w:gridCol w:w="7938"/>
      </w:tblGrid>
      <w:tr w:rsidR="00E87725" w:rsidRPr="00476385" w:rsidTr="006F64D6">
        <w:trPr>
          <w:trHeight w:val="554"/>
        </w:trPr>
        <w:tc>
          <w:tcPr>
            <w:tcW w:w="1346" w:type="dxa"/>
          </w:tcPr>
          <w:p w:rsidR="00E87725" w:rsidRPr="00476385" w:rsidRDefault="00E87725" w:rsidP="006F64D6">
            <w:pPr>
              <w:pStyle w:val="Glava"/>
              <w:ind w:left="1152" w:hanging="1152"/>
              <w:rPr>
                <w:rFonts w:ascii="Arial" w:hAnsi="Arial" w:cs="Arial"/>
                <w:b/>
                <w:sz w:val="20"/>
                <w:szCs w:val="20"/>
              </w:rPr>
            </w:pPr>
            <w:r w:rsidRPr="00476385">
              <w:rPr>
                <w:rFonts w:ascii="Arial" w:hAnsi="Arial" w:cs="Arial"/>
                <w:sz w:val="20"/>
                <w:szCs w:val="20"/>
              </w:rPr>
              <w:t xml:space="preserve"> (z </w:t>
            </w:r>
            <w:proofErr w:type="spellStart"/>
            <w:r w:rsidRPr="00476385">
              <w:rPr>
                <w:rFonts w:ascii="Arial" w:hAnsi="Arial" w:cs="Arial"/>
                <w:sz w:val="20"/>
                <w:szCs w:val="20"/>
              </w:rPr>
              <w:t>besedo</w:t>
            </w:r>
            <w:proofErr w:type="spellEnd"/>
            <w:r w:rsidRPr="00476385">
              <w:rPr>
                <w:rFonts w:ascii="Arial" w:hAnsi="Arial" w:cs="Arial"/>
                <w:sz w:val="20"/>
                <w:szCs w:val="20"/>
              </w:rPr>
              <w:t>:</w:t>
            </w:r>
          </w:p>
        </w:tc>
        <w:tc>
          <w:tcPr>
            <w:tcW w:w="7938" w:type="dxa"/>
          </w:tcPr>
          <w:p w:rsidR="00E87725" w:rsidRPr="00476385" w:rsidRDefault="00E87725" w:rsidP="006F64D6">
            <w:pPr>
              <w:pStyle w:val="Glava"/>
              <w:ind w:left="1152" w:hanging="1152"/>
              <w:rPr>
                <w:rFonts w:ascii="Arial" w:hAnsi="Arial" w:cs="Arial"/>
                <w:sz w:val="20"/>
                <w:szCs w:val="20"/>
              </w:rPr>
            </w:pPr>
            <w:r w:rsidRPr="00476385">
              <w:rPr>
                <w:rFonts w:ascii="Arial" w:hAnsi="Arial" w:cs="Arial"/>
                <w:sz w:val="20"/>
                <w:szCs w:val="20"/>
              </w:rPr>
              <w:t>…………………………………………….......……………………………  )</w:t>
            </w:r>
          </w:p>
        </w:tc>
      </w:tr>
    </w:tbl>
    <w:p w:rsidR="00E87725" w:rsidRPr="00476385" w:rsidRDefault="00E87725" w:rsidP="00E87725">
      <w:pPr>
        <w:jc w:val="both"/>
        <w:rPr>
          <w:rFonts w:ascii="Arial" w:hAnsi="Arial" w:cs="Arial"/>
          <w:sz w:val="20"/>
        </w:rPr>
      </w:pPr>
      <w:r w:rsidRPr="00476385">
        <w:rPr>
          <w:rFonts w:ascii="Arial" w:hAnsi="Arial" w:cs="Arial"/>
          <w:sz w:val="20"/>
          <w:szCs w:val="20"/>
        </w:rPr>
        <w:t>Vse enotne cene iz ponudbenega predračuna so nespremenljive, fiksne do primopredaje objekta naročniku oz. uporabniku,</w:t>
      </w:r>
      <w:r w:rsidRPr="00476385">
        <w:rPr>
          <w:rFonts w:ascii="Arial" w:hAnsi="Arial" w:cs="Arial"/>
          <w:sz w:val="20"/>
        </w:rPr>
        <w:t xml:space="preserve"> ne glede na spremembe cen materiala, prevozov ali drugih kalkulacijskih elementov cen v času izvajanja pogodbenih del.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 </w:t>
      </w: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pStyle w:val="Glava"/>
        <w:numPr>
          <w:ilvl w:val="12"/>
          <w:numId w:val="0"/>
        </w:numPr>
        <w:tabs>
          <w:tab w:val="left" w:pos="708"/>
        </w:tabs>
        <w:jc w:val="both"/>
        <w:rPr>
          <w:rFonts w:ascii="Arial" w:hAnsi="Arial" w:cs="Arial"/>
          <w:strike/>
          <w:sz w:val="20"/>
          <w:szCs w:val="20"/>
          <w:lang w:val="sl-SI"/>
        </w:rPr>
      </w:pPr>
      <w:r w:rsidRPr="00476385">
        <w:rPr>
          <w:rFonts w:ascii="Arial" w:hAnsi="Arial" w:cs="Arial"/>
          <w:sz w:val="20"/>
          <w:szCs w:val="20"/>
          <w:lang w:val="sl-SI"/>
        </w:rPr>
        <w:t xml:space="preserve">V navedeni pogodbeni vrednosti so zajeti vsi stroški za izvedbo dogovorjenih del, predvidenih z razpisno dokumentacijo in ostalo dokumentacijo iz 2. člena pogodbe, pa tudi dela, ki s projektno dokumentacijo niso posebej opredeljena oziroma </w:t>
      </w:r>
      <w:proofErr w:type="spellStart"/>
      <w:r w:rsidRPr="00476385">
        <w:rPr>
          <w:rFonts w:ascii="Arial" w:hAnsi="Arial" w:cs="Arial"/>
          <w:sz w:val="20"/>
          <w:szCs w:val="20"/>
          <w:lang w:val="sl-SI"/>
        </w:rPr>
        <w:t>račlenjena</w:t>
      </w:r>
      <w:proofErr w:type="spellEnd"/>
      <w:r w:rsidRPr="00476385">
        <w:rPr>
          <w:rFonts w:ascii="Arial" w:hAnsi="Arial" w:cs="Arial"/>
          <w:sz w:val="20"/>
          <w:szCs w:val="20"/>
          <w:lang w:val="sl-SI"/>
        </w:rPr>
        <w:t xml:space="preserve">, so pa predpisana z veljavnimi predpisi, soglasji in pravili stroke, ali če so potrebna za zagotovitev varnosti, stabilnosti in funkcionalnosti objekta. </w:t>
      </w:r>
    </w:p>
    <w:p w:rsidR="00E87725" w:rsidRPr="00476385" w:rsidRDefault="00E87725" w:rsidP="00E87725">
      <w:pPr>
        <w:pStyle w:val="Glava"/>
        <w:numPr>
          <w:ilvl w:val="12"/>
          <w:numId w:val="0"/>
        </w:numPr>
        <w:tabs>
          <w:tab w:val="left" w:pos="708"/>
        </w:tabs>
        <w:jc w:val="both"/>
        <w:rPr>
          <w:rFonts w:ascii="Arial" w:hAnsi="Arial" w:cs="Arial"/>
          <w:sz w:val="20"/>
          <w:szCs w:val="20"/>
          <w:lang w:val="sl-SI"/>
        </w:rPr>
      </w:pPr>
    </w:p>
    <w:p w:rsidR="00E87725" w:rsidRPr="00476385" w:rsidRDefault="00E87725" w:rsidP="00E87725">
      <w:pPr>
        <w:pStyle w:val="Glava"/>
        <w:numPr>
          <w:ilvl w:val="12"/>
          <w:numId w:val="0"/>
        </w:numPr>
        <w:tabs>
          <w:tab w:val="left" w:pos="708"/>
        </w:tabs>
        <w:jc w:val="both"/>
        <w:rPr>
          <w:rFonts w:ascii="Arial" w:hAnsi="Arial" w:cs="Arial"/>
          <w:sz w:val="20"/>
          <w:szCs w:val="20"/>
          <w:lang w:val="it-IT"/>
        </w:rPr>
      </w:pPr>
      <w:proofErr w:type="spellStart"/>
      <w:r w:rsidRPr="00476385">
        <w:rPr>
          <w:rFonts w:ascii="Arial" w:hAnsi="Arial" w:cs="Arial"/>
          <w:sz w:val="20"/>
          <w:szCs w:val="20"/>
          <w:lang w:val="it-IT"/>
        </w:rPr>
        <w:t>Pogodbeno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načelo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tudi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je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izključen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morebiten</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vpliv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sprememb</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nabavnih</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cen</w:t>
      </w:r>
      <w:proofErr w:type="spellEnd"/>
      <w:r w:rsidRPr="00476385">
        <w:rPr>
          <w:rFonts w:ascii="Arial" w:hAnsi="Arial" w:cs="Arial"/>
          <w:sz w:val="20"/>
          <w:szCs w:val="20"/>
          <w:lang w:val="it-IT"/>
        </w:rPr>
        <w:t xml:space="preserve"> materiala in del. </w:t>
      </w:r>
      <w:proofErr w:type="spellStart"/>
      <w:r w:rsidRPr="00476385">
        <w:rPr>
          <w:rFonts w:ascii="Arial" w:hAnsi="Arial" w:cs="Arial"/>
          <w:sz w:val="20"/>
          <w:szCs w:val="20"/>
          <w:lang w:val="it-IT"/>
        </w:rPr>
        <w:t>Prav</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tako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pomeni</w:t>
      </w:r>
      <w:proofErr w:type="spellEnd"/>
      <w:r w:rsidRPr="00476385">
        <w:rPr>
          <w:rFonts w:ascii="Arial" w:hAnsi="Arial" w:cs="Arial"/>
          <w:sz w:val="20"/>
          <w:szCs w:val="20"/>
          <w:lang w:val="it-IT"/>
        </w:rPr>
        <w:t xml:space="preserve">, da </w:t>
      </w:r>
      <w:proofErr w:type="spellStart"/>
      <w:r w:rsidRPr="00476385">
        <w:rPr>
          <w:rFonts w:ascii="Arial" w:hAnsi="Arial" w:cs="Arial"/>
          <w:sz w:val="20"/>
          <w:szCs w:val="20"/>
          <w:lang w:val="it-IT"/>
        </w:rPr>
        <w:t>bo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izvajalec</w:t>
      </w:r>
      <w:proofErr w:type="spellEnd"/>
      <w:r w:rsidRPr="00476385">
        <w:rPr>
          <w:rFonts w:ascii="Arial" w:hAnsi="Arial" w:cs="Arial"/>
          <w:sz w:val="20"/>
          <w:szCs w:val="20"/>
          <w:lang w:val="it-IT"/>
        </w:rPr>
        <w:t xml:space="preserve"> z </w:t>
      </w:r>
      <w:proofErr w:type="spellStart"/>
      <w:r w:rsidRPr="00476385">
        <w:rPr>
          <w:rFonts w:ascii="Arial" w:hAnsi="Arial" w:cs="Arial"/>
          <w:sz w:val="20"/>
          <w:szCs w:val="20"/>
          <w:lang w:val="it-IT"/>
        </w:rPr>
        <w:t>objekta</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zemljišča</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odstranil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vse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pri</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nastale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ruševine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demontirane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predmete</w:t>
      </w:r>
      <w:proofErr w:type="spellEnd"/>
      <w:r w:rsidRPr="00476385">
        <w:rPr>
          <w:rFonts w:ascii="Arial" w:hAnsi="Arial" w:cs="Arial"/>
          <w:sz w:val="20"/>
          <w:szCs w:val="20"/>
          <w:lang w:val="it-IT"/>
        </w:rPr>
        <w:t xml:space="preserve"> in </w:t>
      </w:r>
      <w:proofErr w:type="spellStart"/>
      <w:r w:rsidRPr="00476385">
        <w:rPr>
          <w:rFonts w:ascii="Arial" w:hAnsi="Arial" w:cs="Arial"/>
          <w:sz w:val="20"/>
          <w:szCs w:val="20"/>
          <w:lang w:val="it-IT"/>
        </w:rPr>
        <w:t>začasne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objekte</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ter</w:t>
      </w:r>
      <w:proofErr w:type="spellEnd"/>
      <w:r w:rsidRPr="00476385">
        <w:rPr>
          <w:rFonts w:ascii="Arial" w:hAnsi="Arial" w:cs="Arial"/>
          <w:sz w:val="20"/>
          <w:szCs w:val="20"/>
          <w:lang w:val="it-CH"/>
        </w:rPr>
        <w:t xml:space="preserve"> </w:t>
      </w:r>
      <w:proofErr w:type="spellStart"/>
      <w:r w:rsidRPr="00476385">
        <w:rPr>
          <w:rFonts w:ascii="Arial" w:hAnsi="Arial" w:cs="Arial"/>
          <w:sz w:val="20"/>
          <w:szCs w:val="20"/>
          <w:lang w:val="it-CH"/>
        </w:rPr>
        <w:t>bo</w:t>
      </w:r>
      <w:proofErr w:type="spellEnd"/>
      <w:r w:rsidRPr="00476385">
        <w:rPr>
          <w:rFonts w:ascii="Arial" w:hAnsi="Arial" w:cs="Arial"/>
          <w:sz w:val="20"/>
          <w:szCs w:val="20"/>
          <w:lang w:val="it-IT"/>
        </w:rPr>
        <w:t xml:space="preserve"> v </w:t>
      </w:r>
      <w:proofErr w:type="spellStart"/>
      <w:r w:rsidRPr="00476385">
        <w:rPr>
          <w:rFonts w:ascii="Arial" w:hAnsi="Arial" w:cs="Arial"/>
          <w:sz w:val="20"/>
          <w:szCs w:val="20"/>
          <w:lang w:val="it-IT"/>
        </w:rPr>
        <w:t>tem</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smislu</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vzpostavil</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prvotno</w:t>
      </w:r>
      <w:proofErr w:type="spellEnd"/>
      <w:r w:rsidRPr="00476385">
        <w:rPr>
          <w:rFonts w:ascii="Arial" w:hAnsi="Arial" w:cs="Arial"/>
          <w:sz w:val="20"/>
          <w:szCs w:val="20"/>
          <w:lang w:val="it-IT"/>
        </w:rPr>
        <w:t xml:space="preserve"> </w:t>
      </w:r>
      <w:proofErr w:type="spellStart"/>
      <w:r w:rsidRPr="00476385">
        <w:rPr>
          <w:rFonts w:ascii="Arial" w:hAnsi="Arial" w:cs="Arial"/>
          <w:sz w:val="20"/>
          <w:szCs w:val="20"/>
          <w:lang w:val="it-IT"/>
        </w:rPr>
        <w:t>stanje</w:t>
      </w:r>
      <w:proofErr w:type="spellEnd"/>
      <w:r w:rsidRPr="00476385">
        <w:rPr>
          <w:rFonts w:ascii="Arial" w:hAnsi="Arial" w:cs="Arial"/>
          <w:sz w:val="20"/>
          <w:szCs w:val="20"/>
          <w:lang w:val="it-IT"/>
        </w:rPr>
        <w:t>.</w:t>
      </w:r>
    </w:p>
    <w:p w:rsidR="00E87725" w:rsidRPr="00476385" w:rsidRDefault="00E87725" w:rsidP="00E87725">
      <w:pPr>
        <w:pStyle w:val="Glava"/>
        <w:numPr>
          <w:ilvl w:val="12"/>
          <w:numId w:val="0"/>
        </w:numPr>
        <w:tabs>
          <w:tab w:val="left" w:pos="708"/>
        </w:tabs>
        <w:jc w:val="both"/>
        <w:rPr>
          <w:rFonts w:ascii="Arial" w:hAnsi="Arial" w:cs="Arial"/>
          <w:sz w:val="20"/>
          <w:szCs w:val="20"/>
          <w:lang w:val="it-IT"/>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izrecno potrjuje, da so mu znani tako gradbišče,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trpeli rok gradnje, kvaliteta vgrajenega materiala ali izvedenih del, funkcionalnost posameznih delov ali objekta kot celote.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IV. OBRAČUN IN PLAČILA</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autoSpaceDE w:val="0"/>
        <w:autoSpaceDN w:val="0"/>
        <w:adjustRightInd w:val="0"/>
        <w:jc w:val="both"/>
        <w:rPr>
          <w:rFonts w:ascii="Arial" w:hAnsi="Arial" w:cs="Arial"/>
          <w:sz w:val="20"/>
          <w:szCs w:val="20"/>
        </w:rPr>
      </w:pPr>
      <w:r w:rsidRPr="00476385">
        <w:rPr>
          <w:rFonts w:ascii="Arial" w:hAnsi="Arial" w:cs="Arial"/>
          <w:sz w:val="20"/>
          <w:szCs w:val="20"/>
        </w:rPr>
        <w:t>Opravljena dela bo izvajalec obračunal po enotnih cenah iz predračuna in po dejansko izvršenih količinah, evidentiranih in potrjenih v knjigi obračunskih izmer.</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rPr>
      </w:pPr>
      <w:r w:rsidRPr="00476385">
        <w:rPr>
          <w:rFonts w:ascii="Arial" w:hAnsi="Arial" w:cs="Arial"/>
          <w:sz w:val="20"/>
          <w:szCs w:val="20"/>
        </w:rPr>
        <w:t>Pooblaščeni izvajalec za strokovni nadzor</w:t>
      </w:r>
      <w:r w:rsidRPr="00476385">
        <w:rPr>
          <w:rFonts w:ascii="Arial" w:hAnsi="Arial" w:cs="Arial"/>
          <w:sz w:val="20"/>
        </w:rPr>
        <w:t xml:space="preserve"> je dolžan redno potrjevati gradbeno knjigo. Vsaka vpisana količina del in podpisana s strani p</w:t>
      </w:r>
      <w:r w:rsidRPr="00476385">
        <w:rPr>
          <w:rFonts w:ascii="Arial" w:hAnsi="Arial" w:cs="Arial"/>
          <w:sz w:val="20"/>
          <w:szCs w:val="20"/>
        </w:rPr>
        <w:t>ooblaščenega izvajalca za strokovni nadzor</w:t>
      </w:r>
      <w:r w:rsidRPr="00476385">
        <w:rPr>
          <w:rFonts w:ascii="Arial" w:hAnsi="Arial" w:cs="Arial"/>
          <w:sz w:val="20"/>
        </w:rPr>
        <w:t xml:space="preserve"> se smatra za dokončno ugotovljeno količino del. Izmere tistih del, ki jih naknadno ni mogoče več preverjati, se jemljejo le v prisotnosti p</w:t>
      </w:r>
      <w:r w:rsidRPr="00476385">
        <w:rPr>
          <w:rFonts w:ascii="Arial" w:hAnsi="Arial" w:cs="Arial"/>
          <w:sz w:val="20"/>
          <w:szCs w:val="20"/>
        </w:rPr>
        <w:t>ooblaščenega izvajalca za strokovni nadzor</w:t>
      </w:r>
      <w:r w:rsidRPr="00476385">
        <w:rPr>
          <w:rFonts w:ascii="Arial" w:hAnsi="Arial" w:cs="Arial"/>
          <w:sz w:val="20"/>
        </w:rPr>
        <w:t xml:space="preserve"> na kraju samem. Kot spremenjena in/ali dodatna dela se smatrajo tista dela, ki niso predvidena v ponudbi, oziroma zahtevana izvedba ne odgovarja opisu ponudbe izvajalca. Kot več im manj dela se smatrajo tista dela, pri katerih količine posameznih postavk odstopajo v ponudbi predvidene količine. Za več in manj dela veljajo enotne cene iz ponudbe. </w:t>
      </w:r>
    </w:p>
    <w:p w:rsidR="00E87725" w:rsidRPr="00476385" w:rsidRDefault="00E87725" w:rsidP="00E87725">
      <w:pPr>
        <w:jc w:val="both"/>
        <w:rPr>
          <w:rFonts w:ascii="Arial" w:hAnsi="Arial" w:cs="Arial"/>
          <w:sz w:val="20"/>
        </w:rPr>
      </w:pPr>
    </w:p>
    <w:p w:rsidR="00E87725" w:rsidRPr="00476385" w:rsidRDefault="00E87725" w:rsidP="00E87725">
      <w:pPr>
        <w:jc w:val="both"/>
        <w:rPr>
          <w:rFonts w:ascii="Arial" w:hAnsi="Arial" w:cs="Arial"/>
          <w:sz w:val="20"/>
        </w:rPr>
      </w:pPr>
      <w:r w:rsidRPr="00476385">
        <w:rPr>
          <w:rFonts w:ascii="Arial" w:hAnsi="Arial" w:cs="Arial"/>
          <w:sz w:val="20"/>
        </w:rPr>
        <w:t xml:space="preserve">Morebitna obrtniška in instalacijska dela, katera izvajalec izvaja po svojih kooperantih, se obračunajo, če ni pri naročilu drugače dogovorjeno, na osnovi računa neposrednega izvajalca - obrtnika, s pribitkom 2% na neto vrednost teh del za kritje režijskih stroškov. Izvajalec se obvezuje izvršiti potrebna dodatna dela in več dela, ki so vezana na izvajanje te pogodbe po pregledu in potrditvi le-teh s </w:t>
      </w:r>
      <w:r w:rsidRPr="00476385">
        <w:rPr>
          <w:rFonts w:ascii="Arial" w:hAnsi="Arial" w:cs="Arial"/>
          <w:sz w:val="20"/>
          <w:szCs w:val="20"/>
        </w:rPr>
        <w:t>pooblaščenega izvajalca za strokovni nadzor in</w:t>
      </w:r>
      <w:r w:rsidRPr="00476385">
        <w:rPr>
          <w:rFonts w:ascii="Arial" w:hAnsi="Arial" w:cs="Arial"/>
          <w:sz w:val="20"/>
        </w:rPr>
        <w:t xml:space="preserve"> naročnika.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rPr>
        <w:t>Naročnik in izvajalec bosta za morebitna spremenjena, dodatna, več in manj dela sklenila aneks k pogodbi</w:t>
      </w:r>
      <w:r w:rsidRPr="00476385">
        <w:rPr>
          <w:rFonts w:ascii="Arial" w:hAnsi="Arial" w:cs="Arial"/>
          <w:sz w:val="20"/>
          <w:szCs w:val="20"/>
        </w:rPr>
        <w:t>, v katerem se tudi določi morebitno podaljšanje ali skrajšanje pogodbenega roka.</w:t>
      </w:r>
    </w:p>
    <w:p w:rsidR="00E87725" w:rsidRPr="00476385" w:rsidRDefault="00E87725" w:rsidP="00E87725">
      <w:pPr>
        <w:jc w:val="both"/>
        <w:rPr>
          <w:rFonts w:ascii="Arial" w:hAnsi="Arial" w:cs="Arial"/>
          <w:sz w:val="20"/>
          <w:szCs w:val="20"/>
        </w:rPr>
      </w:pPr>
      <w:r w:rsidRPr="00476385">
        <w:rPr>
          <w:rFonts w:ascii="Arial" w:hAnsi="Arial" w:cs="Arial"/>
          <w:sz w:val="20"/>
        </w:rPr>
        <w:t xml:space="preserve">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bo izvršena dela obračunal z izstavljenimi situacijami. Situacija mora biti potrjena s strani pooblaščenega strokovnega nadzora.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Izvajalec bo posamezno situacijo dostavil v 3 izvodih pooblaščenemu strokovnemu nadzoru naročnika do 5. dne v mesecu za pretekli mesec, ta pa je dolžan, da najkasneje v roku 8 dni od prejema potrdi prejeto situacijo in jo pošlje naročniku v izplačilo ali jo zavrne.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Naročnik bo pogodbena dela plačeval 30. dan od uradnega prejetja potrjenih začasnih mesečnih situacij.</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Za uradni dan prejetja potrjene mesečne situacije se šteje dan, ko je le-ta prispela na vložišče naročnika.</w:t>
      </w:r>
    </w:p>
    <w:p w:rsidR="00E87725" w:rsidRPr="00476385" w:rsidRDefault="00E87725" w:rsidP="00E87725">
      <w:pPr>
        <w:widowControl w:val="0"/>
        <w:overflowPunct w:val="0"/>
        <w:autoSpaceDE w:val="0"/>
        <w:autoSpaceDN w:val="0"/>
        <w:adjustRightInd w:val="0"/>
        <w:jc w:val="both"/>
        <w:textAlignment w:val="baseline"/>
        <w:rPr>
          <w:rFonts w:ascii="Arial" w:hAnsi="Arial" w:cs="Arial"/>
          <w:color w:val="00CCFF"/>
          <w:sz w:val="20"/>
          <w:szCs w:val="20"/>
        </w:rPr>
      </w:pPr>
    </w:p>
    <w:p w:rsidR="00E87725" w:rsidRPr="00476385" w:rsidRDefault="00E87725" w:rsidP="00E87725">
      <w:pPr>
        <w:jc w:val="both"/>
        <w:rPr>
          <w:rFonts w:ascii="Arial" w:hAnsi="Arial" w:cs="Arial"/>
          <w:iCs/>
          <w:sz w:val="20"/>
          <w:szCs w:val="20"/>
        </w:rPr>
      </w:pPr>
      <w:r w:rsidRPr="00476385">
        <w:rPr>
          <w:rFonts w:ascii="Arial" w:hAnsi="Arial" w:cs="Arial"/>
          <w:iCs/>
          <w:sz w:val="20"/>
          <w:szCs w:val="20"/>
        </w:rPr>
        <w:t xml:space="preserve">Sredstva v višini </w:t>
      </w:r>
      <w:r w:rsidRPr="00476385">
        <w:rPr>
          <w:rFonts w:ascii="Arial" w:hAnsi="Arial" w:cs="Arial"/>
          <w:sz w:val="20"/>
          <w:szCs w:val="20"/>
        </w:rPr>
        <w:t>……………………</w:t>
      </w:r>
      <w:r w:rsidRPr="00476385">
        <w:rPr>
          <w:rFonts w:ascii="Arial" w:hAnsi="Arial" w:cs="Arial"/>
          <w:iCs/>
          <w:sz w:val="20"/>
          <w:szCs w:val="20"/>
        </w:rPr>
        <w:t xml:space="preserve">EUR se črpajo iz proračunske postavke </w:t>
      </w:r>
      <w:r w:rsidRPr="00476385">
        <w:rPr>
          <w:rFonts w:ascii="Arial" w:hAnsi="Arial" w:cs="Arial"/>
          <w:sz w:val="20"/>
          <w:szCs w:val="20"/>
        </w:rPr>
        <w:t>……………………</w:t>
      </w:r>
      <w:r w:rsidRPr="00476385">
        <w:rPr>
          <w:rFonts w:ascii="Arial" w:hAnsi="Arial" w:cs="Arial"/>
          <w:iCs/>
          <w:sz w:val="20"/>
          <w:szCs w:val="20"/>
        </w:rPr>
        <w:t xml:space="preserve">, konto </w:t>
      </w:r>
      <w:r w:rsidRPr="00476385">
        <w:rPr>
          <w:rFonts w:ascii="Arial" w:hAnsi="Arial" w:cs="Arial"/>
          <w:sz w:val="20"/>
          <w:szCs w:val="20"/>
        </w:rPr>
        <w:t>……………………</w:t>
      </w:r>
      <w:r w:rsidRPr="00476385">
        <w:rPr>
          <w:rFonts w:ascii="Arial" w:hAnsi="Arial" w:cs="Arial"/>
          <w:iCs/>
          <w:sz w:val="20"/>
          <w:szCs w:val="20"/>
        </w:rPr>
        <w:t xml:space="preserve">, NRP </w:t>
      </w:r>
      <w:r w:rsidRPr="00476385">
        <w:rPr>
          <w:rFonts w:ascii="Arial" w:hAnsi="Arial" w:cs="Arial"/>
          <w:sz w:val="20"/>
          <w:szCs w:val="20"/>
        </w:rPr>
        <w:t>……………………</w:t>
      </w:r>
      <w:r w:rsidRPr="00476385">
        <w:rPr>
          <w:rFonts w:ascii="Arial" w:hAnsi="Arial" w:cs="Arial"/>
          <w:iCs/>
          <w:sz w:val="20"/>
          <w:szCs w:val="20"/>
        </w:rPr>
        <w:t xml:space="preserve"> .</w:t>
      </w:r>
    </w:p>
    <w:p w:rsidR="00E87725" w:rsidRPr="00476385" w:rsidRDefault="00E87725" w:rsidP="00E87725">
      <w:pPr>
        <w:jc w:val="both"/>
        <w:rPr>
          <w:rFonts w:ascii="Arial" w:hAnsi="Arial" w:cs="Arial"/>
          <w:sz w:val="20"/>
          <w:szCs w:val="20"/>
        </w:rPr>
      </w:pPr>
      <w:r w:rsidRPr="00476385">
        <w:rPr>
          <w:rFonts w:ascii="Arial" w:hAnsi="Arial" w:cs="Arial"/>
          <w:sz w:val="20"/>
          <w:szCs w:val="20"/>
        </w:rPr>
        <w:t>(Vir: Odlok o proračunu Občine Ilirska Bistrica za leto 201</w:t>
      </w:r>
      <w:r>
        <w:rPr>
          <w:rFonts w:ascii="Arial" w:hAnsi="Arial" w:cs="Arial"/>
          <w:sz w:val="20"/>
          <w:szCs w:val="20"/>
        </w:rPr>
        <w:t>7</w:t>
      </w:r>
      <w:r w:rsidRPr="00476385">
        <w:rPr>
          <w:rFonts w:ascii="Arial" w:hAnsi="Arial" w:cs="Arial"/>
          <w:sz w:val="20"/>
          <w:szCs w:val="20"/>
        </w:rPr>
        <w:t xml:space="preserve"> (Uradne objave Uradnega lista Republike Slovenije št. </w:t>
      </w:r>
      <w:r>
        <w:rPr>
          <w:rFonts w:ascii="Arial" w:hAnsi="Arial" w:cs="Arial"/>
          <w:sz w:val="20"/>
          <w:szCs w:val="20"/>
        </w:rPr>
        <w:t>08</w:t>
      </w:r>
      <w:r w:rsidRPr="00476385">
        <w:rPr>
          <w:rFonts w:ascii="Arial" w:hAnsi="Arial" w:cs="Arial"/>
          <w:sz w:val="20"/>
          <w:szCs w:val="20"/>
        </w:rPr>
        <w:t>/201</w:t>
      </w:r>
      <w:r>
        <w:rPr>
          <w:rFonts w:ascii="Arial" w:hAnsi="Arial" w:cs="Arial"/>
          <w:sz w:val="20"/>
          <w:szCs w:val="20"/>
        </w:rPr>
        <w:t>6</w:t>
      </w:r>
      <w:r w:rsidRPr="00476385">
        <w:rPr>
          <w:rFonts w:ascii="Arial" w:hAnsi="Arial" w:cs="Arial"/>
          <w:sz w:val="20"/>
          <w:szCs w:val="20"/>
        </w:rPr>
        <w:t xml:space="preserve">, z dne </w:t>
      </w:r>
      <w:r>
        <w:rPr>
          <w:rFonts w:ascii="Arial" w:hAnsi="Arial" w:cs="Arial"/>
          <w:sz w:val="20"/>
          <w:szCs w:val="20"/>
        </w:rPr>
        <w:t>05.02.2016</w:t>
      </w:r>
      <w:r w:rsidRPr="00476385">
        <w:rPr>
          <w:rFonts w:ascii="Arial" w:hAnsi="Arial" w:cs="Arial"/>
          <w:sz w:val="20"/>
          <w:szCs w:val="20"/>
        </w:rPr>
        <w:t xml:space="preserve">,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 xml:space="preserve">); </w:t>
      </w:r>
      <w:r>
        <w:rPr>
          <w:rFonts w:ascii="Arial" w:hAnsi="Arial" w:cs="Arial"/>
          <w:sz w:val="20"/>
          <w:szCs w:val="20"/>
        </w:rPr>
        <w:t>Rebalans</w:t>
      </w:r>
      <w:r w:rsidRPr="00476385">
        <w:rPr>
          <w:rFonts w:ascii="Arial" w:hAnsi="Arial" w:cs="Arial"/>
          <w:sz w:val="20"/>
          <w:szCs w:val="20"/>
        </w:rPr>
        <w:t xml:space="preserve"> proračun</w:t>
      </w:r>
      <w:r>
        <w:rPr>
          <w:rFonts w:ascii="Arial" w:hAnsi="Arial" w:cs="Arial"/>
          <w:sz w:val="20"/>
          <w:szCs w:val="20"/>
        </w:rPr>
        <w:t>a</w:t>
      </w:r>
      <w:r w:rsidRPr="00476385">
        <w:rPr>
          <w:rFonts w:ascii="Arial" w:hAnsi="Arial" w:cs="Arial"/>
          <w:sz w:val="20"/>
          <w:szCs w:val="20"/>
        </w:rPr>
        <w:t xml:space="preserve"> Občine Ilirska Bistrica za leto 201</w:t>
      </w:r>
      <w:r>
        <w:rPr>
          <w:rFonts w:ascii="Arial" w:hAnsi="Arial" w:cs="Arial"/>
          <w:sz w:val="20"/>
          <w:szCs w:val="20"/>
        </w:rPr>
        <w:t>7</w:t>
      </w:r>
      <w:r w:rsidRPr="00476385">
        <w:rPr>
          <w:rFonts w:ascii="Arial" w:hAnsi="Arial" w:cs="Arial"/>
          <w:sz w:val="20"/>
          <w:szCs w:val="20"/>
        </w:rPr>
        <w:t xml:space="preserve"> (Uradne objave Uradnega lista Republike Slovenije št. </w:t>
      </w:r>
      <w:r>
        <w:rPr>
          <w:rFonts w:ascii="Arial" w:hAnsi="Arial" w:cs="Arial"/>
          <w:sz w:val="20"/>
          <w:szCs w:val="20"/>
        </w:rPr>
        <w:t>05</w:t>
      </w:r>
      <w:r w:rsidRPr="00476385">
        <w:rPr>
          <w:rFonts w:ascii="Arial" w:hAnsi="Arial" w:cs="Arial"/>
          <w:sz w:val="20"/>
          <w:szCs w:val="20"/>
        </w:rPr>
        <w:t>/201</w:t>
      </w:r>
      <w:r>
        <w:rPr>
          <w:rFonts w:ascii="Arial" w:hAnsi="Arial" w:cs="Arial"/>
          <w:sz w:val="20"/>
          <w:szCs w:val="20"/>
        </w:rPr>
        <w:t>7</w:t>
      </w:r>
      <w:r w:rsidRPr="00476385">
        <w:rPr>
          <w:rFonts w:ascii="Arial" w:hAnsi="Arial" w:cs="Arial"/>
          <w:sz w:val="20"/>
          <w:szCs w:val="20"/>
        </w:rPr>
        <w:t xml:space="preserve">, z dne </w:t>
      </w:r>
      <w:r>
        <w:rPr>
          <w:rFonts w:ascii="Arial" w:hAnsi="Arial" w:cs="Arial"/>
          <w:sz w:val="20"/>
          <w:szCs w:val="20"/>
        </w:rPr>
        <w:t>03.02.2017</w:t>
      </w:r>
      <w:r w:rsidRPr="00476385">
        <w:rPr>
          <w:rFonts w:ascii="Arial" w:hAnsi="Arial" w:cs="Arial"/>
          <w:sz w:val="20"/>
          <w:szCs w:val="20"/>
        </w:rPr>
        <w:t xml:space="preserve">, </w:t>
      </w:r>
      <w:proofErr w:type="spellStart"/>
      <w:r w:rsidRPr="00476385">
        <w:rPr>
          <w:rFonts w:ascii="Arial" w:hAnsi="Arial" w:cs="Arial"/>
          <w:sz w:val="20"/>
          <w:szCs w:val="20"/>
        </w:rPr>
        <w:t>www.ilirska</w:t>
      </w:r>
      <w:proofErr w:type="spellEnd"/>
      <w:r w:rsidRPr="00476385">
        <w:rPr>
          <w:rFonts w:ascii="Arial" w:hAnsi="Arial" w:cs="Arial"/>
          <w:sz w:val="20"/>
          <w:szCs w:val="20"/>
        </w:rPr>
        <w:t>–</w:t>
      </w:r>
      <w:proofErr w:type="spellStart"/>
      <w:r w:rsidRPr="00476385">
        <w:rPr>
          <w:rFonts w:ascii="Arial" w:hAnsi="Arial" w:cs="Arial"/>
          <w:sz w:val="20"/>
          <w:szCs w:val="20"/>
        </w:rPr>
        <w:t>bistrica.si</w:t>
      </w:r>
      <w:proofErr w:type="spellEnd"/>
      <w:r w:rsidRPr="00476385">
        <w:rPr>
          <w:rFonts w:ascii="Arial" w:hAnsi="Arial" w:cs="Arial"/>
          <w:sz w:val="20"/>
          <w:szCs w:val="20"/>
        </w:rPr>
        <w:t>).)</w:t>
      </w:r>
    </w:p>
    <w:p w:rsidR="00E87725" w:rsidRPr="00476385" w:rsidRDefault="00E87725" w:rsidP="00E87725">
      <w:p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Končno obračunsko situacijo vrednosti bo izvajalec predložil:</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uspešno opravljenem  pregledu, predaji celotne </w:t>
      </w:r>
      <w:r>
        <w:rPr>
          <w:rFonts w:ascii="Arial" w:hAnsi="Arial" w:cs="Arial"/>
          <w:i/>
          <w:sz w:val="20"/>
          <w:szCs w:val="20"/>
        </w:rPr>
        <w:t xml:space="preserve">gradbene </w:t>
      </w:r>
      <w:r w:rsidRPr="00476385">
        <w:rPr>
          <w:rFonts w:ascii="Arial" w:hAnsi="Arial" w:cs="Arial"/>
          <w:i/>
          <w:sz w:val="20"/>
          <w:szCs w:val="20"/>
        </w:rPr>
        <w:t>dokumentacije</w:t>
      </w:r>
      <w:r>
        <w:rPr>
          <w:rFonts w:ascii="Arial" w:hAnsi="Arial" w:cs="Arial"/>
          <w:i/>
          <w:sz w:val="20"/>
          <w:szCs w:val="20"/>
        </w:rPr>
        <w:t>,</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predaji bančne garancije za odpravo napak v garancijski dobi naročniku in </w:t>
      </w:r>
    </w:p>
    <w:p w:rsidR="00E87725" w:rsidRPr="00476385" w:rsidRDefault="00E87725" w:rsidP="00E87725">
      <w:pPr>
        <w:numPr>
          <w:ilvl w:val="12"/>
          <w:numId w:val="0"/>
        </w:numPr>
        <w:ind w:left="426" w:hanging="426"/>
        <w:jc w:val="both"/>
        <w:rPr>
          <w:rFonts w:ascii="Arial" w:hAnsi="Arial" w:cs="Arial"/>
          <w:i/>
          <w:sz w:val="20"/>
          <w:szCs w:val="20"/>
        </w:rPr>
      </w:pPr>
      <w:r w:rsidRPr="00476385">
        <w:rPr>
          <w:rFonts w:ascii="Arial" w:hAnsi="Arial" w:cs="Arial"/>
          <w:i/>
          <w:sz w:val="20"/>
          <w:szCs w:val="20"/>
        </w:rPr>
        <w:t xml:space="preserve">- </w:t>
      </w:r>
      <w:r w:rsidRPr="00476385">
        <w:rPr>
          <w:rFonts w:ascii="Arial" w:hAnsi="Arial" w:cs="Arial"/>
          <w:i/>
          <w:sz w:val="20"/>
          <w:szCs w:val="20"/>
        </w:rPr>
        <w:tab/>
        <w:t xml:space="preserve">po opravljeni primopredaji del in odpravljenih vseh pomanjkljivostih.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Pooblaščeni strokovni nadzor naročnika bo končno obračunsko situacijo potrdil v nadaljnjih 8 dneh in jo poslal naročniku v izplačilo ali jo v enakem roku zavrnil.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Naročnik bo končno situacijo plačal 30. dan od uradnega prejetja potrjene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 OSTALE MEDSEBOJNE OBVEZNOSTI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Izvajalec se zaveže:</w:t>
      </w:r>
    </w:p>
    <w:p w:rsidR="00E87725" w:rsidRPr="00476385" w:rsidRDefault="00E87725" w:rsidP="00E87725">
      <w:pPr>
        <w:numPr>
          <w:ilvl w:val="12"/>
          <w:numId w:val="0"/>
        </w:numPr>
        <w:rPr>
          <w:rFonts w:ascii="Arial" w:hAnsi="Arial" w:cs="Arial"/>
          <w:sz w:val="20"/>
          <w:szCs w:val="20"/>
        </w:rPr>
      </w:pPr>
    </w:p>
    <w:tbl>
      <w:tblPr>
        <w:tblW w:w="8498" w:type="dxa"/>
        <w:tblInd w:w="430" w:type="dxa"/>
        <w:tblLayout w:type="fixed"/>
        <w:tblCellMar>
          <w:left w:w="70" w:type="dxa"/>
          <w:right w:w="70" w:type="dxa"/>
        </w:tblCellMar>
        <w:tblLook w:val="0000"/>
      </w:tblPr>
      <w:tblGrid>
        <w:gridCol w:w="360"/>
        <w:gridCol w:w="8138"/>
      </w:tblGrid>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pogodbeno dogovorjeno delo opraviti vestno, pošteno in skladno s to pogodbo, pridobljenimi izhodiščnimi podlagami, projektno dokumentacijo, z veljavnim predpisi in s pravili stroke;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845677">
            <w:pPr>
              <w:numPr>
                <w:ilvl w:val="12"/>
                <w:numId w:val="0"/>
              </w:numPr>
              <w:jc w:val="both"/>
              <w:rPr>
                <w:rFonts w:ascii="Arial" w:hAnsi="Arial" w:cs="Arial"/>
                <w:sz w:val="20"/>
                <w:szCs w:val="20"/>
              </w:rPr>
            </w:pPr>
            <w:r w:rsidRPr="00476385">
              <w:rPr>
                <w:rFonts w:ascii="Arial" w:hAnsi="Arial" w:cs="Arial"/>
                <w:sz w:val="20"/>
                <w:szCs w:val="20"/>
              </w:rPr>
              <w:t xml:space="preserve">da bo kot jamstvo za kvalitetno in pravočasno izvršitev del v 10 dneh po podpisu pogodbe izročil naročniku garancijo banke v višini </w:t>
            </w:r>
            <w:r w:rsidR="00845677">
              <w:rPr>
                <w:rFonts w:ascii="Arial" w:hAnsi="Arial" w:cs="Arial"/>
                <w:sz w:val="20"/>
                <w:szCs w:val="20"/>
              </w:rPr>
              <w:t xml:space="preserve">5 </w:t>
            </w:r>
            <w:r w:rsidRPr="00476385">
              <w:rPr>
                <w:rFonts w:ascii="Arial" w:hAnsi="Arial" w:cs="Arial"/>
                <w:sz w:val="20"/>
                <w:szCs w:val="20"/>
              </w:rPr>
              <w:t xml:space="preserve"> % pogodbene vrednosti, unovčljivo na prvi pisni poziv, z veljavnostjo vsaj še 60 dni po predvideni primopredaji del; </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845677">
            <w:pPr>
              <w:numPr>
                <w:ilvl w:val="12"/>
                <w:numId w:val="0"/>
              </w:numPr>
              <w:jc w:val="both"/>
              <w:rPr>
                <w:rFonts w:ascii="Arial" w:hAnsi="Arial" w:cs="Arial"/>
                <w:sz w:val="20"/>
                <w:szCs w:val="20"/>
              </w:rPr>
            </w:pPr>
            <w:r w:rsidRPr="00476385">
              <w:rPr>
                <w:rFonts w:ascii="Arial" w:hAnsi="Arial" w:cs="Arial"/>
                <w:sz w:val="20"/>
                <w:szCs w:val="20"/>
              </w:rPr>
              <w:t xml:space="preserve">da bo pred izstavitvijo končne situacije izročil naročniku garancijo banke, unovčljivo na prvi pisni poziv, v višini </w:t>
            </w:r>
            <w:r w:rsidR="00845677">
              <w:rPr>
                <w:rFonts w:ascii="Arial" w:hAnsi="Arial" w:cs="Arial"/>
                <w:sz w:val="20"/>
                <w:szCs w:val="20"/>
              </w:rPr>
              <w:t>5</w:t>
            </w:r>
            <w:r w:rsidRPr="00476385">
              <w:rPr>
                <w:rFonts w:ascii="Arial" w:hAnsi="Arial" w:cs="Arial"/>
                <w:sz w:val="20"/>
                <w:szCs w:val="20"/>
              </w:rPr>
              <w:t xml:space="preserve"> % pogodbene vrednosti, kot jamstvo za odpravo napak, reklamiranih v garancijski dobi. Veljavnost garancije mora biti za 30 dni daljša kot znaša najdaljša garancijska doba po tej pogodbi, z možnostjo podaljšanja. Izvajalec jamči z bančno garancijo za odpravo napak v garancijski dobi s celotno vrednostjo bančne garancije za čas trajanja najdaljše garancijske dobe skladno z garancijskimi roki iz pogodbe;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v roku 10 dni po podpisu te pogodbe naročniku predložiti zavarovalno polico z zavarovalnimi pogoji in s potrdilom o plačilu premije za obdobje gradnje (201</w:t>
            </w:r>
            <w:r>
              <w:rPr>
                <w:rFonts w:ascii="Arial" w:hAnsi="Arial" w:cs="Arial"/>
                <w:sz w:val="20"/>
                <w:szCs w:val="20"/>
              </w:rPr>
              <w:t>6</w:t>
            </w:r>
            <w:r w:rsidRPr="00476385">
              <w:rPr>
                <w:rFonts w:ascii="Arial" w:hAnsi="Arial" w:cs="Arial"/>
                <w:sz w:val="20"/>
                <w:szCs w:val="20"/>
              </w:rPr>
              <w:t>-201</w:t>
            </w:r>
            <w:r>
              <w:rPr>
                <w:rFonts w:ascii="Arial" w:hAnsi="Arial" w:cs="Arial"/>
                <w:sz w:val="20"/>
                <w:szCs w:val="20"/>
              </w:rPr>
              <w:t>7</w:t>
            </w:r>
            <w:r w:rsidRPr="00476385">
              <w:rPr>
                <w:rFonts w:ascii="Arial" w:hAnsi="Arial" w:cs="Arial"/>
                <w:sz w:val="20"/>
                <w:szCs w:val="20"/>
              </w:rPr>
              <w:t xml:space="preserve">) (fotokopijo; original pa na vpogled), o zavarovanju odgovornosti pred škodo, ki bi utegnila nastati naročniku in tretjim osebam v zvezi z opravljanjem njegove dejavnosti na projektu, ki je predmet javnega naročila, sicer bo naročnik odstopil od pogodbe in unovčil bančno </w:t>
            </w:r>
            <w:r w:rsidRPr="00476385">
              <w:rPr>
                <w:rFonts w:ascii="Arial" w:hAnsi="Arial" w:cs="Arial"/>
                <w:sz w:val="20"/>
                <w:szCs w:val="20"/>
              </w:rPr>
              <w:lastRenderedPageBreak/>
              <w:t>garancijo za resnost ponudbe. Zavarovalna polica se mora podaljševati do konca izvedbe pogodbenih del;</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za vgrajene materiale, naprave in za izvedena dela pred vgradnjo predložil pooblaščenemu strokovnemu nadzoru predpisane ateste, certifikate in/ali opravil predpisane preizkuse;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vgrajeval samo prvovrstne materiale v kvaliteti, predvideni s projektno dokumentacijo, v nasprotnem primeru pa bo takoj odstranil z gradbišča neustrezen material in/ali saniral neustrezno izvedeno delo na način, ki bo zadovoljil pravila stroke;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naročilom materialov predložil projektantu in pooblaščenemu strokovnemu nadzoru vzorce le-teh na vpogled in v odobritev;</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naročniku omogočil terminsko kontrolo naročeno-prevzetih del;</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v času gradnje upošteval upravičene pripombe naročnika in njegovih pooblaščencev;</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za vse vrste in za nepredvidena dela in storitve pridobil soglasje naročnika in pooblaščenega izvajalca strokovnega nadzora;</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še pred primopredajo objekta naročniku predal vso potrebno predpisano dokumentacijo o kvaliteti izvedenih del (atesti, certifikati, garantni listi ...);</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ob dokončanju del seznaniti uporabnika z obratovanjem objekta in ga uvesti v delo z vgrajenimi napravami;</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med izvajanjem pogodbenih del samostojno poskrbel za vse potrebne ukrepe varstva pri delu, varstva okolja in varstva pred požarom ter za izvajanje teh ukrepov, za posledice njihove morebitne opustitve pa prevzema polno odgovornost;</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izvršiti zavarovanje objekta, delavcev ter materiala na gradbišču v času izvajanja del, od začetka del do primopredaje objekta naročniku. Zavarovanje mora biti sklenjeno pri zavarovalnici, izvajalec mora kopijo police za vrednost pogodbenih del dostaviti naročniku najkasneje v roku 10 dni po podpisu pogodbe;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zagotoviti morebitne cestne zapore za potrebe gradbišča na svoje stroške;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upoštevati kakovostnejšo rešitev, v kolikor pride v projektni dokumentaciji do nasprotij (npr. popis - grafična rešitev), in sicer v okviru pogodbene cene;</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naročniku predal očiščen objekt, katerega bo možna takojšnja uporaba;</w:t>
            </w:r>
          </w:p>
        </w:tc>
      </w:tr>
      <w:tr w:rsidR="00E87725" w:rsidRPr="00476385" w:rsidTr="006F64D6">
        <w:tc>
          <w:tcPr>
            <w:tcW w:w="360" w:type="dxa"/>
          </w:tcPr>
          <w:p w:rsidR="00E87725" w:rsidRPr="00476385" w:rsidRDefault="00E87725" w:rsidP="00E87725">
            <w:pPr>
              <w:numPr>
                <w:ilvl w:val="0"/>
                <w:numId w:val="42"/>
              </w:numPr>
              <w:rPr>
                <w:rFonts w:ascii="Arial" w:hAnsi="Arial" w:cs="Arial"/>
                <w:sz w:val="20"/>
                <w:szCs w:val="20"/>
              </w:rPr>
            </w:pPr>
          </w:p>
        </w:tc>
        <w:tc>
          <w:tcPr>
            <w:tcW w:w="8138" w:type="dxa"/>
          </w:tcPr>
          <w:p w:rsidR="00E87725" w:rsidRPr="00476385" w:rsidRDefault="00E87725" w:rsidP="006F64D6">
            <w:pPr>
              <w:numPr>
                <w:ilvl w:val="12"/>
                <w:numId w:val="0"/>
              </w:numPr>
              <w:jc w:val="both"/>
              <w:rPr>
                <w:rFonts w:ascii="Arial" w:hAnsi="Arial" w:cs="Arial"/>
                <w:sz w:val="20"/>
                <w:szCs w:val="20"/>
              </w:rPr>
            </w:pPr>
            <w:r w:rsidRPr="00476385">
              <w:rPr>
                <w:rFonts w:ascii="Arial" w:hAnsi="Arial" w:cs="Arial"/>
                <w:sz w:val="20"/>
                <w:szCs w:val="20"/>
              </w:rPr>
              <w:t>da bo ruševine in ostanke pri gradnji odlagal na za to predvidene deponije, kar bo dokazal z ustreznimi potrdili;</w:t>
            </w:r>
          </w:p>
        </w:tc>
      </w:tr>
    </w:tbl>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Naročnik se zaveže:</w:t>
      </w:r>
    </w:p>
    <w:p w:rsidR="00E87725" w:rsidRPr="00476385" w:rsidRDefault="00E87725" w:rsidP="00E87725">
      <w:pPr>
        <w:numPr>
          <w:ilvl w:val="12"/>
          <w:numId w:val="0"/>
        </w:numPr>
        <w:rPr>
          <w:rFonts w:ascii="Arial" w:hAnsi="Arial" w:cs="Arial"/>
          <w:sz w:val="20"/>
          <w:szCs w:val="20"/>
        </w:rPr>
      </w:pPr>
    </w:p>
    <w:tbl>
      <w:tblPr>
        <w:tblW w:w="8138" w:type="dxa"/>
        <w:tblInd w:w="430" w:type="dxa"/>
        <w:tblLayout w:type="fixed"/>
        <w:tblCellMar>
          <w:left w:w="70" w:type="dxa"/>
          <w:right w:w="70" w:type="dxa"/>
        </w:tblCellMar>
        <w:tblLook w:val="0000"/>
      </w:tblPr>
      <w:tblGrid>
        <w:gridCol w:w="8138"/>
      </w:tblGrid>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dati na razpolago izvajalcu vso dokumentacijo in informacije, s katerimi razpolaga in so za prevzeti obseg del potrebne;</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sodelovati z izvajalcem s ciljem, da se prevzeta dela izvršijo pravočasno in v obojestransko zadovoljstvo;</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tekoče obveščati izvajalca o vseh spremembah in novo nastalih situacijah, ki bi lahko imele vpliv na izvršitev prevzetih del;</w:t>
            </w:r>
          </w:p>
        </w:tc>
      </w:tr>
      <w:tr w:rsidR="00E87725" w:rsidRPr="00476385" w:rsidTr="006F64D6">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urediti plačilne obveze, izhajajoč iz pogodbe;</w:t>
            </w:r>
          </w:p>
        </w:tc>
      </w:tr>
      <w:tr w:rsidR="00E87725" w:rsidRPr="00476385" w:rsidTr="006F64D6">
        <w:trPr>
          <w:trHeight w:val="80"/>
        </w:trPr>
        <w:tc>
          <w:tcPr>
            <w:tcW w:w="8138" w:type="dxa"/>
          </w:tcPr>
          <w:p w:rsidR="00E87725" w:rsidRPr="00476385" w:rsidRDefault="00E87725" w:rsidP="00E87725">
            <w:pPr>
              <w:numPr>
                <w:ilvl w:val="0"/>
                <w:numId w:val="48"/>
              </w:numPr>
              <w:ind w:left="279" w:hanging="279"/>
              <w:jc w:val="both"/>
              <w:rPr>
                <w:rFonts w:ascii="Arial" w:hAnsi="Arial" w:cs="Arial"/>
                <w:sz w:val="20"/>
                <w:szCs w:val="20"/>
              </w:rPr>
            </w:pPr>
            <w:r w:rsidRPr="00476385">
              <w:rPr>
                <w:rFonts w:ascii="Arial" w:hAnsi="Arial" w:cs="Arial"/>
                <w:sz w:val="20"/>
                <w:szCs w:val="20"/>
              </w:rPr>
              <w:t>prijaviti začetek del pri pristojni inšpekciji za delo.</w:t>
            </w:r>
          </w:p>
        </w:tc>
      </w:tr>
    </w:tbl>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 GARANCIJA ZA KVALITETO  DEL IN IZDELKOV</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lastRenderedPageBreak/>
        <w:t xml:space="preserve">Izvajalec izstavi finančno zavarovanje za odpravo napak za obdobje </w:t>
      </w:r>
      <w:r w:rsidRPr="00476385">
        <w:rPr>
          <w:rFonts w:ascii="Arial" w:hAnsi="Arial" w:cs="Arial"/>
          <w:b/>
          <w:sz w:val="20"/>
          <w:szCs w:val="20"/>
        </w:rPr>
        <w:t xml:space="preserve">5 let </w:t>
      </w:r>
      <w:r w:rsidRPr="00476385">
        <w:rPr>
          <w:rFonts w:ascii="Arial" w:hAnsi="Arial" w:cs="Arial"/>
          <w:sz w:val="20"/>
          <w:szCs w:val="20"/>
        </w:rPr>
        <w:t xml:space="preserve">(pet let) po uspešni odpravi napak s tehničnega in kvalitetnega pregleda, opravljeni primopredaji del in izstavitvi končne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 xml:space="preserve">Predložitev bančne garancije je pogoj za izstavitev končne situacije.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Morebitne skrite napake se obravnavajo v skladu z določili Obligacijskega zakonika (OZ-UPB1, Ur. l. RS 97/07). </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 xml:space="preserve">V primeru, da se v garancijski dobi pojavi napaka zaradi nesolidnega dela ali materiala, jo mora izvajalec odpraviti na svoje stroške, ko ga naročnik obvesti o nastali napaki. K delu mora pristopiti najkasneje </w:t>
      </w:r>
      <w:r w:rsidRPr="00476385">
        <w:rPr>
          <w:rFonts w:ascii="Arial" w:hAnsi="Arial" w:cs="Arial"/>
          <w:b/>
          <w:sz w:val="20"/>
          <w:szCs w:val="20"/>
        </w:rPr>
        <w:t>v roku 10 dni</w:t>
      </w:r>
      <w:r w:rsidRPr="00476385">
        <w:rPr>
          <w:rFonts w:ascii="Arial" w:hAnsi="Arial" w:cs="Arial"/>
          <w:sz w:val="20"/>
          <w:szCs w:val="20"/>
        </w:rPr>
        <w:t>.</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Če izvajalec v navedenem roku ne pristopi k izvedbi del in se z naročnikom ne dogovori za nov rok odstranitve, bo naročnik odstranitev napake poveril drugemu izvajalcu na stroške izvajalca iz te pogodbe (kot dober gospodar). Naročnik si v tem primeru zaračuna v breme izvajalca 3-odstotni pribitek na vrednost teh del za kritje svojih manipulativnih stroškov. V kolikor izvajalec stroškov odprave pomanjkljivosti ne bo pokril, lahko naročnik za plačilo stroškov unovči bančno garancijo za odpravo pomanjkljivosti, reklamiranih v garancijski dobi.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VII. PRIMOPREDAJA IZVRŠENIH DEL</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Kvalitetni pregled pogodbenih del ter kvalitetni in količinski pregled </w:t>
      </w:r>
      <w:r w:rsidR="00596733">
        <w:rPr>
          <w:rFonts w:ascii="Arial" w:hAnsi="Arial" w:cs="Arial"/>
          <w:sz w:val="20"/>
          <w:szCs w:val="20"/>
        </w:rPr>
        <w:t>del</w:t>
      </w:r>
      <w:r w:rsidRPr="00476385">
        <w:rPr>
          <w:rFonts w:ascii="Arial" w:hAnsi="Arial" w:cs="Arial"/>
          <w:sz w:val="20"/>
          <w:szCs w:val="20"/>
        </w:rPr>
        <w:t xml:space="preserve"> opravijo predstavniki naročnika, strokovnega nadzora, uporabnika objekta in izvajalca v 8 dneh po pisnem obvestilu izvajalca o dokončanju del.</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Izvajalec je dolžan datum dokončanja del vpisati v gradbeni dnevnik in nadzorni organ naročnika pozvati za prijavo tehničnega pregleda objekta. Izvajalec je dolžan ob dokončanju del in še pred prijavo izvedbe tehničnega pregleda izdelati in nadzornemu organu naročnika predati vso potrebno tehnično dokumentacijo za uspešen tehnični pregled objekta.</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Vsa navedena dokumentacija mora biti v originalih in 3 kopijah v papirni obliki in v digitalni obliki v formatu PDF.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Pogoji za primopredajo objekta bodo izpolnjeni, ko bo izvajalec:</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izvršil vsa pogodbeno dogovorjena dela,</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odpravil vse pomanjkljivosti s tehničnega in kvalitetnega pregleda,</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predal naročniku vso potrebno dokumentacijo,</w:t>
      </w:r>
    </w:p>
    <w:p w:rsidR="00E87725" w:rsidRPr="00476385" w:rsidRDefault="00E87725" w:rsidP="00E87725">
      <w:pPr>
        <w:numPr>
          <w:ilvl w:val="0"/>
          <w:numId w:val="44"/>
        </w:numPr>
        <w:jc w:val="both"/>
        <w:rPr>
          <w:rFonts w:ascii="Arial" w:hAnsi="Arial" w:cs="Arial"/>
          <w:sz w:val="20"/>
          <w:szCs w:val="20"/>
        </w:rPr>
      </w:pPr>
      <w:r w:rsidRPr="00476385">
        <w:rPr>
          <w:rFonts w:ascii="Arial" w:hAnsi="Arial" w:cs="Arial"/>
          <w:sz w:val="20"/>
          <w:szCs w:val="20"/>
        </w:rPr>
        <w:t>predložil naročniku bančno garancijo za odpravo napak v garancijski dobi.</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O dokončanju in prevzemu del sestavijo pooblaščeni predstavniki pogodbenih strank primopredajni zapisnik, v katerem natančno ugotovijo predvsem:</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ali izvedena dela ustrezajo določilom te pogodbe,</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datume začetka in končanja del in datum prevzema del,</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kvaliteto izvedenih del in pripombe naročnika v zvezi z njo,</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opredelitev del, ki jih je izvajalec dolžan ponovno izvesti, dokončati ali popraviti,</w:t>
      </w:r>
    </w:p>
    <w:p w:rsidR="00E87725" w:rsidRPr="00476385" w:rsidRDefault="00E87725" w:rsidP="00E87725">
      <w:pPr>
        <w:numPr>
          <w:ilvl w:val="0"/>
          <w:numId w:val="45"/>
        </w:numPr>
        <w:jc w:val="both"/>
        <w:rPr>
          <w:rFonts w:ascii="Arial" w:hAnsi="Arial" w:cs="Arial"/>
          <w:sz w:val="20"/>
          <w:szCs w:val="20"/>
        </w:rPr>
      </w:pPr>
      <w:r w:rsidRPr="00476385">
        <w:rPr>
          <w:rFonts w:ascii="Arial" w:hAnsi="Arial" w:cs="Arial"/>
          <w:sz w:val="20"/>
          <w:szCs w:val="20"/>
        </w:rPr>
        <w:t>morebitna odprta, med predstavniki pogodbenih strank sporna vprašanja tehnične narave.</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Če se izvajalec v roku iz prvega odstavka te točke ne odzove pozivu naročnika, da pristopi k primopredaji,  sestavi naročnik prevzemni zapisnik v njegovi odsotnosti. Z dnem izročitve zapisnika izvajalcu nastopijo pravne posledice, povezane z izročitvijo in s sprejemom del.</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Pogodbeni stranki sta sporazumni, da takoj po odpravi pomanjkljivosti, ugotovljenih na tehničnem pregledu, začneta z izdelavo končnega obračuna. Če katera koli od pogodbenih strank brez utemeljenega razloga ne želi in ne sodeluje pri izdelavi končnega obračuna, ga sme v njeni odsotnosti v roku 45 po pisnem pozivu prve stranke izdelati druga pogodbena stranka.</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lastRenderedPageBreak/>
        <w:t>Po izpolnitvi zgoraj navedenih pogojev opravijo predstavniki naročnika, strokovnega nadzora, uporabnika objekta in izvajalca primopredajo. S tem so izpolnjeni tudi pogoji za izstavitev končne situacije.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Pred potekom garancijske dobe bosta pogodbeni stranki izvršili pregled morebitnih še odprtih reklamacij ter po potrebi dogovorili podaljšanje bančne garancije za odpravo pomanjkljivosti v garancijski dobi. V primeru odprave vseh pomanjkljivosti se opravi dokončna predaja objekta (</w:t>
      </w:r>
      <w:proofErr w:type="spellStart"/>
      <w:r w:rsidRPr="00476385">
        <w:rPr>
          <w:rFonts w:ascii="Arial" w:hAnsi="Arial" w:cs="Arial"/>
          <w:sz w:val="20"/>
          <w:szCs w:val="20"/>
        </w:rPr>
        <w:t>superkolavdacija</w:t>
      </w:r>
      <w:proofErr w:type="spellEnd"/>
      <w:r w:rsidRPr="00476385">
        <w:rPr>
          <w:rFonts w:ascii="Arial" w:hAnsi="Arial" w:cs="Arial"/>
          <w:sz w:val="20"/>
          <w:szCs w:val="20"/>
        </w:rPr>
        <w:t>).</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VIII. POGODBENA KAZEN</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pStyle w:val="Glava"/>
        <w:numPr>
          <w:ilvl w:val="12"/>
          <w:numId w:val="0"/>
        </w:numPr>
        <w:jc w:val="both"/>
        <w:rPr>
          <w:rFonts w:ascii="Arial" w:hAnsi="Arial" w:cs="Arial"/>
          <w:sz w:val="20"/>
          <w:szCs w:val="20"/>
        </w:rPr>
      </w:pPr>
    </w:p>
    <w:p w:rsidR="00E87725" w:rsidRPr="00476385" w:rsidRDefault="00E87725" w:rsidP="006332F4">
      <w:pPr>
        <w:pStyle w:val="Glava"/>
        <w:numPr>
          <w:ilvl w:val="12"/>
          <w:numId w:val="0"/>
        </w:numPr>
        <w:jc w:val="both"/>
        <w:rPr>
          <w:rFonts w:ascii="Arial" w:hAnsi="Arial" w:cs="Arial"/>
          <w:sz w:val="20"/>
          <w:szCs w:val="20"/>
        </w:rPr>
      </w:pPr>
      <w:r w:rsidRPr="00476385">
        <w:rPr>
          <w:rFonts w:ascii="Arial" w:hAnsi="Arial" w:cs="Arial"/>
          <w:sz w:val="20"/>
          <w:szCs w:val="20"/>
        </w:rPr>
        <w:t xml:space="preserve">V </w:t>
      </w:r>
      <w:proofErr w:type="spellStart"/>
      <w:r w:rsidRPr="00476385">
        <w:rPr>
          <w:rFonts w:ascii="Arial" w:hAnsi="Arial" w:cs="Arial"/>
          <w:sz w:val="20"/>
          <w:szCs w:val="20"/>
        </w:rPr>
        <w:t>primeru</w:t>
      </w:r>
      <w:proofErr w:type="spellEnd"/>
      <w:r w:rsidRPr="00476385">
        <w:rPr>
          <w:rFonts w:ascii="Arial" w:hAnsi="Arial" w:cs="Arial"/>
          <w:sz w:val="20"/>
          <w:szCs w:val="20"/>
        </w:rPr>
        <w:t xml:space="preserve">, </w:t>
      </w:r>
      <w:proofErr w:type="spellStart"/>
      <w:r w:rsidRPr="00476385">
        <w:rPr>
          <w:rFonts w:ascii="Arial" w:hAnsi="Arial" w:cs="Arial"/>
          <w:sz w:val="20"/>
          <w:szCs w:val="20"/>
        </w:rPr>
        <w:t>da</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w:t>
      </w:r>
      <w:proofErr w:type="spellStart"/>
      <w:r w:rsidRPr="00476385">
        <w:rPr>
          <w:rFonts w:ascii="Arial" w:hAnsi="Arial" w:cs="Arial"/>
          <w:sz w:val="20"/>
          <w:szCs w:val="20"/>
        </w:rPr>
        <w:t>preda</w:t>
      </w:r>
      <w:proofErr w:type="spellEnd"/>
      <w:r w:rsidRPr="00476385">
        <w:rPr>
          <w:rFonts w:ascii="Arial" w:hAnsi="Arial" w:cs="Arial"/>
          <w:sz w:val="20"/>
          <w:szCs w:val="20"/>
        </w:rPr>
        <w:t xml:space="preserve"> </w:t>
      </w:r>
      <w:proofErr w:type="spellStart"/>
      <w:r w:rsidRPr="00476385">
        <w:rPr>
          <w:rFonts w:ascii="Arial" w:hAnsi="Arial" w:cs="Arial"/>
          <w:sz w:val="20"/>
          <w:szCs w:val="20"/>
        </w:rPr>
        <w:t>objekt</w:t>
      </w:r>
      <w:proofErr w:type="spellEnd"/>
      <w:r w:rsidRPr="00476385">
        <w:rPr>
          <w:rFonts w:ascii="Arial" w:hAnsi="Arial" w:cs="Arial"/>
          <w:sz w:val="20"/>
          <w:szCs w:val="20"/>
        </w:rPr>
        <w:t xml:space="preserve"> z </w:t>
      </w:r>
      <w:proofErr w:type="spellStart"/>
      <w:r w:rsidRPr="00476385">
        <w:rPr>
          <w:rFonts w:ascii="Arial" w:hAnsi="Arial" w:cs="Arial"/>
          <w:sz w:val="20"/>
          <w:szCs w:val="20"/>
        </w:rPr>
        <w:t>zamudo</w:t>
      </w:r>
      <w:proofErr w:type="spellEnd"/>
      <w:r w:rsidRPr="00476385">
        <w:rPr>
          <w:rFonts w:ascii="Arial" w:hAnsi="Arial" w:cs="Arial"/>
          <w:sz w:val="20"/>
          <w:szCs w:val="20"/>
        </w:rPr>
        <w:t xml:space="preserve">, </w:t>
      </w:r>
      <w:proofErr w:type="spellStart"/>
      <w:r w:rsidRPr="00476385">
        <w:rPr>
          <w:rFonts w:ascii="Arial" w:hAnsi="Arial" w:cs="Arial"/>
          <w:sz w:val="20"/>
          <w:szCs w:val="20"/>
        </w:rPr>
        <w:t>ima</w:t>
      </w:r>
      <w:proofErr w:type="spellEnd"/>
      <w:r w:rsidRPr="00476385">
        <w:rPr>
          <w:rFonts w:ascii="Arial" w:hAnsi="Arial" w:cs="Arial"/>
          <w:sz w:val="20"/>
          <w:szCs w:val="20"/>
        </w:rPr>
        <w:t xml:space="preserve"> </w:t>
      </w:r>
      <w:proofErr w:type="spellStart"/>
      <w:r w:rsidRPr="00476385">
        <w:rPr>
          <w:rFonts w:ascii="Arial" w:hAnsi="Arial" w:cs="Arial"/>
          <w:sz w:val="20"/>
          <w:szCs w:val="20"/>
        </w:rPr>
        <w:t>naročnik</w:t>
      </w:r>
      <w:proofErr w:type="spellEnd"/>
      <w:r w:rsidRPr="00476385">
        <w:rPr>
          <w:rFonts w:ascii="Arial" w:hAnsi="Arial" w:cs="Arial"/>
          <w:sz w:val="20"/>
          <w:szCs w:val="20"/>
        </w:rPr>
        <w:t xml:space="preserve"> </w:t>
      </w:r>
      <w:proofErr w:type="spellStart"/>
      <w:r w:rsidRPr="00476385">
        <w:rPr>
          <w:rFonts w:ascii="Arial" w:hAnsi="Arial" w:cs="Arial"/>
          <w:sz w:val="20"/>
          <w:szCs w:val="20"/>
        </w:rPr>
        <w:t>pravico</w:t>
      </w:r>
      <w:proofErr w:type="spellEnd"/>
      <w:r w:rsidRPr="00476385">
        <w:rPr>
          <w:rFonts w:ascii="Arial" w:hAnsi="Arial" w:cs="Arial"/>
          <w:sz w:val="20"/>
          <w:szCs w:val="20"/>
        </w:rPr>
        <w:t xml:space="preserve"> </w:t>
      </w:r>
      <w:proofErr w:type="spellStart"/>
      <w:r w:rsidRPr="00476385">
        <w:rPr>
          <w:rFonts w:ascii="Arial" w:hAnsi="Arial" w:cs="Arial"/>
          <w:sz w:val="20"/>
          <w:szCs w:val="20"/>
        </w:rPr>
        <w:t>zaračunati</w:t>
      </w:r>
      <w:proofErr w:type="spellEnd"/>
      <w:r w:rsidRPr="00476385">
        <w:rPr>
          <w:rFonts w:ascii="Arial" w:hAnsi="Arial" w:cs="Arial"/>
          <w:sz w:val="20"/>
          <w:szCs w:val="20"/>
        </w:rPr>
        <w:t xml:space="preserv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pogodbeno</w:t>
      </w:r>
      <w:proofErr w:type="spellEnd"/>
      <w:r w:rsidRPr="00476385">
        <w:rPr>
          <w:rFonts w:ascii="Arial" w:hAnsi="Arial" w:cs="Arial"/>
          <w:sz w:val="20"/>
          <w:szCs w:val="20"/>
        </w:rPr>
        <w:t xml:space="preserve"> </w:t>
      </w:r>
      <w:proofErr w:type="spellStart"/>
      <w:r w:rsidRPr="00476385">
        <w:rPr>
          <w:rFonts w:ascii="Arial" w:hAnsi="Arial" w:cs="Arial"/>
          <w:sz w:val="20"/>
          <w:szCs w:val="20"/>
        </w:rPr>
        <w:t>dogovorjeno</w:t>
      </w:r>
      <w:proofErr w:type="spellEnd"/>
      <w:r w:rsidRPr="00476385">
        <w:rPr>
          <w:rFonts w:ascii="Arial" w:hAnsi="Arial" w:cs="Arial"/>
          <w:sz w:val="20"/>
          <w:szCs w:val="20"/>
        </w:rPr>
        <w:t xml:space="preserve"> </w:t>
      </w:r>
      <w:proofErr w:type="spellStart"/>
      <w:r w:rsidRPr="00476385">
        <w:rPr>
          <w:rFonts w:ascii="Arial" w:hAnsi="Arial" w:cs="Arial"/>
          <w:sz w:val="20"/>
          <w:szCs w:val="20"/>
        </w:rPr>
        <w:t>kazen</w:t>
      </w:r>
      <w:proofErr w:type="spellEnd"/>
      <w:r w:rsidRPr="00476385">
        <w:rPr>
          <w:rFonts w:ascii="Arial" w:hAnsi="Arial" w:cs="Arial"/>
          <w:sz w:val="20"/>
          <w:szCs w:val="20"/>
        </w:rPr>
        <w:t xml:space="preserve">, </w:t>
      </w:r>
      <w:proofErr w:type="spellStart"/>
      <w:r w:rsidRPr="00476385">
        <w:rPr>
          <w:rFonts w:ascii="Arial" w:hAnsi="Arial" w:cs="Arial"/>
          <w:sz w:val="20"/>
          <w:szCs w:val="20"/>
        </w:rPr>
        <w:t>ki</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5 ‰ (pet </w:t>
      </w:r>
      <w:proofErr w:type="spellStart"/>
      <w:r w:rsidRPr="00476385">
        <w:rPr>
          <w:rFonts w:ascii="Arial" w:hAnsi="Arial" w:cs="Arial"/>
          <w:sz w:val="20"/>
          <w:szCs w:val="20"/>
        </w:rPr>
        <w:t>promilov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za</w:t>
      </w:r>
      <w:proofErr w:type="spellEnd"/>
      <w:r w:rsidRPr="00476385">
        <w:rPr>
          <w:rFonts w:ascii="Arial" w:hAnsi="Arial" w:cs="Arial"/>
          <w:sz w:val="20"/>
          <w:szCs w:val="20"/>
        </w:rPr>
        <w:t xml:space="preserve"> </w:t>
      </w:r>
      <w:proofErr w:type="spellStart"/>
      <w:r w:rsidRPr="00476385">
        <w:rPr>
          <w:rFonts w:ascii="Arial" w:hAnsi="Arial" w:cs="Arial"/>
          <w:sz w:val="20"/>
          <w:szCs w:val="20"/>
        </w:rPr>
        <w:t>vsak</w:t>
      </w:r>
      <w:proofErr w:type="spellEnd"/>
      <w:r w:rsidRPr="00476385">
        <w:rPr>
          <w:rFonts w:ascii="Arial" w:hAnsi="Arial" w:cs="Arial"/>
          <w:sz w:val="20"/>
          <w:szCs w:val="20"/>
        </w:rPr>
        <w:t xml:space="preserve"> </w:t>
      </w:r>
      <w:proofErr w:type="spellStart"/>
      <w:r w:rsidRPr="00476385">
        <w:rPr>
          <w:rFonts w:ascii="Arial" w:hAnsi="Arial" w:cs="Arial"/>
          <w:sz w:val="20"/>
          <w:szCs w:val="20"/>
        </w:rPr>
        <w:t>zamujeni</w:t>
      </w:r>
      <w:proofErr w:type="spellEnd"/>
      <w:r w:rsidRPr="00476385">
        <w:rPr>
          <w:rFonts w:ascii="Arial" w:hAnsi="Arial" w:cs="Arial"/>
          <w:sz w:val="20"/>
          <w:szCs w:val="20"/>
        </w:rPr>
        <w:t xml:space="preserve"> </w:t>
      </w:r>
      <w:proofErr w:type="spellStart"/>
      <w:r w:rsidRPr="00476385">
        <w:rPr>
          <w:rFonts w:ascii="Arial" w:hAnsi="Arial" w:cs="Arial"/>
          <w:sz w:val="20"/>
          <w:szCs w:val="20"/>
        </w:rPr>
        <w:t>dan</w:t>
      </w:r>
      <w:proofErr w:type="spellEnd"/>
      <w:r w:rsidRPr="00476385">
        <w:rPr>
          <w:rFonts w:ascii="Arial" w:hAnsi="Arial" w:cs="Arial"/>
          <w:sz w:val="20"/>
          <w:szCs w:val="20"/>
        </w:rPr>
        <w:t xml:space="preserve">. </w:t>
      </w:r>
      <w:proofErr w:type="spellStart"/>
      <w:r w:rsidRPr="00476385">
        <w:rPr>
          <w:rFonts w:ascii="Arial" w:hAnsi="Arial" w:cs="Arial"/>
          <w:sz w:val="20"/>
          <w:szCs w:val="20"/>
        </w:rPr>
        <w:t>Vsota</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pogodbene</w:t>
      </w:r>
      <w:proofErr w:type="spellEnd"/>
      <w:r w:rsidRPr="00476385">
        <w:rPr>
          <w:rFonts w:ascii="Arial" w:hAnsi="Arial" w:cs="Arial"/>
          <w:sz w:val="20"/>
          <w:szCs w:val="20"/>
        </w:rPr>
        <w:t xml:space="preserve"> </w:t>
      </w:r>
      <w:proofErr w:type="spellStart"/>
      <w:r w:rsidRPr="00476385">
        <w:rPr>
          <w:rFonts w:ascii="Arial" w:hAnsi="Arial" w:cs="Arial"/>
          <w:sz w:val="20"/>
          <w:szCs w:val="20"/>
        </w:rPr>
        <w:t>kazni</w:t>
      </w:r>
      <w:proofErr w:type="spellEnd"/>
      <w:r w:rsidRPr="00476385">
        <w:rPr>
          <w:rFonts w:ascii="Arial" w:hAnsi="Arial" w:cs="Arial"/>
          <w:sz w:val="20"/>
          <w:szCs w:val="20"/>
        </w:rPr>
        <w:t xml:space="preserve"> </w:t>
      </w:r>
      <w:proofErr w:type="spellStart"/>
      <w:r w:rsidRPr="00476385">
        <w:rPr>
          <w:rFonts w:ascii="Arial" w:hAnsi="Arial" w:cs="Arial"/>
          <w:sz w:val="20"/>
          <w:szCs w:val="20"/>
        </w:rPr>
        <w:t>lahko</w:t>
      </w:r>
      <w:proofErr w:type="spellEnd"/>
      <w:r w:rsidRPr="00476385">
        <w:rPr>
          <w:rFonts w:ascii="Arial" w:hAnsi="Arial" w:cs="Arial"/>
          <w:sz w:val="20"/>
          <w:szCs w:val="20"/>
        </w:rPr>
        <w:t xml:space="preserve"> </w:t>
      </w:r>
      <w:proofErr w:type="spellStart"/>
      <w:r w:rsidRPr="00476385">
        <w:rPr>
          <w:rFonts w:ascii="Arial" w:hAnsi="Arial" w:cs="Arial"/>
          <w:sz w:val="20"/>
          <w:szCs w:val="20"/>
        </w:rPr>
        <w:t>znaša</w:t>
      </w:r>
      <w:proofErr w:type="spellEnd"/>
      <w:r w:rsidRPr="00476385">
        <w:rPr>
          <w:rFonts w:ascii="Arial" w:hAnsi="Arial" w:cs="Arial"/>
          <w:sz w:val="20"/>
          <w:szCs w:val="20"/>
        </w:rPr>
        <w:t xml:space="preserve"> </w:t>
      </w:r>
      <w:proofErr w:type="spellStart"/>
      <w:r w:rsidRPr="00476385">
        <w:rPr>
          <w:rFonts w:ascii="Arial" w:hAnsi="Arial" w:cs="Arial"/>
          <w:sz w:val="20"/>
          <w:szCs w:val="20"/>
        </w:rPr>
        <w:t>največ</w:t>
      </w:r>
      <w:proofErr w:type="spellEnd"/>
      <w:r w:rsidRPr="00476385">
        <w:rPr>
          <w:rFonts w:ascii="Arial" w:hAnsi="Arial" w:cs="Arial"/>
          <w:sz w:val="20"/>
          <w:szCs w:val="20"/>
        </w:rPr>
        <w:t xml:space="preserve"> 10 % (</w:t>
      </w:r>
      <w:proofErr w:type="spellStart"/>
      <w:r w:rsidRPr="00476385">
        <w:rPr>
          <w:rFonts w:ascii="Arial" w:hAnsi="Arial" w:cs="Arial"/>
          <w:sz w:val="20"/>
          <w:szCs w:val="20"/>
        </w:rPr>
        <w:t>deset</w:t>
      </w:r>
      <w:proofErr w:type="spellEnd"/>
      <w:r w:rsidRPr="00476385">
        <w:rPr>
          <w:rFonts w:ascii="Arial" w:hAnsi="Arial" w:cs="Arial"/>
          <w:sz w:val="20"/>
          <w:szCs w:val="20"/>
        </w:rPr>
        <w:t xml:space="preserve"> </w:t>
      </w:r>
      <w:proofErr w:type="spellStart"/>
      <w:r w:rsidRPr="00476385">
        <w:rPr>
          <w:rFonts w:ascii="Arial" w:hAnsi="Arial" w:cs="Arial"/>
          <w:sz w:val="20"/>
          <w:szCs w:val="20"/>
        </w:rPr>
        <w:t>odstotkov</w:t>
      </w:r>
      <w:proofErr w:type="spellEnd"/>
      <w:r w:rsidRPr="00476385">
        <w:rPr>
          <w:rFonts w:ascii="Arial" w:hAnsi="Arial" w:cs="Arial"/>
          <w:sz w:val="20"/>
          <w:szCs w:val="20"/>
        </w:rPr>
        <w:t xml:space="preserve">) </w:t>
      </w:r>
      <w:proofErr w:type="spellStart"/>
      <w:r w:rsidRPr="00476385">
        <w:rPr>
          <w:rFonts w:ascii="Arial" w:hAnsi="Arial" w:cs="Arial"/>
          <w:sz w:val="20"/>
          <w:szCs w:val="20"/>
        </w:rPr>
        <w:t>od</w:t>
      </w:r>
      <w:proofErr w:type="spellEnd"/>
      <w:r w:rsidRPr="00476385">
        <w:rPr>
          <w:rFonts w:ascii="Arial" w:hAnsi="Arial" w:cs="Arial"/>
          <w:sz w:val="20"/>
          <w:szCs w:val="20"/>
        </w:rPr>
        <w:t xml:space="preserve"> </w:t>
      </w:r>
      <w:proofErr w:type="spellStart"/>
      <w:r w:rsidRPr="00476385">
        <w:rPr>
          <w:rFonts w:ascii="Arial" w:hAnsi="Arial" w:cs="Arial"/>
          <w:sz w:val="20"/>
          <w:szCs w:val="20"/>
        </w:rPr>
        <w:t>skupne</w:t>
      </w:r>
      <w:proofErr w:type="spellEnd"/>
      <w:r w:rsidRPr="00476385">
        <w:rPr>
          <w:rFonts w:ascii="Arial" w:hAnsi="Arial" w:cs="Arial"/>
          <w:sz w:val="20"/>
          <w:szCs w:val="20"/>
        </w:rPr>
        <w:t xml:space="preserve"> </w:t>
      </w:r>
      <w:proofErr w:type="spellStart"/>
      <w:r w:rsidRPr="00476385">
        <w:rPr>
          <w:rFonts w:ascii="Arial" w:hAnsi="Arial" w:cs="Arial"/>
          <w:sz w:val="20"/>
          <w:szCs w:val="20"/>
        </w:rPr>
        <w:t>vrednosti</w:t>
      </w:r>
      <w:proofErr w:type="spellEnd"/>
      <w:r w:rsidRPr="00476385">
        <w:rPr>
          <w:rFonts w:ascii="Arial" w:hAnsi="Arial" w:cs="Arial"/>
          <w:sz w:val="20"/>
          <w:szCs w:val="20"/>
        </w:rPr>
        <w:t xml:space="preserve"> </w:t>
      </w:r>
      <w:proofErr w:type="spellStart"/>
      <w:r w:rsidRPr="00476385">
        <w:rPr>
          <w:rFonts w:ascii="Arial" w:hAnsi="Arial" w:cs="Arial"/>
          <w:sz w:val="20"/>
          <w:szCs w:val="20"/>
        </w:rPr>
        <w:t>pogodbenih</w:t>
      </w:r>
      <w:proofErr w:type="spellEnd"/>
      <w:r w:rsidRPr="00476385">
        <w:rPr>
          <w:rFonts w:ascii="Arial" w:hAnsi="Arial" w:cs="Arial"/>
          <w:sz w:val="20"/>
          <w:szCs w:val="20"/>
        </w:rPr>
        <w:t xml:space="preserve"> del, </w:t>
      </w:r>
      <w:proofErr w:type="spellStart"/>
      <w:r w:rsidRPr="00476385">
        <w:rPr>
          <w:rFonts w:ascii="Arial" w:hAnsi="Arial" w:cs="Arial"/>
          <w:sz w:val="20"/>
          <w:szCs w:val="20"/>
        </w:rPr>
        <w:t>kar</w:t>
      </w:r>
      <w:proofErr w:type="spellEnd"/>
      <w:r w:rsidRPr="00476385">
        <w:rPr>
          <w:rFonts w:ascii="Arial" w:hAnsi="Arial" w:cs="Arial"/>
          <w:sz w:val="20"/>
          <w:szCs w:val="20"/>
        </w:rPr>
        <w:t xml:space="preserve"> se </w:t>
      </w:r>
      <w:proofErr w:type="spellStart"/>
      <w:r w:rsidRPr="00476385">
        <w:rPr>
          <w:rFonts w:ascii="Arial" w:hAnsi="Arial" w:cs="Arial"/>
          <w:sz w:val="20"/>
          <w:szCs w:val="20"/>
        </w:rPr>
        <w:t>izvajalcu</w:t>
      </w:r>
      <w:proofErr w:type="spellEnd"/>
      <w:r w:rsidRPr="00476385">
        <w:rPr>
          <w:rFonts w:ascii="Arial" w:hAnsi="Arial" w:cs="Arial"/>
          <w:sz w:val="20"/>
          <w:szCs w:val="20"/>
        </w:rPr>
        <w:t xml:space="preserve"> </w:t>
      </w:r>
      <w:proofErr w:type="spellStart"/>
      <w:r w:rsidRPr="00476385">
        <w:rPr>
          <w:rFonts w:ascii="Arial" w:hAnsi="Arial" w:cs="Arial"/>
          <w:sz w:val="20"/>
          <w:szCs w:val="20"/>
        </w:rPr>
        <w:t>obračuna</w:t>
      </w:r>
      <w:proofErr w:type="spellEnd"/>
      <w:r w:rsidRPr="00476385">
        <w:rPr>
          <w:rFonts w:ascii="Arial" w:hAnsi="Arial" w:cs="Arial"/>
          <w:sz w:val="20"/>
          <w:szCs w:val="20"/>
        </w:rPr>
        <w:t xml:space="preserve"> </w:t>
      </w:r>
      <w:proofErr w:type="spellStart"/>
      <w:r w:rsidRPr="00476385">
        <w:rPr>
          <w:rFonts w:ascii="Arial" w:hAnsi="Arial" w:cs="Arial"/>
          <w:sz w:val="20"/>
          <w:szCs w:val="20"/>
        </w:rPr>
        <w:t>pri</w:t>
      </w:r>
      <w:proofErr w:type="spellEnd"/>
      <w:r w:rsidRPr="00476385">
        <w:rPr>
          <w:rFonts w:ascii="Arial" w:hAnsi="Arial" w:cs="Arial"/>
          <w:sz w:val="20"/>
          <w:szCs w:val="20"/>
        </w:rPr>
        <w:t xml:space="preserve"> </w:t>
      </w:r>
      <w:proofErr w:type="spellStart"/>
      <w:r w:rsidRPr="00476385">
        <w:rPr>
          <w:rFonts w:ascii="Arial" w:hAnsi="Arial" w:cs="Arial"/>
          <w:sz w:val="20"/>
          <w:szCs w:val="20"/>
        </w:rPr>
        <w:t>končni</w:t>
      </w:r>
      <w:proofErr w:type="spellEnd"/>
      <w:r w:rsidRPr="00476385">
        <w:rPr>
          <w:rFonts w:ascii="Arial" w:hAnsi="Arial" w:cs="Arial"/>
          <w:sz w:val="20"/>
          <w:szCs w:val="20"/>
        </w:rPr>
        <w:t xml:space="preserve"> </w:t>
      </w:r>
      <w:proofErr w:type="spellStart"/>
      <w:r w:rsidRPr="00476385">
        <w:rPr>
          <w:rFonts w:ascii="Arial" w:hAnsi="Arial" w:cs="Arial"/>
          <w:sz w:val="20"/>
          <w:szCs w:val="20"/>
        </w:rPr>
        <w:t>situaciji</w:t>
      </w:r>
      <w:proofErr w:type="spellEnd"/>
      <w:r w:rsidRPr="00476385">
        <w:rPr>
          <w:rFonts w:ascii="Arial" w:hAnsi="Arial" w:cs="Arial"/>
          <w:sz w:val="20"/>
          <w:szCs w:val="20"/>
        </w:rPr>
        <w:t>.</w:t>
      </w:r>
      <w:r w:rsidR="006332F4">
        <w:rPr>
          <w:rFonts w:ascii="Arial" w:hAnsi="Arial" w:cs="Arial"/>
          <w:sz w:val="20"/>
          <w:szCs w:val="20"/>
        </w:rPr>
        <w:t xml:space="preserve"> </w:t>
      </w:r>
      <w:proofErr w:type="spellStart"/>
      <w:r w:rsidRPr="00476385">
        <w:rPr>
          <w:rFonts w:ascii="Arial" w:hAnsi="Arial" w:cs="Arial"/>
          <w:sz w:val="20"/>
          <w:szCs w:val="20"/>
        </w:rPr>
        <w:t>Izvajalec</w:t>
      </w:r>
      <w:proofErr w:type="spellEnd"/>
      <w:r w:rsidRPr="00476385">
        <w:rPr>
          <w:rFonts w:ascii="Arial" w:hAnsi="Arial" w:cs="Arial"/>
          <w:sz w:val="20"/>
          <w:szCs w:val="20"/>
        </w:rPr>
        <w:t xml:space="preserve"> se </w:t>
      </w:r>
      <w:proofErr w:type="spellStart"/>
      <w:r w:rsidRPr="00476385">
        <w:rPr>
          <w:rFonts w:ascii="Arial" w:hAnsi="Arial" w:cs="Arial"/>
          <w:sz w:val="20"/>
          <w:szCs w:val="20"/>
        </w:rPr>
        <w:t>prav</w:t>
      </w:r>
      <w:proofErr w:type="spellEnd"/>
      <w:r w:rsidRPr="00476385">
        <w:rPr>
          <w:rFonts w:ascii="Arial" w:hAnsi="Arial" w:cs="Arial"/>
          <w:sz w:val="20"/>
          <w:szCs w:val="20"/>
        </w:rPr>
        <w:t xml:space="preserve"> </w:t>
      </w:r>
      <w:proofErr w:type="spellStart"/>
      <w:r w:rsidRPr="00476385">
        <w:rPr>
          <w:rFonts w:ascii="Arial" w:hAnsi="Arial" w:cs="Arial"/>
          <w:sz w:val="20"/>
          <w:szCs w:val="20"/>
        </w:rPr>
        <w:t>tako</w:t>
      </w:r>
      <w:proofErr w:type="spellEnd"/>
      <w:r w:rsidRPr="00476385">
        <w:rPr>
          <w:rFonts w:ascii="Arial" w:hAnsi="Arial" w:cs="Arial"/>
          <w:sz w:val="20"/>
          <w:szCs w:val="20"/>
        </w:rPr>
        <w:t xml:space="preserve"> zaveže poravnati vse stroške pooblaščenega inženiringa, strokovnega nadzora in projektantskega nadzora in morebitne druge stroške naročnika zaradi neupravičeno prekoračenega roka.</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IX. PREDSTAVNIKI PO POGODBI</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Skrbnik pogodbe pri naročniku:</w:t>
      </w:r>
      <w:r w:rsidRPr="00476385">
        <w:rPr>
          <w:rFonts w:ascii="Arial" w:hAnsi="Arial" w:cs="Arial"/>
          <w:sz w:val="20"/>
          <w:szCs w:val="20"/>
        </w:rPr>
        <w:tab/>
        <w:t xml:space="preserve"> </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Skrbnik proračunske postavke pri naročniku: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izvajalec za strokovni nadzor:</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izvajalec koordinatorja za varnost in zdravje pri delu:……………………………………</w:t>
      </w:r>
    </w:p>
    <w:p w:rsidR="00E87725" w:rsidRPr="00476385" w:rsidRDefault="00E87725" w:rsidP="00E87725">
      <w:pPr>
        <w:numPr>
          <w:ilvl w:val="12"/>
          <w:numId w:val="0"/>
        </w:numPr>
        <w:spacing w:line="360" w:lineRule="auto"/>
        <w:rPr>
          <w:rFonts w:ascii="Arial" w:hAnsi="Arial" w:cs="Arial"/>
          <w:sz w:val="20"/>
          <w:szCs w:val="20"/>
        </w:rPr>
      </w:pPr>
      <w:r w:rsidRPr="00476385">
        <w:rPr>
          <w:rFonts w:ascii="Arial" w:hAnsi="Arial" w:cs="Arial"/>
          <w:sz w:val="20"/>
          <w:szCs w:val="20"/>
        </w:rPr>
        <w:t>Pooblaščeni zastopnik izvajalca po tej pogodbi:</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Odgovorni vodja del na gradbišču:</w:t>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r>
      <w:r w:rsidRPr="00476385">
        <w:rPr>
          <w:rFonts w:ascii="Arial" w:hAnsi="Arial" w:cs="Arial"/>
          <w:sz w:val="20"/>
          <w:szCs w:val="20"/>
        </w:rPr>
        <w:tab/>
        <w:t>……………………………………</w:t>
      </w:r>
    </w:p>
    <w:p w:rsidR="00E87725" w:rsidRPr="00476385" w:rsidRDefault="00E87725" w:rsidP="00E87725">
      <w:pPr>
        <w:numPr>
          <w:ilvl w:val="12"/>
          <w:numId w:val="0"/>
        </w:numPr>
        <w:jc w:val="both"/>
        <w:outlineLvl w:val="0"/>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Izvajalec ne sme zamenjati odgovornega vodje del brez predhodnega soglasja naročnika.</w:t>
      </w: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12"/>
          <w:numId w:val="0"/>
        </w:numPr>
        <w:rPr>
          <w:rFonts w:ascii="Arial" w:hAnsi="Arial" w:cs="Arial"/>
          <w:b/>
          <w:i/>
          <w:sz w:val="20"/>
          <w:szCs w:val="20"/>
        </w:rPr>
      </w:pPr>
    </w:p>
    <w:p w:rsidR="00E87725" w:rsidRPr="00476385" w:rsidRDefault="00E87725" w:rsidP="00E87725">
      <w:pPr>
        <w:numPr>
          <w:ilvl w:val="12"/>
          <w:numId w:val="0"/>
        </w:numPr>
        <w:rPr>
          <w:rFonts w:ascii="Arial" w:hAnsi="Arial" w:cs="Arial"/>
          <w:b/>
          <w:i/>
          <w:sz w:val="20"/>
          <w:szCs w:val="20"/>
        </w:rPr>
      </w:pPr>
      <w:r w:rsidRPr="00476385">
        <w:rPr>
          <w:rFonts w:ascii="Arial" w:hAnsi="Arial" w:cs="Arial"/>
          <w:b/>
          <w:i/>
          <w:sz w:val="20"/>
          <w:szCs w:val="20"/>
        </w:rPr>
        <w:t>X. OSTALA DOLOČILA</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outlineLvl w:val="0"/>
        <w:rPr>
          <w:rFonts w:ascii="Arial" w:hAnsi="Arial" w:cs="Arial"/>
          <w:sz w:val="20"/>
          <w:szCs w:val="20"/>
        </w:rPr>
      </w:pPr>
      <w:r w:rsidRPr="00476385">
        <w:rPr>
          <w:rFonts w:ascii="Arial" w:hAnsi="Arial" w:cs="Arial"/>
          <w:sz w:val="20"/>
          <w:szCs w:val="20"/>
        </w:rPr>
        <w:t>Varstvo pri delu</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je odgovoren v času gradnje na celotnem gradbišču in v neposredni okolici upoštevati vse zakonske in druge predpise, še posebej pa določbe iz delovnih razmerij ter varstva pri delu. Ta odgovornost velja tudi za vse njegove podizvajalce.</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Izvajalec je dolžan vse rizike in škodo, ki bi lahko nastala iz njegovega ravnanja pri gradnji, pred pričetkom del zavarovati pri zavarovalnici in kopijo police posredovati naročniku.</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pStyle w:val="Telobesedila2"/>
        <w:rPr>
          <w:rFonts w:ascii="Arial" w:hAnsi="Arial" w:cs="Arial"/>
          <w:sz w:val="20"/>
          <w:szCs w:val="20"/>
        </w:rPr>
      </w:pPr>
      <w:r w:rsidRPr="00476385">
        <w:rPr>
          <w:rFonts w:ascii="Arial" w:hAnsi="Arial" w:cs="Arial"/>
          <w:sz w:val="20"/>
          <w:szCs w:val="20"/>
        </w:rPr>
        <w:t>V primeru, da izvajalec:</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v roku 3 dni po podpisu pogodbe naročniku ne predloži bančne garancije za kvalitetno in pravočasno izvedbo pogodbenih obveznosti;</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 xml:space="preserve">v roku 10 dni po podpisu pogodbe naročniku ne predloži kopije zavarovalne police iz </w:t>
      </w:r>
      <w:smartTag w:uri="urn:schemas-microsoft-com:office:smarttags" w:element="metricconverter">
        <w:smartTagPr>
          <w:attr w:name="ProductID" w:val="4. in"/>
        </w:smartTagPr>
        <w:r w:rsidRPr="00476385">
          <w:rPr>
            <w:rFonts w:ascii="Arial" w:hAnsi="Arial" w:cs="Arial"/>
            <w:sz w:val="20"/>
            <w:szCs w:val="20"/>
          </w:rPr>
          <w:t>4. in</w:t>
        </w:r>
      </w:smartTag>
      <w:r w:rsidRPr="00476385">
        <w:rPr>
          <w:rFonts w:ascii="Arial" w:hAnsi="Arial" w:cs="Arial"/>
          <w:sz w:val="20"/>
          <w:szCs w:val="20"/>
        </w:rPr>
        <w:t xml:space="preserve"> 14. točke 9. člena pogodbe; </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v roku 10 dni po podpisu pogodbe naročniku ne predloži podrobnega terminskega plana;</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lastRenderedPageBreak/>
        <w:t xml:space="preserve">bankrotira ali postane </w:t>
      </w:r>
      <w:proofErr w:type="spellStart"/>
      <w:r w:rsidRPr="00476385">
        <w:rPr>
          <w:rFonts w:ascii="Arial" w:hAnsi="Arial" w:cs="Arial"/>
          <w:sz w:val="20"/>
          <w:szCs w:val="20"/>
        </w:rPr>
        <w:t>nesolventen</w:t>
      </w:r>
      <w:proofErr w:type="spellEnd"/>
      <w:r w:rsidRPr="00476385">
        <w:rPr>
          <w:rFonts w:ascii="Arial" w:hAnsi="Arial" w:cs="Arial"/>
          <w:sz w:val="20"/>
          <w:szCs w:val="20"/>
        </w:rPr>
        <w:t>, če je v postopku prisilne poravnave, če je kot pravna oseba sprejela sklep o zapiranju gospodarske družbe (razen prostovoljne likvidacije zaradi združevanja ali prestrukturiranja), če je nad njim uveden stečajni postopek;</w:t>
      </w:r>
    </w:p>
    <w:p w:rsidR="00E87725" w:rsidRPr="00476385" w:rsidRDefault="00E87725" w:rsidP="00E87725">
      <w:pPr>
        <w:numPr>
          <w:ilvl w:val="0"/>
          <w:numId w:val="46"/>
        </w:numPr>
        <w:jc w:val="both"/>
        <w:rPr>
          <w:rFonts w:ascii="Arial" w:hAnsi="Arial" w:cs="Arial"/>
          <w:sz w:val="20"/>
          <w:szCs w:val="20"/>
        </w:rPr>
      </w:pPr>
      <w:r w:rsidRPr="00476385">
        <w:rPr>
          <w:rFonts w:ascii="Arial" w:hAnsi="Arial" w:cs="Arial"/>
          <w:sz w:val="20"/>
          <w:szCs w:val="20"/>
        </w:rPr>
        <w:t>ne bi pričel z izvedbo pogodbeno dogovorjenih del v pogodbenem roku, niti v naknadnem roku, ki mu ga določi naročnik,</w:t>
      </w:r>
    </w:p>
    <w:p w:rsidR="00E87725" w:rsidRPr="00476385" w:rsidRDefault="00E87725" w:rsidP="00E87725">
      <w:pPr>
        <w:jc w:val="both"/>
        <w:rPr>
          <w:rFonts w:ascii="Arial" w:hAnsi="Arial" w:cs="Arial"/>
          <w:sz w:val="20"/>
          <w:szCs w:val="20"/>
        </w:rPr>
      </w:pPr>
      <w:r w:rsidRPr="00476385">
        <w:rPr>
          <w:rFonts w:ascii="Arial" w:hAnsi="Arial" w:cs="Arial"/>
          <w:sz w:val="20"/>
          <w:szCs w:val="20"/>
        </w:rPr>
        <w:t xml:space="preserve">lahko naročnik odstopi od te pogodbe in unovči bančno garancijo za resnost ponudbe. V tem primeru je izvajalec dolžan plačati tudi vso škodo, ki jo s svojim ravnanjem povzroči naročniku. </w:t>
      </w:r>
    </w:p>
    <w:p w:rsidR="00E87725" w:rsidRPr="00476385" w:rsidRDefault="00E87725" w:rsidP="00E87725">
      <w:pPr>
        <w:jc w:val="both"/>
        <w:rPr>
          <w:rFonts w:ascii="Arial" w:hAnsi="Arial" w:cs="Arial"/>
          <w:sz w:val="20"/>
          <w:szCs w:val="20"/>
        </w:rPr>
      </w:pPr>
    </w:p>
    <w:p w:rsidR="00E87725" w:rsidRPr="00476385" w:rsidRDefault="00E87725" w:rsidP="00E87725">
      <w:pPr>
        <w:jc w:val="both"/>
        <w:rPr>
          <w:rFonts w:ascii="Arial" w:hAnsi="Arial" w:cs="Arial"/>
          <w:sz w:val="20"/>
          <w:szCs w:val="20"/>
        </w:rPr>
      </w:pPr>
      <w:r w:rsidRPr="00476385">
        <w:rPr>
          <w:rFonts w:ascii="Arial" w:hAnsi="Arial" w:cs="Arial"/>
          <w:sz w:val="20"/>
          <w:szCs w:val="20"/>
        </w:rPr>
        <w:t>V primeru, da izvajalec:</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ne bi dosegal pogodbeno dogovorjene kvalitete in te ne bi vzpostavil niti v naknadnem roku, ki mu ga določi naročnik;</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prekine z deli brez pisnega soglasja naročnika;</w:t>
      </w:r>
    </w:p>
    <w:p w:rsidR="00E87725" w:rsidRPr="00476385" w:rsidRDefault="00E87725" w:rsidP="00E87725">
      <w:pPr>
        <w:numPr>
          <w:ilvl w:val="0"/>
          <w:numId w:val="47"/>
        </w:numPr>
        <w:jc w:val="both"/>
        <w:rPr>
          <w:rFonts w:ascii="Arial" w:hAnsi="Arial" w:cs="Arial"/>
          <w:sz w:val="20"/>
          <w:szCs w:val="20"/>
        </w:rPr>
      </w:pPr>
      <w:r w:rsidRPr="00476385">
        <w:rPr>
          <w:rFonts w:ascii="Arial" w:hAnsi="Arial" w:cs="Arial"/>
          <w:sz w:val="20"/>
          <w:szCs w:val="20"/>
        </w:rPr>
        <w:t xml:space="preserve">zamuja s kritičnimi faznimi roki in teh zamud ne bi nadoknadil niti v naknadnem roku, ki mu ga določi naročnik, </w:t>
      </w: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lahko naročnik odstopi od te pogodbe. V tem primeru je izvajalec dolžan plačati pogodbeno kazen v višini 10 % pogodbene vrednosti in vso škodo. V primeru, da izvajalec del ne poravna nastale škode, je naročnik upravičen zaseči njegov material na gradbišču in vsa njegova sredstva ter iz tega poplačati škodo oz. unovčiti garancijo banke za kvalitetno in pravočasno izvedbo del.</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rPr>
          <w:rFonts w:ascii="Arial" w:hAnsi="Arial" w:cs="Arial"/>
          <w:sz w:val="20"/>
          <w:szCs w:val="20"/>
        </w:rPr>
      </w:pPr>
    </w:p>
    <w:p w:rsidR="00E87725" w:rsidRPr="00476385" w:rsidRDefault="00E87725" w:rsidP="00E87725">
      <w:pPr>
        <w:outlineLvl w:val="0"/>
        <w:rPr>
          <w:rFonts w:ascii="Arial" w:hAnsi="Arial" w:cs="Arial"/>
          <w:sz w:val="20"/>
          <w:szCs w:val="20"/>
        </w:rPr>
      </w:pPr>
      <w:r w:rsidRPr="00476385">
        <w:rPr>
          <w:rFonts w:ascii="Arial" w:hAnsi="Arial" w:cs="Arial"/>
          <w:sz w:val="20"/>
          <w:szCs w:val="20"/>
        </w:rPr>
        <w:t>Spremembe in dopolnitve pogodbe veljajo le, če jih sprejmejo in podpišejo vse pogodbene stranke.</w:t>
      </w:r>
    </w:p>
    <w:p w:rsidR="00E87725" w:rsidRPr="00476385" w:rsidRDefault="00E87725" w:rsidP="00E87725">
      <w:pPr>
        <w:numPr>
          <w:ilvl w:val="12"/>
          <w:numId w:val="0"/>
        </w:numPr>
        <w:jc w:val="cente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12"/>
          <w:numId w:val="0"/>
        </w:numPr>
        <w:jc w:val="both"/>
        <w:rPr>
          <w:rFonts w:ascii="Arial" w:hAnsi="Arial" w:cs="Arial"/>
          <w:sz w:val="20"/>
          <w:szCs w:val="20"/>
        </w:rPr>
      </w:pPr>
      <w:r w:rsidRPr="00476385">
        <w:rPr>
          <w:rFonts w:ascii="Arial" w:hAnsi="Arial" w:cs="Arial"/>
          <w:sz w:val="20"/>
          <w:szCs w:val="20"/>
        </w:rPr>
        <w:t>Pogodbene stranke so sporazumne, da bodo morebitna nesoglasja oz. spore reševale sporazumno, če v tem ne bi uspele, pa bo v sporih odločilo pristojno sodišče glede na sedež naročnika.</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ind w:left="397"/>
        <w:jc w:val="center"/>
        <w:rPr>
          <w:rFonts w:ascii="Arial" w:eastAsia="Calibri" w:hAnsi="Arial" w:cs="Arial"/>
          <w:sz w:val="20"/>
          <w:szCs w:val="20"/>
        </w:rPr>
      </w:pPr>
      <w:r w:rsidRPr="00476385">
        <w:rPr>
          <w:rFonts w:ascii="Arial" w:eastAsia="Calibri" w:hAnsi="Arial" w:cs="Arial"/>
          <w:sz w:val="20"/>
          <w:szCs w:val="20"/>
        </w:rPr>
        <w:t>(protikorupcijska klavzula)</w:t>
      </w:r>
    </w:p>
    <w:p w:rsidR="00E87725" w:rsidRPr="00476385" w:rsidRDefault="00E87725" w:rsidP="00E87725">
      <w:pPr>
        <w:jc w:val="center"/>
        <w:rPr>
          <w:rFonts w:ascii="Arial" w:hAnsi="Arial" w:cs="Arial"/>
          <w:sz w:val="20"/>
          <w:szCs w:val="20"/>
        </w:rPr>
      </w:pPr>
    </w:p>
    <w:p w:rsidR="00E87725" w:rsidRPr="00476385" w:rsidRDefault="00E87725" w:rsidP="00E87725">
      <w:pPr>
        <w:jc w:val="both"/>
        <w:rPr>
          <w:rFonts w:ascii="Arial" w:eastAsia="Calibri" w:hAnsi="Arial" w:cs="Arial"/>
          <w:sz w:val="20"/>
          <w:szCs w:val="20"/>
        </w:rPr>
      </w:pPr>
      <w:r w:rsidRPr="00476385">
        <w:rPr>
          <w:rFonts w:ascii="Arial" w:eastAsia="Calibri" w:hAnsi="Arial" w:cs="Arial"/>
          <w:sz w:val="20"/>
          <w:szCs w:val="20"/>
        </w:rPr>
        <w:t xml:space="preserve">V skladu s prvim odstavkom 14. člena </w:t>
      </w:r>
      <w:proofErr w:type="spellStart"/>
      <w:r w:rsidRPr="00476385">
        <w:rPr>
          <w:rFonts w:ascii="Arial" w:eastAsia="Calibri" w:hAnsi="Arial" w:cs="Arial"/>
          <w:sz w:val="20"/>
          <w:szCs w:val="20"/>
        </w:rPr>
        <w:t>ZIntPK</w:t>
      </w:r>
      <w:proofErr w:type="spellEnd"/>
      <w:r w:rsidRPr="00476385">
        <w:rPr>
          <w:rFonts w:ascii="Arial" w:eastAsia="Calibri" w:hAnsi="Arial" w:cs="Arial"/>
          <w:sz w:val="20"/>
          <w:szCs w:val="20"/>
        </w:rPr>
        <w:t xml:space="preserve"> (Ur. list RS, št. 69/11 – UPB2) je pogodba nična, v kolikor kdo v imenu ali na račun druge pogodbene stranke, predstavniku ali posredniku organa ali organizacije iz javnega sektorja obljubi, ponudi ali da kakšno nedovoljeno korist za:</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pridobitev posla ali</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sklenitev posla pod ugodnejšimi pogoji ali</w:t>
      </w:r>
    </w:p>
    <w:p w:rsidR="00E87725" w:rsidRPr="00476385" w:rsidRDefault="00E87725" w:rsidP="00E87725">
      <w:pPr>
        <w:numPr>
          <w:ilvl w:val="0"/>
          <w:numId w:val="40"/>
        </w:numPr>
        <w:autoSpaceDE w:val="0"/>
        <w:autoSpaceDN w:val="0"/>
        <w:adjustRightInd w:val="0"/>
        <w:ind w:left="426" w:hanging="426"/>
        <w:jc w:val="both"/>
        <w:rPr>
          <w:rFonts w:ascii="Arial" w:eastAsia="Calibri" w:hAnsi="Arial" w:cs="Arial"/>
          <w:sz w:val="20"/>
          <w:szCs w:val="20"/>
        </w:rPr>
      </w:pPr>
      <w:r w:rsidRPr="00476385">
        <w:rPr>
          <w:rFonts w:ascii="Arial" w:eastAsia="Calibri" w:hAnsi="Arial" w:cs="Arial"/>
          <w:sz w:val="20"/>
          <w:szCs w:val="20"/>
        </w:rPr>
        <w:t>za opustitev dolžnega nadzora nad izvajanjem pogodbenih obveznosti ali</w:t>
      </w:r>
    </w:p>
    <w:p w:rsidR="00E87725" w:rsidRPr="00476385" w:rsidRDefault="00E87725" w:rsidP="00E87725">
      <w:pPr>
        <w:jc w:val="both"/>
        <w:rPr>
          <w:rFonts w:ascii="Arial" w:hAnsi="Arial" w:cs="Arial"/>
          <w:sz w:val="20"/>
          <w:szCs w:val="20"/>
        </w:rPr>
      </w:pPr>
      <w:r w:rsidRPr="00476385">
        <w:rPr>
          <w:rFonts w:ascii="Arial" w:eastAsia="Calibri" w:hAnsi="Arial" w:cs="Arial"/>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zastopniku,posredniku.</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0"/>
          <w:numId w:val="43"/>
        </w:numPr>
        <w:jc w:val="center"/>
        <w:rPr>
          <w:rFonts w:ascii="Arial" w:hAnsi="Arial" w:cs="Arial"/>
          <w:sz w:val="20"/>
          <w:szCs w:val="20"/>
        </w:rPr>
      </w:pPr>
      <w:r w:rsidRPr="00476385">
        <w:rPr>
          <w:rFonts w:ascii="Arial" w:hAnsi="Arial" w:cs="Arial"/>
          <w:sz w:val="20"/>
          <w:szCs w:val="20"/>
        </w:rPr>
        <w:t>člen</w:t>
      </w:r>
    </w:p>
    <w:p w:rsidR="00E87725" w:rsidRPr="00476385" w:rsidRDefault="00E87725" w:rsidP="00E87725">
      <w:pPr>
        <w:numPr>
          <w:ilvl w:val="12"/>
          <w:numId w:val="0"/>
        </w:numPr>
        <w:jc w:val="both"/>
        <w:rPr>
          <w:rFonts w:ascii="Arial" w:hAnsi="Arial" w:cs="Arial"/>
          <w:sz w:val="20"/>
          <w:szCs w:val="20"/>
        </w:rPr>
      </w:pPr>
    </w:p>
    <w:p w:rsidR="00E87725" w:rsidRPr="00476385" w:rsidRDefault="00E87725" w:rsidP="00E87725">
      <w:pPr>
        <w:pBdr>
          <w:bottom w:val="single" w:sz="4" w:space="1" w:color="auto"/>
        </w:pBdr>
        <w:jc w:val="both"/>
        <w:rPr>
          <w:rFonts w:ascii="Arial" w:hAnsi="Arial" w:cs="Arial"/>
          <w:sz w:val="20"/>
          <w:szCs w:val="20"/>
        </w:rPr>
      </w:pPr>
      <w:r w:rsidRPr="00476385">
        <w:rPr>
          <w:rFonts w:ascii="Arial" w:hAnsi="Arial" w:cs="Arial"/>
          <w:sz w:val="20"/>
          <w:szCs w:val="20"/>
        </w:rPr>
        <w:t>Ta pogodba stopi v veljavo z dnem, ko jo podpišejo vse pogodbene stranke. Sestavljena je v 6 izvodih, od katerih prejme naročnik 3 (tri) izvode, izvajalec 3 (tri) izvode.</w:t>
      </w:r>
    </w:p>
    <w:p w:rsidR="00E87725" w:rsidRPr="00476385" w:rsidRDefault="00E87725" w:rsidP="00E87725">
      <w:pPr>
        <w:numPr>
          <w:ilvl w:val="12"/>
          <w:numId w:val="0"/>
        </w:numPr>
        <w:rPr>
          <w:rFonts w:ascii="Arial" w:hAnsi="Arial" w:cs="Arial"/>
          <w:sz w:val="20"/>
          <w:szCs w:val="20"/>
        </w:rPr>
      </w:pPr>
    </w:p>
    <w:p w:rsidR="00E87725" w:rsidRPr="00476385" w:rsidRDefault="00E87725" w:rsidP="00E87725">
      <w:pPr>
        <w:numPr>
          <w:ilvl w:val="12"/>
          <w:numId w:val="0"/>
        </w:numPr>
        <w:rPr>
          <w:rFonts w:ascii="Arial" w:hAnsi="Arial" w:cs="Arial"/>
          <w:sz w:val="20"/>
          <w:szCs w:val="20"/>
        </w:rPr>
      </w:pPr>
      <w:r w:rsidRPr="00476385">
        <w:rPr>
          <w:rFonts w:ascii="Arial" w:hAnsi="Arial" w:cs="Arial"/>
          <w:sz w:val="20"/>
          <w:szCs w:val="20"/>
        </w:rPr>
        <w:t>V Ilirski Bistrici, dne …………………………………………….......</w:t>
      </w:r>
    </w:p>
    <w:p w:rsidR="00E87725" w:rsidRPr="00476385" w:rsidRDefault="00E87725" w:rsidP="00E87725">
      <w:pPr>
        <w:numPr>
          <w:ilvl w:val="12"/>
          <w:numId w:val="0"/>
        </w:numPr>
        <w:rPr>
          <w:rFonts w:ascii="Arial" w:hAnsi="Arial" w:cs="Arial"/>
          <w:sz w:val="20"/>
          <w:szCs w:val="20"/>
        </w:rPr>
      </w:pPr>
    </w:p>
    <w:tbl>
      <w:tblPr>
        <w:tblW w:w="9001" w:type="dxa"/>
        <w:tblLayout w:type="fixed"/>
        <w:tblCellMar>
          <w:left w:w="70" w:type="dxa"/>
          <w:right w:w="70" w:type="dxa"/>
        </w:tblCellMar>
        <w:tblLook w:val="0000"/>
      </w:tblPr>
      <w:tblGrid>
        <w:gridCol w:w="4030"/>
        <w:gridCol w:w="1427"/>
        <w:gridCol w:w="3544"/>
      </w:tblGrid>
      <w:tr w:rsidR="00E87725" w:rsidRPr="00476385" w:rsidTr="006F64D6">
        <w:tc>
          <w:tcPr>
            <w:tcW w:w="4030" w:type="dxa"/>
          </w:tcPr>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Izvajalec:</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b/>
                <w:sz w:val="20"/>
                <w:szCs w:val="20"/>
              </w:rPr>
            </w:pPr>
            <w:r w:rsidRPr="00476385">
              <w:rPr>
                <w:rFonts w:ascii="Arial" w:hAnsi="Arial" w:cs="Arial"/>
                <w:sz w:val="20"/>
                <w:szCs w:val="20"/>
              </w:rPr>
              <w:t>……………………………………………......</w:t>
            </w:r>
            <w:r w:rsidRPr="00476385">
              <w:rPr>
                <w:rFonts w:ascii="Arial" w:hAnsi="Arial" w:cs="Arial"/>
                <w:b/>
                <w:sz w:val="20"/>
                <w:szCs w:val="20"/>
              </w:rPr>
              <w:t xml:space="preserve"> </w:t>
            </w: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 xml:space="preserve">Direktor: </w:t>
            </w:r>
            <w:r w:rsidRPr="00476385">
              <w:rPr>
                <w:rFonts w:ascii="Arial" w:hAnsi="Arial" w:cs="Arial"/>
                <w:sz w:val="20"/>
                <w:szCs w:val="20"/>
              </w:rPr>
              <w:t>………………………………</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b/>
                <w:sz w:val="20"/>
                <w:szCs w:val="20"/>
              </w:rPr>
            </w:pPr>
            <w:r w:rsidRPr="00476385">
              <w:rPr>
                <w:rFonts w:ascii="Arial" w:hAnsi="Arial" w:cs="Arial"/>
                <w:b/>
                <w:bCs/>
                <w:sz w:val="10"/>
                <w:szCs w:val="10"/>
              </w:rPr>
              <w:t>(žig in podpis)</w:t>
            </w:r>
          </w:p>
        </w:tc>
        <w:tc>
          <w:tcPr>
            <w:tcW w:w="1427" w:type="dxa"/>
          </w:tcPr>
          <w:p w:rsidR="00E87725" w:rsidRPr="00476385" w:rsidRDefault="00E87725" w:rsidP="006F64D6">
            <w:pPr>
              <w:numPr>
                <w:ilvl w:val="12"/>
                <w:numId w:val="0"/>
              </w:numPr>
              <w:rPr>
                <w:rFonts w:ascii="Arial" w:hAnsi="Arial" w:cs="Arial"/>
                <w:sz w:val="20"/>
                <w:szCs w:val="20"/>
              </w:rPr>
            </w:pPr>
          </w:p>
        </w:tc>
        <w:tc>
          <w:tcPr>
            <w:tcW w:w="3544" w:type="dxa"/>
          </w:tcPr>
          <w:p w:rsidR="00E87725" w:rsidRPr="00476385" w:rsidRDefault="00E87725" w:rsidP="006F64D6">
            <w:pPr>
              <w:rPr>
                <w:rFonts w:ascii="Arial" w:hAnsi="Arial" w:cs="Arial"/>
                <w:sz w:val="20"/>
                <w:szCs w:val="20"/>
              </w:rPr>
            </w:pPr>
            <w:r w:rsidRPr="00476385">
              <w:rPr>
                <w:rFonts w:ascii="Arial" w:hAnsi="Arial" w:cs="Arial"/>
                <w:sz w:val="20"/>
                <w:szCs w:val="20"/>
              </w:rPr>
              <w:t>Naročnik:</w:t>
            </w: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Občina Ilirska Bistrica</w:t>
            </w: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Bazoviška cesta 14, 6250 Ilirska Bistrica</w:t>
            </w:r>
          </w:p>
          <w:p w:rsidR="00E87725" w:rsidRPr="00476385" w:rsidRDefault="00E87725" w:rsidP="006F64D6">
            <w:pPr>
              <w:numPr>
                <w:ilvl w:val="12"/>
                <w:numId w:val="0"/>
              </w:numPr>
              <w:rPr>
                <w:rFonts w:ascii="Arial" w:hAnsi="Arial" w:cs="Arial"/>
                <w:b/>
                <w:sz w:val="20"/>
                <w:szCs w:val="20"/>
              </w:rPr>
            </w:pPr>
          </w:p>
          <w:p w:rsidR="00E87725" w:rsidRPr="00476385" w:rsidRDefault="00E87725" w:rsidP="006F64D6">
            <w:pPr>
              <w:numPr>
                <w:ilvl w:val="12"/>
                <w:numId w:val="0"/>
              </w:numPr>
              <w:rPr>
                <w:rFonts w:ascii="Arial" w:hAnsi="Arial" w:cs="Arial"/>
                <w:b/>
                <w:sz w:val="20"/>
                <w:szCs w:val="20"/>
              </w:rPr>
            </w:pPr>
            <w:r w:rsidRPr="00476385">
              <w:rPr>
                <w:rFonts w:ascii="Arial" w:hAnsi="Arial" w:cs="Arial"/>
                <w:b/>
                <w:sz w:val="20"/>
                <w:szCs w:val="20"/>
              </w:rPr>
              <w:t>Župan: Emil ROJC</w:t>
            </w:r>
          </w:p>
          <w:p w:rsidR="00E87725" w:rsidRPr="00476385" w:rsidRDefault="00E87725" w:rsidP="006F64D6">
            <w:pPr>
              <w:numPr>
                <w:ilvl w:val="12"/>
                <w:numId w:val="0"/>
              </w:numPr>
              <w:rPr>
                <w:rFonts w:ascii="Arial" w:hAnsi="Arial" w:cs="Arial"/>
                <w:sz w:val="20"/>
                <w:szCs w:val="20"/>
              </w:rPr>
            </w:pPr>
            <w:r w:rsidRPr="00476385">
              <w:rPr>
                <w:rFonts w:ascii="Arial" w:hAnsi="Arial" w:cs="Arial"/>
                <w:sz w:val="20"/>
                <w:szCs w:val="20"/>
              </w:rPr>
              <w:t>……………………………………………</w:t>
            </w:r>
          </w:p>
          <w:p w:rsidR="00E87725" w:rsidRPr="00476385" w:rsidRDefault="00E87725" w:rsidP="006F64D6">
            <w:pPr>
              <w:numPr>
                <w:ilvl w:val="12"/>
                <w:numId w:val="0"/>
              </w:numPr>
              <w:rPr>
                <w:rFonts w:ascii="Arial" w:hAnsi="Arial" w:cs="Arial"/>
                <w:sz w:val="20"/>
                <w:szCs w:val="20"/>
              </w:rPr>
            </w:pPr>
            <w:r w:rsidRPr="00476385">
              <w:rPr>
                <w:rFonts w:ascii="Arial" w:hAnsi="Arial" w:cs="Arial"/>
                <w:b/>
                <w:bCs/>
                <w:sz w:val="10"/>
                <w:szCs w:val="10"/>
              </w:rPr>
              <w:t>(žig in podpis)</w:t>
            </w:r>
          </w:p>
        </w:tc>
      </w:tr>
    </w:tbl>
    <w:p w:rsidR="00B94D10" w:rsidRDefault="00B94D10" w:rsidP="00225E04">
      <w:pPr>
        <w:rPr>
          <w:rFonts w:ascii="Arial" w:hAnsi="Arial" w:cs="Arial"/>
          <w:b/>
          <w:bCs/>
        </w:rPr>
      </w:pPr>
    </w:p>
    <w:p w:rsidR="00B94D10" w:rsidRDefault="00B94D10" w:rsidP="00225E04">
      <w:pPr>
        <w:rPr>
          <w:rFonts w:ascii="Arial" w:hAnsi="Arial" w:cs="Arial"/>
          <w:b/>
          <w:bCs/>
        </w:rPr>
      </w:pPr>
    </w:p>
    <w:p w:rsidR="00B94D10" w:rsidRDefault="00B94D10" w:rsidP="00225E04">
      <w:pPr>
        <w:rPr>
          <w:rFonts w:ascii="Arial" w:hAnsi="Arial" w:cs="Arial"/>
          <w:b/>
          <w:bCs/>
        </w:rPr>
      </w:pPr>
    </w:p>
    <w:p w:rsidR="0014437F" w:rsidRDefault="0014437F" w:rsidP="00225E04">
      <w:pPr>
        <w:rPr>
          <w:rFonts w:ascii="Arial" w:hAnsi="Arial" w:cs="Arial"/>
          <w:b/>
          <w:bCs/>
        </w:rPr>
      </w:pPr>
      <w:r w:rsidRPr="00EF488E">
        <w:rPr>
          <w:rFonts w:ascii="Arial" w:hAnsi="Arial" w:cs="Arial"/>
          <w:b/>
          <w:bCs/>
        </w:rPr>
        <w:lastRenderedPageBreak/>
        <w:t xml:space="preserve">OBRAZEC št. </w:t>
      </w:r>
      <w:r w:rsidR="00257BA3">
        <w:rPr>
          <w:rFonts w:ascii="Arial" w:hAnsi="Arial" w:cs="Arial"/>
          <w:b/>
          <w:bCs/>
        </w:rPr>
        <w:t>2</w:t>
      </w:r>
      <w:r w:rsidR="009746FC">
        <w:rPr>
          <w:rFonts w:ascii="Arial" w:hAnsi="Arial" w:cs="Arial"/>
          <w:b/>
          <w:bCs/>
        </w:rPr>
        <w:t>0</w:t>
      </w: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p w:rsidR="00EA6E69" w:rsidRPr="00EF488E" w:rsidRDefault="00EA6E69" w:rsidP="003A5085">
      <w:pPr>
        <w:jc w:val="both"/>
        <w:rPr>
          <w:rFonts w:ascii="Arial" w:hAnsi="Arial" w:cs="Arial"/>
          <w:b/>
          <w:bCs/>
        </w:rPr>
      </w:pPr>
    </w:p>
    <w:p w:rsidR="0014437F" w:rsidRDefault="0014437F" w:rsidP="003A5085">
      <w:pPr>
        <w:jc w:val="both"/>
        <w:rPr>
          <w:rFonts w:ascii="Arial" w:hAnsi="Arial" w:cs="Arial"/>
          <w:b/>
          <w:bCs/>
        </w:rPr>
      </w:pPr>
      <w:r w:rsidRPr="00EF488E">
        <w:rPr>
          <w:rFonts w:ascii="Arial" w:hAnsi="Arial" w:cs="Arial"/>
          <w:b/>
          <w:bCs/>
        </w:rPr>
        <w:t>OBRAZEC PONUDBENEGA PREDRAČUNA – REKAPITULACIJA</w:t>
      </w:r>
    </w:p>
    <w:p w:rsidR="00D47BC1" w:rsidRDefault="00D47BC1" w:rsidP="003A5085">
      <w:pPr>
        <w:jc w:val="both"/>
        <w:rPr>
          <w:rFonts w:ascii="Arial" w:hAnsi="Arial" w:cs="Arial"/>
          <w:b/>
          <w:bCs/>
        </w:rPr>
      </w:pPr>
    </w:p>
    <w:p w:rsidR="00D47BC1" w:rsidRDefault="00D47BC1" w:rsidP="003A5085">
      <w:pPr>
        <w:jc w:val="both"/>
        <w:rPr>
          <w:rFonts w:ascii="Arial" w:hAnsi="Arial" w:cs="Arial"/>
          <w:b/>
          <w:bC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103"/>
        <w:gridCol w:w="567"/>
        <w:gridCol w:w="2976"/>
      </w:tblGrid>
      <w:tr w:rsidR="00594896" w:rsidRPr="00594896" w:rsidTr="007355FD">
        <w:trPr>
          <w:trHeight w:val="480"/>
        </w:trPr>
        <w:tc>
          <w:tcPr>
            <w:tcW w:w="9072" w:type="dxa"/>
            <w:gridSpan w:val="4"/>
            <w:shd w:val="clear" w:color="auto" w:fill="CCC0D9" w:themeFill="accent4" w:themeFillTint="66"/>
            <w:noWrap/>
            <w:vAlign w:val="center"/>
            <w:hideMark/>
          </w:tcPr>
          <w:p w:rsidR="00594896" w:rsidRPr="00225E04" w:rsidRDefault="00594896" w:rsidP="00594896">
            <w:pPr>
              <w:jc w:val="both"/>
              <w:rPr>
                <w:rFonts w:ascii="Arial" w:hAnsi="Arial" w:cs="Arial"/>
                <w:b/>
                <w:bCs/>
                <w:sz w:val="20"/>
                <w:szCs w:val="20"/>
                <w:lang w:eastAsia="en-US"/>
              </w:rPr>
            </w:pPr>
            <w:r w:rsidRPr="00225E04">
              <w:rPr>
                <w:rFonts w:ascii="Arial" w:hAnsi="Arial" w:cs="Arial"/>
                <w:sz w:val="20"/>
                <w:szCs w:val="20"/>
                <w:lang w:eastAsia="en-US"/>
              </w:rPr>
              <w:t> </w:t>
            </w:r>
            <w:r w:rsidRPr="00225E04">
              <w:rPr>
                <w:rFonts w:ascii="Arial" w:hAnsi="Arial" w:cs="Arial"/>
                <w:b/>
                <w:bCs/>
                <w:sz w:val="20"/>
                <w:szCs w:val="20"/>
                <w:lang w:eastAsia="en-US"/>
              </w:rPr>
              <w:t xml:space="preserve">SKUPNA REKAPITULACIJA </w:t>
            </w:r>
          </w:p>
        </w:tc>
      </w:tr>
      <w:tr w:rsidR="00594896" w:rsidRPr="00594896" w:rsidTr="007355FD">
        <w:trPr>
          <w:trHeight w:val="280"/>
        </w:trPr>
        <w:tc>
          <w:tcPr>
            <w:tcW w:w="6096" w:type="dxa"/>
            <w:gridSpan w:val="3"/>
            <w:shd w:val="clear" w:color="auto" w:fill="auto"/>
            <w:noWrap/>
            <w:vAlign w:val="center"/>
            <w:hideMark/>
          </w:tcPr>
          <w:p w:rsidR="00594896" w:rsidRPr="00225E04" w:rsidRDefault="00594896" w:rsidP="003A5085">
            <w:pPr>
              <w:jc w:val="both"/>
              <w:rPr>
                <w:rFonts w:ascii="Arial" w:hAnsi="Arial" w:cs="Arial"/>
                <w:sz w:val="20"/>
                <w:szCs w:val="20"/>
                <w:lang w:eastAsia="en-US"/>
              </w:rPr>
            </w:pPr>
            <w:r w:rsidRPr="00225E04">
              <w:rPr>
                <w:rFonts w:ascii="Arial" w:hAnsi="Arial" w:cs="Arial"/>
                <w:sz w:val="20"/>
                <w:szCs w:val="20"/>
                <w:lang w:eastAsia="en-US"/>
              </w:rPr>
              <w:t> </w:t>
            </w:r>
          </w:p>
        </w:tc>
        <w:tc>
          <w:tcPr>
            <w:tcW w:w="2976" w:type="dxa"/>
            <w:shd w:val="clear" w:color="auto" w:fill="auto"/>
            <w:noWrap/>
            <w:vAlign w:val="center"/>
            <w:hideMark/>
          </w:tcPr>
          <w:p w:rsidR="00594896" w:rsidRPr="00225E04" w:rsidRDefault="00594896" w:rsidP="00594896">
            <w:pPr>
              <w:jc w:val="center"/>
              <w:rPr>
                <w:rFonts w:ascii="Arial" w:hAnsi="Arial" w:cs="Arial"/>
                <w:b/>
                <w:bCs/>
                <w:sz w:val="20"/>
                <w:szCs w:val="20"/>
                <w:lang w:eastAsia="en-US"/>
              </w:rPr>
            </w:pPr>
            <w:r w:rsidRPr="00225E04">
              <w:rPr>
                <w:rFonts w:ascii="Arial" w:hAnsi="Arial" w:cs="Arial"/>
                <w:b/>
                <w:bCs/>
                <w:sz w:val="20"/>
                <w:szCs w:val="20"/>
                <w:lang w:eastAsia="en-US"/>
              </w:rPr>
              <w:t>VREDNOST V EUR</w:t>
            </w:r>
          </w:p>
        </w:tc>
      </w:tr>
      <w:tr w:rsidR="00594896" w:rsidRPr="00594896" w:rsidTr="007355FD">
        <w:trPr>
          <w:trHeight w:val="390"/>
        </w:trPr>
        <w:tc>
          <w:tcPr>
            <w:tcW w:w="426" w:type="dxa"/>
            <w:shd w:val="clear" w:color="auto" w:fill="auto"/>
            <w:noWrap/>
            <w:vAlign w:val="center"/>
            <w:hideMark/>
          </w:tcPr>
          <w:p w:rsidR="00594896" w:rsidRPr="00225E04" w:rsidRDefault="00594896" w:rsidP="001473F9">
            <w:pPr>
              <w:rPr>
                <w:rFonts w:ascii="Arial" w:hAnsi="Arial" w:cs="Arial"/>
                <w:sz w:val="16"/>
                <w:szCs w:val="16"/>
                <w:lang w:eastAsia="en-US"/>
              </w:rPr>
            </w:pPr>
            <w:r w:rsidRPr="00225E04">
              <w:rPr>
                <w:rFonts w:ascii="Arial" w:hAnsi="Arial" w:cs="Arial"/>
                <w:sz w:val="16"/>
                <w:szCs w:val="16"/>
                <w:lang w:eastAsia="en-US"/>
              </w:rPr>
              <w:t>I.</w:t>
            </w:r>
          </w:p>
        </w:tc>
        <w:tc>
          <w:tcPr>
            <w:tcW w:w="5103" w:type="dxa"/>
            <w:shd w:val="clear" w:color="auto" w:fill="auto"/>
            <w:noWrap/>
            <w:vAlign w:val="center"/>
            <w:hideMark/>
          </w:tcPr>
          <w:p w:rsidR="00594896" w:rsidRPr="007355FD" w:rsidRDefault="00B94D10" w:rsidP="0096507A">
            <w:pPr>
              <w:jc w:val="both"/>
              <w:rPr>
                <w:rFonts w:ascii="Arial" w:hAnsi="Arial" w:cs="Arial"/>
                <w:sz w:val="20"/>
                <w:szCs w:val="20"/>
                <w:lang w:val="it-IT" w:eastAsia="en-US"/>
              </w:rPr>
            </w:pPr>
            <w:r>
              <w:rPr>
                <w:rFonts w:ascii="Arial" w:hAnsi="Arial" w:cs="Arial"/>
                <w:sz w:val="20"/>
                <w:szCs w:val="20"/>
                <w:lang w:eastAsia="en-US"/>
              </w:rPr>
              <w:t>ZUNANJA UREDITEV</w:t>
            </w:r>
          </w:p>
        </w:tc>
        <w:tc>
          <w:tcPr>
            <w:tcW w:w="567"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c>
          <w:tcPr>
            <w:tcW w:w="2976" w:type="dxa"/>
            <w:shd w:val="clear" w:color="auto" w:fill="auto"/>
            <w:noWrap/>
            <w:vAlign w:val="center"/>
            <w:hideMark/>
          </w:tcPr>
          <w:p w:rsidR="00594896" w:rsidRPr="007355FD" w:rsidRDefault="00594896" w:rsidP="00594896">
            <w:pPr>
              <w:jc w:val="center"/>
              <w:rPr>
                <w:rFonts w:ascii="Arial" w:hAnsi="Arial" w:cs="Arial"/>
                <w:sz w:val="20"/>
                <w:szCs w:val="20"/>
                <w:lang w:val="it-IT" w:eastAsia="en-US"/>
              </w:rPr>
            </w:pPr>
          </w:p>
        </w:tc>
      </w:tr>
      <w:tr w:rsidR="00594896" w:rsidRPr="00594896" w:rsidTr="007355FD">
        <w:trPr>
          <w:trHeight w:val="300"/>
        </w:trPr>
        <w:tc>
          <w:tcPr>
            <w:tcW w:w="426"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auto"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xml:space="preserve">SKUPAJ </w:t>
            </w:r>
            <w:proofErr w:type="spellStart"/>
            <w:r w:rsidRPr="00594896">
              <w:rPr>
                <w:rFonts w:ascii="Arial" w:hAnsi="Arial" w:cs="Arial"/>
                <w:b/>
                <w:bCs/>
                <w:sz w:val="20"/>
                <w:szCs w:val="20"/>
                <w:lang w:val="en-US" w:eastAsia="en-US"/>
              </w:rPr>
              <w:t>brez</w:t>
            </w:r>
            <w:proofErr w:type="spellEnd"/>
            <w:r w:rsidRPr="00594896">
              <w:rPr>
                <w:rFonts w:ascii="Arial" w:hAnsi="Arial" w:cs="Arial"/>
                <w:b/>
                <w:bCs/>
                <w:sz w:val="20"/>
                <w:szCs w:val="20"/>
                <w:lang w:val="en-US" w:eastAsia="en-US"/>
              </w:rPr>
              <w:t xml:space="preserve"> DDV</w:t>
            </w:r>
          </w:p>
        </w:tc>
        <w:tc>
          <w:tcPr>
            <w:tcW w:w="567"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4D2582">
            <w:pPr>
              <w:jc w:val="both"/>
              <w:rPr>
                <w:rFonts w:ascii="Arial" w:hAnsi="Arial" w:cs="Arial"/>
                <w:bCs/>
                <w:sz w:val="20"/>
                <w:szCs w:val="20"/>
                <w:lang w:val="en-US" w:eastAsia="en-US"/>
              </w:rPr>
            </w:pPr>
            <w:r w:rsidRPr="00594896">
              <w:rPr>
                <w:rFonts w:ascii="Arial" w:hAnsi="Arial" w:cs="Arial"/>
                <w:bCs/>
                <w:sz w:val="20"/>
                <w:szCs w:val="20"/>
                <w:lang w:val="en-US" w:eastAsia="en-US"/>
              </w:rPr>
              <w:t>POPUST %</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shd w:val="clear" w:color="auto" w:fill="auto"/>
            <w:noWrap/>
            <w:vAlign w:val="center"/>
            <w:hideMark/>
          </w:tcPr>
          <w:p w:rsidR="00594896" w:rsidRPr="00594896" w:rsidRDefault="00594896" w:rsidP="003A5085">
            <w:pPr>
              <w:jc w:val="both"/>
              <w:rPr>
                <w:rFonts w:ascii="Arial" w:hAnsi="Arial" w:cs="Arial"/>
                <w:b/>
                <w:bCs/>
                <w:sz w:val="20"/>
                <w:szCs w:val="20"/>
                <w:lang w:val="en-US" w:eastAsia="en-US"/>
              </w:rPr>
            </w:pPr>
          </w:p>
        </w:tc>
        <w:tc>
          <w:tcPr>
            <w:tcW w:w="5103" w:type="dxa"/>
            <w:shd w:val="clear" w:color="auto" w:fill="auto"/>
            <w:noWrap/>
            <w:vAlign w:val="center"/>
            <w:hideMark/>
          </w:tcPr>
          <w:p w:rsidR="00594896" w:rsidRPr="00594896" w:rsidRDefault="00594896" w:rsidP="003A5085">
            <w:pPr>
              <w:jc w:val="both"/>
              <w:rPr>
                <w:rFonts w:ascii="Arial" w:hAnsi="Arial" w:cs="Arial"/>
                <w:bCs/>
                <w:sz w:val="20"/>
                <w:szCs w:val="20"/>
                <w:lang w:val="en-US" w:eastAsia="en-US"/>
              </w:rPr>
            </w:pPr>
            <w:r w:rsidRPr="00594896">
              <w:rPr>
                <w:rFonts w:ascii="Arial" w:hAnsi="Arial" w:cs="Arial"/>
                <w:bCs/>
                <w:sz w:val="20"/>
                <w:szCs w:val="20"/>
                <w:lang w:val="en-US" w:eastAsia="en-US"/>
              </w:rPr>
              <w:t>OSNOVA ZA DDV</w:t>
            </w:r>
          </w:p>
        </w:tc>
        <w:tc>
          <w:tcPr>
            <w:tcW w:w="567"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auto" w:fill="auto"/>
            <w:noWrap/>
            <w:vAlign w:val="center"/>
            <w:hideMark/>
          </w:tcPr>
          <w:p w:rsidR="00594896" w:rsidRPr="00594896" w:rsidRDefault="00594896" w:rsidP="00594896">
            <w:pPr>
              <w:jc w:val="center"/>
              <w:rPr>
                <w:rFonts w:ascii="Arial" w:hAnsi="Arial" w:cs="Arial"/>
                <w:b/>
                <w:bCs/>
                <w:sz w:val="20"/>
                <w:szCs w:val="20"/>
                <w:lang w:val="en-US" w:eastAsia="en-US"/>
              </w:rPr>
            </w:pPr>
          </w:p>
        </w:tc>
      </w:tr>
      <w:tr w:rsidR="00594896" w:rsidRPr="00594896" w:rsidTr="007355FD">
        <w:trPr>
          <w:trHeight w:val="300"/>
        </w:trPr>
        <w:tc>
          <w:tcPr>
            <w:tcW w:w="426"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sz w:val="20"/>
                <w:szCs w:val="20"/>
                <w:lang w:val="en-US" w:eastAsia="en-US"/>
              </w:rPr>
              <w:t> </w:t>
            </w:r>
          </w:p>
        </w:tc>
        <w:tc>
          <w:tcPr>
            <w:tcW w:w="5103" w:type="dxa"/>
            <w:tcBorders>
              <w:bottom w:val="single" w:sz="4" w:space="0" w:color="auto"/>
            </w:tcBorders>
            <w:shd w:val="clear" w:color="auto" w:fill="auto"/>
            <w:noWrap/>
            <w:vAlign w:val="center"/>
            <w:hideMark/>
          </w:tcPr>
          <w:p w:rsidR="00594896" w:rsidRPr="00594896" w:rsidRDefault="00594896" w:rsidP="003A5085">
            <w:pPr>
              <w:jc w:val="both"/>
              <w:rPr>
                <w:rFonts w:ascii="Arial" w:hAnsi="Arial" w:cs="Arial"/>
                <w:sz w:val="20"/>
                <w:szCs w:val="20"/>
                <w:lang w:val="en-US" w:eastAsia="en-US"/>
              </w:rPr>
            </w:pPr>
            <w:r w:rsidRPr="00594896">
              <w:rPr>
                <w:rFonts w:ascii="Arial" w:hAnsi="Arial" w:cs="Arial"/>
                <w:bCs/>
                <w:sz w:val="20"/>
                <w:szCs w:val="20"/>
                <w:lang w:val="en-US" w:eastAsia="en-US"/>
              </w:rPr>
              <w:t>DDV %</w:t>
            </w:r>
          </w:p>
        </w:tc>
        <w:tc>
          <w:tcPr>
            <w:tcW w:w="567"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r w:rsidRPr="00594896">
              <w:rPr>
                <w:rFonts w:ascii="Arial" w:hAnsi="Arial" w:cs="Arial"/>
                <w:sz w:val="20"/>
                <w:szCs w:val="20"/>
                <w:lang w:val="en-US" w:eastAsia="en-US"/>
              </w:rPr>
              <w:t>22</w:t>
            </w:r>
          </w:p>
        </w:tc>
        <w:tc>
          <w:tcPr>
            <w:tcW w:w="2976" w:type="dxa"/>
            <w:tcBorders>
              <w:bottom w:val="single" w:sz="4" w:space="0" w:color="auto"/>
            </w:tcBorders>
            <w:shd w:val="clear" w:color="auto" w:fill="auto"/>
            <w:noWrap/>
            <w:vAlign w:val="center"/>
            <w:hideMark/>
          </w:tcPr>
          <w:p w:rsidR="00594896" w:rsidRPr="00594896" w:rsidRDefault="00594896" w:rsidP="00594896">
            <w:pPr>
              <w:jc w:val="center"/>
              <w:rPr>
                <w:rFonts w:ascii="Arial" w:hAnsi="Arial" w:cs="Arial"/>
                <w:sz w:val="20"/>
                <w:szCs w:val="20"/>
                <w:lang w:val="en-US" w:eastAsia="en-US"/>
              </w:rPr>
            </w:pPr>
          </w:p>
        </w:tc>
      </w:tr>
      <w:tr w:rsidR="00594896" w:rsidRPr="00594896" w:rsidTr="007355FD">
        <w:trPr>
          <w:trHeight w:val="300"/>
        </w:trPr>
        <w:tc>
          <w:tcPr>
            <w:tcW w:w="426"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 </w:t>
            </w:r>
          </w:p>
        </w:tc>
        <w:tc>
          <w:tcPr>
            <w:tcW w:w="5103" w:type="dxa"/>
            <w:shd w:val="clear" w:color="000000" w:fill="CCC0D9" w:themeFill="accent4" w:themeFillTint="66"/>
            <w:noWrap/>
            <w:vAlign w:val="center"/>
            <w:hideMark/>
          </w:tcPr>
          <w:p w:rsidR="00594896" w:rsidRPr="00594896" w:rsidRDefault="00594896" w:rsidP="003A5085">
            <w:pPr>
              <w:jc w:val="both"/>
              <w:rPr>
                <w:rFonts w:ascii="Arial" w:hAnsi="Arial" w:cs="Arial"/>
                <w:b/>
                <w:bCs/>
                <w:sz w:val="20"/>
                <w:szCs w:val="20"/>
                <w:lang w:val="en-US" w:eastAsia="en-US"/>
              </w:rPr>
            </w:pPr>
            <w:r w:rsidRPr="00594896">
              <w:rPr>
                <w:rFonts w:ascii="Arial" w:hAnsi="Arial" w:cs="Arial"/>
                <w:b/>
                <w:bCs/>
                <w:sz w:val="20"/>
                <w:szCs w:val="20"/>
                <w:lang w:val="en-US" w:eastAsia="en-US"/>
              </w:rPr>
              <w:t>VSE SKUPAJ Z DDV</w:t>
            </w:r>
          </w:p>
        </w:tc>
        <w:tc>
          <w:tcPr>
            <w:tcW w:w="567"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c>
          <w:tcPr>
            <w:tcW w:w="2976" w:type="dxa"/>
            <w:shd w:val="clear" w:color="000000" w:fill="CCC0D9" w:themeFill="accent4" w:themeFillTint="66"/>
            <w:noWrap/>
            <w:vAlign w:val="center"/>
            <w:hideMark/>
          </w:tcPr>
          <w:p w:rsidR="00594896" w:rsidRPr="00594896" w:rsidRDefault="00594896" w:rsidP="00594896">
            <w:pPr>
              <w:jc w:val="center"/>
              <w:rPr>
                <w:rFonts w:ascii="Arial" w:hAnsi="Arial" w:cs="Arial"/>
                <w:b/>
                <w:bCs/>
                <w:sz w:val="20"/>
                <w:szCs w:val="20"/>
                <w:lang w:val="en-US" w:eastAsia="en-US"/>
              </w:rPr>
            </w:pPr>
          </w:p>
        </w:tc>
      </w:tr>
    </w:tbl>
    <w:p w:rsidR="00483DB8" w:rsidRDefault="00483DB8" w:rsidP="003A5085">
      <w:pPr>
        <w:jc w:val="both"/>
        <w:rPr>
          <w:rFonts w:ascii="Arial" w:hAnsi="Arial" w:cs="Arial"/>
          <w:b/>
          <w:bCs/>
        </w:rPr>
      </w:pPr>
    </w:p>
    <w:p w:rsidR="0014437F" w:rsidRPr="00EF488E" w:rsidRDefault="0014437F" w:rsidP="003A5085">
      <w:pPr>
        <w:jc w:val="both"/>
        <w:rPr>
          <w:rFonts w:ascii="Arial" w:hAnsi="Arial" w:cs="Arial"/>
          <w:b/>
          <w:bCs/>
        </w:rPr>
      </w:pPr>
    </w:p>
    <w:p w:rsidR="00EA6E69" w:rsidRDefault="00EA6E69" w:rsidP="003A5085">
      <w:pPr>
        <w:jc w:val="both"/>
        <w:rPr>
          <w:rFonts w:ascii="Arial" w:hAnsi="Arial" w:cs="Arial"/>
          <w:b/>
          <w:bCs/>
        </w:rPr>
      </w:pPr>
    </w:p>
    <w:p w:rsidR="00EA6E69" w:rsidRDefault="00EA6E69" w:rsidP="003A5085">
      <w:pPr>
        <w:jc w:val="both"/>
        <w:rPr>
          <w:rFonts w:ascii="Arial" w:hAnsi="Arial" w:cs="Arial"/>
          <w:b/>
          <w:bCs/>
        </w:rPr>
      </w:pPr>
    </w:p>
    <w:tbl>
      <w:tblPr>
        <w:tblpPr w:leftFromText="141" w:rightFromText="141" w:vertAnchor="text" w:tblpXSpec="center" w:tblpY="168"/>
        <w:tblW w:w="0" w:type="auto"/>
        <w:tblLayout w:type="fixed"/>
        <w:tblLook w:val="04A0"/>
      </w:tblPr>
      <w:tblGrid>
        <w:gridCol w:w="4361"/>
        <w:gridCol w:w="4361"/>
      </w:tblGrid>
      <w:tr w:rsidR="00EA6E69" w:rsidRPr="00EF488E" w:rsidTr="00987733">
        <w:tc>
          <w:tcPr>
            <w:tcW w:w="4361" w:type="dxa"/>
            <w:hideMark/>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Pr>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jc w:val="both"/>
              <w:rPr>
                <w:rFonts w:ascii="Arial" w:eastAsiaTheme="minorEastAsia" w:hAnsi="Arial" w:cs="Arial"/>
                <w:sz w:val="20"/>
                <w:szCs w:val="20"/>
              </w:rPr>
            </w:pPr>
          </w:p>
        </w:tc>
      </w:tr>
      <w:tr w:rsidR="00EA6E69" w:rsidRPr="00EF488E" w:rsidTr="00987733">
        <w:tc>
          <w:tcPr>
            <w:tcW w:w="4361" w:type="dxa"/>
          </w:tcPr>
          <w:p w:rsidR="00EA6E69" w:rsidRPr="00EF488E" w:rsidRDefault="00EA6E69" w:rsidP="003A5085">
            <w:pPr>
              <w:jc w:val="both"/>
              <w:rPr>
                <w:rFonts w:ascii="Arial" w:eastAsiaTheme="minorEastAsia" w:hAnsi="Arial" w:cs="Arial"/>
                <w:sz w:val="20"/>
                <w:szCs w:val="20"/>
              </w:rPr>
            </w:pPr>
          </w:p>
        </w:tc>
        <w:tc>
          <w:tcPr>
            <w:tcW w:w="4361" w:type="dxa"/>
          </w:tcPr>
          <w:p w:rsidR="00EA6E69" w:rsidRPr="00EF488E" w:rsidRDefault="00EA6E69" w:rsidP="003A5085">
            <w:pPr>
              <w:jc w:val="both"/>
              <w:rPr>
                <w:rFonts w:ascii="Arial" w:eastAsiaTheme="minorEastAsia" w:hAnsi="Arial" w:cs="Arial"/>
                <w:sz w:val="20"/>
                <w:szCs w:val="20"/>
              </w:rPr>
            </w:pPr>
          </w:p>
          <w:p w:rsidR="00EA6E69" w:rsidRPr="00EF488E" w:rsidRDefault="00EA6E69" w:rsidP="003A5085">
            <w:pPr>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1E7243" w:rsidRDefault="001E7243" w:rsidP="003A5085">
      <w:pPr>
        <w:jc w:val="both"/>
        <w:rPr>
          <w:rFonts w:ascii="Arial" w:hAnsi="Arial" w:cs="Arial"/>
          <w:b/>
          <w:bCs/>
        </w:rPr>
      </w:pPr>
      <w:r>
        <w:rPr>
          <w:rFonts w:ascii="Arial" w:hAnsi="Arial" w:cs="Arial"/>
          <w:b/>
          <w:bCs/>
        </w:rPr>
        <w:br w:type="page"/>
      </w:r>
    </w:p>
    <w:p w:rsidR="0014437F" w:rsidRPr="00EF488E" w:rsidRDefault="0014437F"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21</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p>
    <w:p w:rsidR="0014437F" w:rsidRDefault="0014437F" w:rsidP="003E1D41">
      <w:pPr>
        <w:rPr>
          <w:rFonts w:ascii="Arial" w:hAnsi="Arial" w:cs="Arial"/>
          <w:b/>
          <w:bCs/>
        </w:rPr>
      </w:pPr>
      <w:r w:rsidRPr="00EF488E">
        <w:rPr>
          <w:rFonts w:ascii="Arial" w:hAnsi="Arial" w:cs="Arial"/>
          <w:b/>
          <w:bCs/>
        </w:rPr>
        <w:t>OBRAZEC PON</w:t>
      </w:r>
      <w:r w:rsidR="003E1D41">
        <w:rPr>
          <w:rFonts w:ascii="Arial" w:hAnsi="Arial" w:cs="Arial"/>
          <w:b/>
          <w:bCs/>
        </w:rPr>
        <w:t>UDBENEGA PREDRAČUNA – POPIS DEL</w:t>
      </w:r>
      <w:r w:rsidR="00635DE2" w:rsidRPr="00EF488E">
        <w:rPr>
          <w:rFonts w:ascii="Arial" w:hAnsi="Arial" w:cs="Arial"/>
          <w:b/>
          <w:bCs/>
        </w:rPr>
        <w:br/>
      </w:r>
    </w:p>
    <w:p w:rsidR="00EA6E69" w:rsidRDefault="00EA6E69" w:rsidP="003A5085">
      <w:pPr>
        <w:jc w:val="both"/>
        <w:rPr>
          <w:rFonts w:ascii="Arial" w:hAnsi="Arial" w:cs="Arial"/>
          <w:b/>
          <w:bCs/>
        </w:rPr>
      </w:pPr>
    </w:p>
    <w:p w:rsidR="00FA1EB3" w:rsidRDefault="00FA1EB3" w:rsidP="002F1CF4">
      <w:pPr>
        <w:spacing w:line="276" w:lineRule="auto"/>
        <w:ind w:left="284"/>
        <w:jc w:val="both"/>
        <w:rPr>
          <w:rFonts w:ascii="Arial" w:hAnsi="Arial" w:cs="Arial"/>
          <w:sz w:val="20"/>
          <w:szCs w:val="20"/>
        </w:rPr>
      </w:pPr>
      <w:r w:rsidRPr="006D447A">
        <w:rPr>
          <w:rFonts w:ascii="Arial" w:hAnsi="Arial" w:cs="Arial"/>
          <w:sz w:val="20"/>
          <w:szCs w:val="20"/>
        </w:rPr>
        <w:t>Razpisno dokumentacijo sestavlja tudi popis del v formatu Excel</w:t>
      </w:r>
      <w:r>
        <w:rPr>
          <w:rFonts w:ascii="Arial" w:hAnsi="Arial" w:cs="Arial"/>
          <w:sz w:val="20"/>
          <w:szCs w:val="20"/>
        </w:rPr>
        <w:t xml:space="preserve">. </w:t>
      </w:r>
      <w:r w:rsidRPr="00EF488E">
        <w:rPr>
          <w:rFonts w:ascii="Arial" w:hAnsi="Arial" w:cs="Arial"/>
          <w:sz w:val="20"/>
          <w:szCs w:val="20"/>
        </w:rPr>
        <w:t>Ponudnik izpolni ponudbeni predračun v elektronski obliki in ga natisne, s tem</w:t>
      </w:r>
      <w:r>
        <w:rPr>
          <w:rFonts w:ascii="Arial" w:hAnsi="Arial" w:cs="Arial"/>
          <w:sz w:val="20"/>
          <w:szCs w:val="20"/>
        </w:rPr>
        <w:t>,</w:t>
      </w:r>
      <w:r w:rsidRPr="00EF488E">
        <w:rPr>
          <w:rFonts w:ascii="Arial" w:hAnsi="Arial" w:cs="Arial"/>
          <w:sz w:val="20"/>
          <w:szCs w:val="20"/>
        </w:rPr>
        <w:t xml:space="preserve"> da mora na ponudbeni predračun v papirni obliki napisati </w:t>
      </w:r>
      <w:r>
        <w:rPr>
          <w:rFonts w:ascii="Arial" w:hAnsi="Arial" w:cs="Arial"/>
          <w:sz w:val="20"/>
          <w:szCs w:val="20"/>
        </w:rPr>
        <w:t>datum, ga podpisati in žigosati</w:t>
      </w:r>
      <w:r w:rsidRPr="0004701D">
        <w:rPr>
          <w:rFonts w:ascii="Arial" w:hAnsi="Arial" w:cs="Arial"/>
          <w:sz w:val="20"/>
          <w:szCs w:val="20"/>
        </w:rPr>
        <w:t xml:space="preserve"> </w:t>
      </w:r>
      <w:r w:rsidRPr="006D447A">
        <w:rPr>
          <w:rFonts w:ascii="Arial" w:hAnsi="Arial" w:cs="Arial"/>
          <w:sz w:val="20"/>
          <w:szCs w:val="20"/>
        </w:rPr>
        <w:t>in ga priložiti skupaj z izpolnjeno elektronsko verzijo v ponudbo</w:t>
      </w:r>
      <w:r>
        <w:rPr>
          <w:rFonts w:ascii="Arial" w:hAnsi="Arial" w:cs="Arial"/>
          <w:sz w:val="20"/>
          <w:szCs w:val="20"/>
        </w:rPr>
        <w:t xml:space="preserve"> k temu obrazcu.</w:t>
      </w:r>
      <w:bookmarkStart w:id="34" w:name="_GoBack"/>
      <w:bookmarkEnd w:id="34"/>
    </w:p>
    <w:p w:rsidR="00FA3E49" w:rsidRPr="00F35E6E" w:rsidRDefault="0014437F" w:rsidP="003A5085">
      <w:pPr>
        <w:jc w:val="both"/>
        <w:rPr>
          <w:rFonts w:ascii="Arial" w:hAnsi="Arial" w:cs="Arial"/>
          <w:b/>
          <w:bCs/>
          <w:sz w:val="2"/>
          <w:szCs w:val="2"/>
        </w:rPr>
      </w:pPr>
      <w:r w:rsidRPr="00EF488E">
        <w:rPr>
          <w:rFonts w:ascii="Arial" w:hAnsi="Arial" w:cs="Arial"/>
          <w:b/>
          <w:bCs/>
        </w:rPr>
        <w:br w:type="page"/>
      </w:r>
    </w:p>
    <w:p w:rsidR="00A57A5E" w:rsidRPr="00EF488E" w:rsidRDefault="00A57A5E"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22</w:t>
      </w:r>
    </w:p>
    <w:p w:rsidR="00A57A5E" w:rsidRPr="00EF488E" w:rsidRDefault="00A57A5E" w:rsidP="003A5085">
      <w:pPr>
        <w:jc w:val="both"/>
        <w:rPr>
          <w:rFonts w:ascii="Arial" w:hAnsi="Arial" w:cs="Arial"/>
          <w:b/>
          <w:bCs/>
        </w:rPr>
      </w:pPr>
    </w:p>
    <w:p w:rsidR="00A57A5E" w:rsidRPr="00EF488E" w:rsidRDefault="00A57A5E" w:rsidP="003A5085">
      <w:pPr>
        <w:jc w:val="both"/>
        <w:rPr>
          <w:rFonts w:ascii="Arial" w:hAnsi="Arial" w:cs="Arial"/>
          <w:b/>
          <w:bCs/>
        </w:rPr>
      </w:pPr>
      <w:r w:rsidRPr="00EF488E">
        <w:rPr>
          <w:rFonts w:ascii="Arial" w:hAnsi="Arial" w:cs="Arial"/>
          <w:b/>
          <w:bCs/>
        </w:rPr>
        <w:t>VZOREC BANČNE GARANCIJE ZA RESNOST PONUDBE</w:t>
      </w:r>
    </w:p>
    <w:p w:rsidR="00BA052A" w:rsidRDefault="00BA052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V skladu z javnim naročilom, objavljenim v ____________________________________, številka _______, z dne __________, za projekt</w:t>
      </w:r>
      <w:r w:rsidRPr="00EF488E">
        <w:rPr>
          <w:rFonts w:ascii="Arial" w:hAnsi="Arial" w:cs="Arial"/>
          <w:b/>
          <w:bCs/>
          <w:sz w:val="20"/>
          <w:szCs w:val="20"/>
        </w:rPr>
        <w:t xml:space="preserve"> </w:t>
      </w:r>
      <w:r w:rsidRPr="00F6535E">
        <w:rPr>
          <w:rFonts w:ascii="Arial" w:hAnsi="Arial" w:cs="Arial"/>
          <w:sz w:val="20"/>
          <w:szCs w:val="20"/>
        </w:rPr>
        <w:t>»</w:t>
      </w:r>
      <w:r w:rsidR="00B94D10" w:rsidRPr="006B0D34">
        <w:rPr>
          <w:rFonts w:ascii="Arial" w:hAnsi="Arial" w:cs="Arial"/>
          <w:b/>
          <w:bCs/>
          <w:sz w:val="20"/>
          <w:szCs w:val="20"/>
        </w:rPr>
        <w:t>ZUNANJA UREDITEV OB OSNOVNI ŠOLI KUTEŽEVO – PODGORA</w:t>
      </w:r>
      <w:r w:rsidR="008E58E0" w:rsidRPr="00F6535E">
        <w:rPr>
          <w:rFonts w:ascii="Arial" w:hAnsi="Arial" w:cs="Arial"/>
          <w:sz w:val="20"/>
          <w:szCs w:val="20"/>
        </w:rPr>
        <w:t xml:space="preserve">« </w:t>
      </w:r>
      <w:r w:rsidRPr="00F6535E">
        <w:rPr>
          <w:rFonts w:ascii="Arial" w:hAnsi="Arial" w:cs="Arial"/>
          <w:sz w:val="20"/>
          <w:szCs w:val="20"/>
        </w:rPr>
        <w:t xml:space="preserve"> za potrebe naročnika __________________________, je ponudnik ______________________</w:t>
      </w:r>
      <w:r w:rsidR="00B312C0">
        <w:rPr>
          <w:rFonts w:ascii="Arial" w:hAnsi="Arial" w:cs="Arial"/>
          <w:sz w:val="20"/>
          <w:szCs w:val="20"/>
        </w:rPr>
        <w:t>________</w:t>
      </w:r>
      <w:r w:rsidRPr="00F6535E">
        <w:rPr>
          <w:rFonts w:ascii="Arial" w:hAnsi="Arial" w:cs="Arial"/>
          <w:sz w:val="20"/>
          <w:szCs w:val="20"/>
        </w:rPr>
        <w:t xml:space="preserve"> dolžan za resnost</w:t>
      </w:r>
      <w:r w:rsidRPr="00EF488E">
        <w:rPr>
          <w:rFonts w:ascii="Arial" w:hAnsi="Arial" w:cs="Arial"/>
          <w:sz w:val="20"/>
          <w:szCs w:val="20"/>
        </w:rPr>
        <w:t xml:space="preserve"> svoje ponudbe na javnem naročilu, preskrbeti naročniku bančno gara</w:t>
      </w:r>
      <w:r w:rsidR="00B312C0">
        <w:rPr>
          <w:rFonts w:ascii="Arial" w:hAnsi="Arial" w:cs="Arial"/>
          <w:sz w:val="20"/>
          <w:szCs w:val="20"/>
        </w:rPr>
        <w:t>ncijo v višini ______________EUR</w:t>
      </w:r>
      <w:r w:rsidRPr="00EF488E">
        <w:rPr>
          <w:rFonts w:ascii="Arial" w:hAnsi="Arial" w:cs="Arial"/>
          <w:sz w:val="20"/>
          <w:szCs w:val="20"/>
        </w:rPr>
        <w:t>.</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Banka se zavezuje, da bo plačala navedeni znesek v naslednjih primerih:</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umakne ali spremeni ponudbo v času njene veljavnosti, navedene v ponudbi ali</w:t>
      </w:r>
    </w:p>
    <w:p w:rsidR="00A57A5E" w:rsidRPr="00EF488E" w:rsidRDefault="00A57A5E" w:rsidP="00C04720">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ponudnik, ki ga je naročnik v času veljavnosti ponudbe obvestil o sprejetju njegove ponudbe:</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izpolni ali zavrne sklenitev pogodbe v skladu z določbami  navodil ponudniku ali</w:t>
      </w:r>
    </w:p>
    <w:p w:rsidR="00A57A5E" w:rsidRPr="00EF488E" w:rsidRDefault="00A57A5E" w:rsidP="00686703">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0" w:firstLine="0"/>
        <w:jc w:val="both"/>
        <w:rPr>
          <w:rFonts w:ascii="Arial" w:hAnsi="Arial" w:cs="Arial"/>
          <w:sz w:val="20"/>
          <w:szCs w:val="20"/>
        </w:rPr>
      </w:pPr>
      <w:r w:rsidRPr="00EF488E">
        <w:rPr>
          <w:rFonts w:ascii="Arial" w:hAnsi="Arial" w:cs="Arial"/>
          <w:sz w:val="20"/>
          <w:szCs w:val="20"/>
        </w:rPr>
        <w:t>ne predloži ali zavrne predložitev bančne garancije za dobro izvedbo pogodbenih obveznosti v skladu z določbami navodil ponudnikom.</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Zavezujemo se, da bomo v 15 dneh po prejemu naročnikovega prvega pisnega zahtevka plačali naročniku zgoraj navedeni znesek brez kakršnega koli dodatnega utemeljevanja, če v svojem zahtevku navede, da mu zahtevani znesek pripada zaradi izpolnitve enega ali obeh zgoraj navedenih primerov in navede, za kateri primer ali primera gre.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Zahtevek za unovčitev garancije mora biti predložen banki in mora vsebovati:</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1.  originalno pismo naročnika za unovčenje garancije v skladu z gornjim odstavkom in</w:t>
      </w:r>
    </w:p>
    <w:p w:rsidR="00A57A5E" w:rsidRPr="00EF488E" w:rsidRDefault="00A57A5E" w:rsidP="00C04720">
      <w:pPr>
        <w:tabs>
          <w:tab w:val="num" w:pos="284"/>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284" w:hanging="284"/>
        <w:jc w:val="both"/>
        <w:rPr>
          <w:rFonts w:ascii="Arial" w:hAnsi="Arial" w:cs="Arial"/>
          <w:sz w:val="20"/>
          <w:szCs w:val="20"/>
        </w:rPr>
      </w:pPr>
      <w:r w:rsidRPr="00EF488E">
        <w:rPr>
          <w:rFonts w:ascii="Arial" w:hAnsi="Arial" w:cs="Arial"/>
          <w:sz w:val="20"/>
          <w:szCs w:val="20"/>
        </w:rPr>
        <w:t>2.  predloženo izjavo Uprave RS za javna plačila, da so zahtevek za unovčenje podpisale osebe, ki so pooblaščene za zastopanje in</w:t>
      </w:r>
    </w:p>
    <w:p w:rsidR="00A57A5E" w:rsidRPr="00EF488E" w:rsidRDefault="00A57A5E" w:rsidP="00C04720">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left="360" w:hanging="360"/>
        <w:jc w:val="both"/>
        <w:rPr>
          <w:rFonts w:ascii="Arial" w:hAnsi="Arial" w:cs="Arial"/>
          <w:sz w:val="20"/>
          <w:szCs w:val="20"/>
        </w:rPr>
      </w:pPr>
      <w:r w:rsidRPr="00EF488E">
        <w:rPr>
          <w:rFonts w:ascii="Arial" w:hAnsi="Arial" w:cs="Arial"/>
          <w:sz w:val="20"/>
          <w:szCs w:val="20"/>
        </w:rPr>
        <w:t>3.  original Garancije št……/…..</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se znižuje za vsak, po tej garanciji unovčeni znesek.</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vse dotlej, dokler ne bo izbran ponudnik po zgoraj citiranem javnem naročilu in (v primeru, da je celovita ali delna ponudba sprejeta) do trenutka, ko izbrani ponudnik ne sklene pogodbe z naročnikom in mu ne izroči garancije za dobro izvedbo pogodbenih obveznosti, vendar pa najkasneje do izteka roka veljavnosti ponudbe.</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od vas ne prejmemo nikakršnega zahtevka za izplačilo garantiranega zneska do ____________, ta garancija preneha veljati, ne glede na to, ali nam je vrnjena.</w:t>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A57A5E" w:rsidRPr="00EF488E" w:rsidRDefault="00A57A5E"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A57A5E" w:rsidRPr="00EF488E" w:rsidRDefault="00A57A5E" w:rsidP="00C04720">
      <w:pPr>
        <w:pStyle w:val="Telobesedila31"/>
        <w:widowControl w:val="0"/>
        <w:spacing w:line="276" w:lineRule="auto"/>
        <w:rPr>
          <w:rFonts w:ascii="Arial" w:hAnsi="Arial" w:cs="Arial"/>
          <w:sz w:val="20"/>
          <w:szCs w:val="20"/>
        </w:rPr>
      </w:pP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A57A5E" w:rsidRPr="00EF488E" w:rsidRDefault="00A57A5E"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 xml:space="preserve">Banka </w:t>
      </w:r>
      <w:r w:rsidRPr="00EF488E">
        <w:rPr>
          <w:rFonts w:ascii="Arial" w:hAnsi="Arial" w:cs="Arial"/>
          <w:sz w:val="20"/>
          <w:szCs w:val="20"/>
        </w:rPr>
        <w:tab/>
      </w:r>
    </w:p>
    <w:p w:rsidR="00A57A5E" w:rsidRPr="00EF488E" w:rsidRDefault="00A57A5E"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t>(Žig in podpis)</w:t>
      </w:r>
    </w:p>
    <w:p w:rsidR="00B935C1" w:rsidRPr="00EF488E" w:rsidRDefault="00B935C1" w:rsidP="003A5085">
      <w:pPr>
        <w:jc w:val="both"/>
        <w:rPr>
          <w:rFonts w:ascii="Arial" w:hAnsi="Arial" w:cs="Arial"/>
          <w:b/>
          <w:bCs/>
        </w:rPr>
      </w:pPr>
      <w:r w:rsidRPr="00EF488E">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23</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EF488E">
        <w:rPr>
          <w:rFonts w:ascii="Arial" w:hAnsi="Arial" w:cs="Arial"/>
          <w:b/>
          <w:bCs/>
        </w:rPr>
        <w:t>VZOREC BANČNE GARANCIJE ZA DOBRO IZVEDBO POGODBENIH OBVEZNOSTI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Garancija št._____________</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V skladu s pogodbo</w:t>
      </w:r>
      <w:r w:rsidR="005E2B6D">
        <w:rPr>
          <w:rFonts w:ascii="Arial" w:hAnsi="Arial" w:cs="Arial"/>
          <w:sz w:val="20"/>
          <w:szCs w:val="20"/>
        </w:rPr>
        <w:t xml:space="preserve"> ___________________________________________ </w:t>
      </w:r>
      <w:r w:rsidRPr="005E2B6D">
        <w:rPr>
          <w:rFonts w:ascii="Arial" w:hAnsi="Arial" w:cs="Arial"/>
          <w:sz w:val="20"/>
          <w:szCs w:val="20"/>
        </w:rPr>
        <w:t>(naziv pogodbe, številka pogodbe, datum</w:t>
      </w:r>
      <w:r w:rsidRPr="00F6535E">
        <w:rPr>
          <w:rFonts w:ascii="Arial" w:hAnsi="Arial" w:cs="Arial"/>
          <w:sz w:val="20"/>
          <w:szCs w:val="20"/>
        </w:rPr>
        <w:t>), sklenjene med naročnik</w:t>
      </w:r>
      <w:r w:rsidR="004435B4" w:rsidRPr="00F6535E">
        <w:rPr>
          <w:rFonts w:ascii="Arial" w:hAnsi="Arial" w:cs="Arial"/>
          <w:sz w:val="20"/>
          <w:szCs w:val="20"/>
        </w:rPr>
        <w:t>om</w:t>
      </w:r>
      <w:r w:rsidR="005E2B6D" w:rsidRPr="00F6535E">
        <w:rPr>
          <w:rFonts w:ascii="Arial" w:hAnsi="Arial" w:cs="Arial"/>
          <w:sz w:val="20"/>
          <w:szCs w:val="20"/>
        </w:rPr>
        <w:t xml:space="preserve"> ___________________</w:t>
      </w:r>
      <w:r w:rsidRPr="00F6535E">
        <w:rPr>
          <w:rFonts w:ascii="Arial" w:hAnsi="Arial" w:cs="Arial"/>
          <w:sz w:val="20"/>
          <w:szCs w:val="20"/>
        </w:rPr>
        <w:t>________________________in ____________________(naziv izvajalca) za izvedbo del za projekt »</w:t>
      </w:r>
      <w:r w:rsidR="00B94D10" w:rsidRPr="006B0D34">
        <w:rPr>
          <w:rFonts w:ascii="Arial" w:hAnsi="Arial" w:cs="Arial"/>
          <w:b/>
          <w:bCs/>
          <w:sz w:val="20"/>
          <w:szCs w:val="20"/>
        </w:rPr>
        <w:t>ZUNANJA UREDITEV OB OSNOVNI ŠOLI KUTEŽEVO – PODGORA</w:t>
      </w:r>
      <w:r w:rsidR="008E58E0" w:rsidRPr="00F6535E">
        <w:rPr>
          <w:rFonts w:ascii="Arial" w:hAnsi="Arial" w:cs="Arial"/>
          <w:sz w:val="20"/>
          <w:szCs w:val="20"/>
        </w:rPr>
        <w:t>«</w:t>
      </w:r>
      <w:r w:rsidRPr="00F6535E">
        <w:rPr>
          <w:rFonts w:ascii="Arial" w:hAnsi="Arial" w:cs="Arial"/>
          <w:sz w:val="20"/>
          <w:szCs w:val="20"/>
        </w:rPr>
        <w:t>, je izvajalec dolžan izvesti pogodbena dela v skupni vrednosti _____________________ EUR, z besedo _________________________________,</w:t>
      </w:r>
      <w:r w:rsidRPr="005E2B6D">
        <w:rPr>
          <w:rFonts w:ascii="Arial" w:hAnsi="Arial" w:cs="Arial"/>
          <w:sz w:val="20"/>
          <w:szCs w:val="20"/>
        </w:rPr>
        <w:t xml:space="preserve"> v roku (datum, dni, mesecev) v količini in kvaliteti, opredeljeni v citirani pogodbi.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Na zahtevo ponudnika se s to garancijo nepreklicno in brezpogojno obvezujemo, da bomo v 15 dneh po prejemu vašega prvega pisnega zahtevka plačali</w:t>
      </w:r>
      <w:r w:rsidR="005E2B6D">
        <w:rPr>
          <w:rFonts w:ascii="Arial" w:hAnsi="Arial" w:cs="Arial"/>
          <w:sz w:val="20"/>
          <w:szCs w:val="20"/>
        </w:rPr>
        <w:t xml:space="preserve"> </w:t>
      </w:r>
      <w:r w:rsidRPr="005E2B6D">
        <w:rPr>
          <w:rFonts w:ascii="Arial" w:hAnsi="Arial" w:cs="Arial"/>
          <w:sz w:val="20"/>
          <w:szCs w:val="20"/>
        </w:rPr>
        <w:t>____</w:t>
      </w:r>
      <w:r w:rsidR="005E2B6D">
        <w:rPr>
          <w:rFonts w:ascii="Arial" w:hAnsi="Arial" w:cs="Arial"/>
          <w:sz w:val="20"/>
          <w:szCs w:val="20"/>
        </w:rPr>
        <w:t xml:space="preserve">_________________________ </w:t>
      </w:r>
      <w:r w:rsidRPr="005E2B6D">
        <w:rPr>
          <w:rFonts w:ascii="Arial" w:hAnsi="Arial" w:cs="Arial"/>
          <w:sz w:val="20"/>
          <w:szCs w:val="20"/>
        </w:rPr>
        <w:t xml:space="preserve">EUR </w:t>
      </w:r>
      <w:r w:rsidR="00141D4C" w:rsidRPr="005E2B6D">
        <w:rPr>
          <w:rFonts w:ascii="Arial" w:hAnsi="Arial" w:cs="Arial"/>
          <w:sz w:val="20"/>
          <w:szCs w:val="20"/>
        </w:rPr>
        <w:t>(</w:t>
      </w:r>
      <w:r w:rsidR="00E20DBD">
        <w:rPr>
          <w:rFonts w:ascii="Arial" w:hAnsi="Arial" w:cs="Arial"/>
          <w:sz w:val="20"/>
          <w:szCs w:val="20"/>
        </w:rPr>
        <w:t>5</w:t>
      </w:r>
      <w:r w:rsidRPr="005E2B6D">
        <w:rPr>
          <w:rFonts w:ascii="Arial" w:hAnsi="Arial" w:cs="Arial"/>
          <w:sz w:val="20"/>
          <w:szCs w:val="20"/>
        </w:rPr>
        <w:t>% pogodbene vrednosti brez DDV-ja), če ponudnik svoje pogodbene obveznosti ne bo izpolnil v dogovorjeni kvaliteti, količini in rokih, opredeljeni v zgoraj citirani pogodbi, ter če potrjene obveznosti do podizvajalcev, ne bodo pravočasno in pravilno poravnane. Naša obveza velja tudi v primeru delne izpolnitve pogodbene obveznosti, če dobavljeno blago tudi delno ne zadostuje pogodbenim zahtevam.</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Zahtevek za unovčitev garancije mora biti predložen banki in mora vsebovati:</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1. originalno pismo naročnika za unovčenje garancije v skladu z gornjim odstavkom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2. predloženo izjavo Uprave RS za javna plačila, da so zahtevek za unovčenje podpisale</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 xml:space="preserve">    osebe, ki so pooblaščene za zastopanje in</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3. original Garancije št........./.......</w:t>
      </w:r>
    </w:p>
    <w:p w:rsidR="0014437F" w:rsidRPr="005E2B6D"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5E2B6D">
        <w:rPr>
          <w:rFonts w:ascii="Arial" w:hAnsi="Arial" w:cs="Arial"/>
          <w:sz w:val="20"/>
          <w:szCs w:val="20"/>
        </w:rPr>
        <w:t>Ta garancija se znižuje za vsak</w:t>
      </w:r>
      <w:r w:rsidRPr="00EF488E">
        <w:rPr>
          <w:rFonts w:ascii="Arial" w:hAnsi="Arial" w:cs="Arial"/>
          <w:sz w:val="20"/>
          <w:szCs w:val="20"/>
        </w:rPr>
        <w:t>, po tej garanciji unovčeni znesek.</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Ta garancija velja vsaj še  30 dni po preteku roka za izvedbo del oz. najkasneje do ______________.</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pStyle w:val="Telobesedila31"/>
        <w:widowControl w:val="0"/>
        <w:spacing w:line="276" w:lineRule="auto"/>
        <w:rPr>
          <w:rFonts w:ascii="Arial" w:hAnsi="Arial" w:cs="Arial"/>
          <w:sz w:val="20"/>
          <w:szCs w:val="20"/>
        </w:rPr>
      </w:pPr>
      <w:r w:rsidRPr="00EF488E">
        <w:rPr>
          <w:rFonts w:ascii="Arial" w:hAnsi="Arial" w:cs="Arial"/>
          <w:sz w:val="20"/>
          <w:szCs w:val="20"/>
        </w:rPr>
        <w:t>Ta garancija ni prenosljiva.</w:t>
      </w: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Arial" w:hAnsi="Arial" w:cs="Arial"/>
          <w:sz w:val="20"/>
          <w:szCs w:val="20"/>
        </w:rPr>
      </w:pPr>
    </w:p>
    <w:p w:rsidR="0014437F" w:rsidRPr="00EF488E" w:rsidRDefault="0014437F" w:rsidP="00C047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outlineLvl w:val="0"/>
        <w:rPr>
          <w:rFonts w:ascii="Arial" w:hAnsi="Arial" w:cs="Arial"/>
          <w:sz w:val="20"/>
          <w:szCs w:val="20"/>
        </w:rPr>
      </w:pPr>
      <w:r w:rsidRPr="00EF488E">
        <w:rPr>
          <w:rFonts w:ascii="Arial" w:hAnsi="Arial" w:cs="Arial"/>
          <w:sz w:val="20"/>
          <w:szCs w:val="20"/>
        </w:rPr>
        <w:t xml:space="preserve">Morebitne spore med upravičencem in banko rešuje stvarno pristojno sodišče </w:t>
      </w:r>
      <w:r w:rsidR="00C65499" w:rsidRPr="00EF488E">
        <w:rPr>
          <w:rFonts w:ascii="Arial" w:hAnsi="Arial" w:cs="Arial"/>
          <w:sz w:val="20"/>
          <w:szCs w:val="20"/>
        </w:rPr>
        <w:t>po sedežu naročnika.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bl>
    <w:p w:rsidR="004B34CB" w:rsidRDefault="004B34CB" w:rsidP="003A5085">
      <w:pPr>
        <w:jc w:val="both"/>
        <w:rPr>
          <w:rFonts w:ascii="Arial" w:hAnsi="Arial" w:cs="Arial"/>
          <w:b/>
          <w:bCs/>
        </w:rPr>
      </w:pPr>
      <w:r>
        <w:rPr>
          <w:rFonts w:ascii="Arial" w:hAnsi="Arial" w:cs="Arial"/>
          <w:b/>
          <w:bCs/>
        </w:rPr>
        <w:br w:type="page"/>
      </w:r>
    </w:p>
    <w:p w:rsidR="0014437F" w:rsidRPr="00EF488E" w:rsidRDefault="00C65499" w:rsidP="003A5085">
      <w:pPr>
        <w:jc w:val="both"/>
        <w:rPr>
          <w:rFonts w:ascii="Arial" w:hAnsi="Arial" w:cs="Arial"/>
          <w:b/>
          <w:bCs/>
        </w:rPr>
      </w:pPr>
      <w:r w:rsidRPr="00EF488E">
        <w:rPr>
          <w:rFonts w:ascii="Arial" w:hAnsi="Arial" w:cs="Arial"/>
          <w:b/>
          <w:bCs/>
        </w:rPr>
        <w:lastRenderedPageBreak/>
        <w:t xml:space="preserve">OBRAZEC št. </w:t>
      </w:r>
      <w:r w:rsidR="006E37AC">
        <w:rPr>
          <w:rFonts w:ascii="Arial" w:hAnsi="Arial" w:cs="Arial"/>
          <w:b/>
          <w:bCs/>
        </w:rPr>
        <w:t>24</w:t>
      </w:r>
    </w:p>
    <w:p w:rsidR="0014437F" w:rsidRPr="00EF488E" w:rsidRDefault="0014437F" w:rsidP="003A5085">
      <w:pPr>
        <w:jc w:val="both"/>
        <w:rPr>
          <w:rFonts w:ascii="Arial" w:hAnsi="Arial" w:cs="Arial"/>
          <w:b/>
          <w:bCs/>
        </w:rPr>
      </w:pPr>
    </w:p>
    <w:p w:rsidR="0014437F" w:rsidRPr="00EF488E" w:rsidRDefault="0014437F" w:rsidP="003A5085">
      <w:pPr>
        <w:jc w:val="both"/>
        <w:rPr>
          <w:rFonts w:ascii="Arial" w:hAnsi="Arial" w:cs="Arial"/>
          <w:b/>
          <w:bCs/>
        </w:rPr>
      </w:pPr>
      <w:r w:rsidRPr="0099201A">
        <w:rPr>
          <w:rFonts w:ascii="Arial" w:hAnsi="Arial" w:cs="Arial"/>
          <w:b/>
          <w:bCs/>
        </w:rPr>
        <w:t xml:space="preserve">VZOREC BANČNE GARANCIJE ZA </w:t>
      </w:r>
      <w:r w:rsidR="00A34C0E" w:rsidRPr="0099201A">
        <w:rPr>
          <w:rFonts w:ascii="Arial" w:hAnsi="Arial" w:cs="Arial"/>
          <w:b/>
          <w:bCs/>
        </w:rPr>
        <w:t>ODPRAVO NAPAK V GARANCIJSKI DOBI</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Naziv banke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Kraj in datum</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Upravičenec</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594896">
        <w:rPr>
          <w:rFonts w:ascii="Arial" w:hAnsi="Arial" w:cs="Arial"/>
          <w:sz w:val="20"/>
          <w:szCs w:val="20"/>
        </w:rPr>
        <w:t>Garancija št._____________</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V skladu s pogodbo ____________________________</w:t>
      </w:r>
      <w:r w:rsidR="00594896">
        <w:rPr>
          <w:rFonts w:ascii="Arial" w:hAnsi="Arial" w:cs="Arial"/>
          <w:sz w:val="20"/>
          <w:szCs w:val="20"/>
        </w:rPr>
        <w:t xml:space="preserve"> </w:t>
      </w:r>
      <w:r w:rsidRPr="00594896">
        <w:rPr>
          <w:rFonts w:ascii="Arial" w:hAnsi="Arial" w:cs="Arial"/>
          <w:sz w:val="20"/>
          <w:szCs w:val="20"/>
        </w:rPr>
        <w:t>(naziv pogodbe, številka pogodbe, datum), sklenjene med naročnik</w:t>
      </w:r>
      <w:r w:rsidR="00BA052A" w:rsidRPr="00594896">
        <w:rPr>
          <w:rFonts w:ascii="Arial" w:hAnsi="Arial" w:cs="Arial"/>
          <w:sz w:val="20"/>
          <w:szCs w:val="20"/>
        </w:rPr>
        <w:t>om</w:t>
      </w:r>
      <w:r w:rsidRPr="00594896">
        <w:rPr>
          <w:rFonts w:ascii="Arial" w:hAnsi="Arial" w:cs="Arial"/>
          <w:sz w:val="20"/>
          <w:szCs w:val="20"/>
        </w:rPr>
        <w:t xml:space="preserve"> ________________________in ____________________(naziv izvajalca) za projekt »</w:t>
      </w:r>
      <w:r w:rsidR="00B94D10" w:rsidRPr="006B0D34">
        <w:rPr>
          <w:rFonts w:ascii="Arial" w:hAnsi="Arial" w:cs="Arial"/>
          <w:b/>
          <w:bCs/>
          <w:sz w:val="20"/>
          <w:szCs w:val="20"/>
        </w:rPr>
        <w:t>ZUNANJA UREDITEV OB OSNOVNI ŠOLI KUTEŽEVO – PODGORA</w:t>
      </w:r>
      <w:r w:rsidR="008E58E0" w:rsidRPr="00594896">
        <w:rPr>
          <w:rFonts w:ascii="Arial" w:hAnsi="Arial" w:cs="Arial"/>
          <w:sz w:val="20"/>
          <w:szCs w:val="20"/>
        </w:rPr>
        <w:t>«</w:t>
      </w:r>
      <w:r w:rsidR="002E218B" w:rsidRPr="00594896">
        <w:rPr>
          <w:rFonts w:ascii="Arial" w:hAnsi="Arial" w:cs="Arial"/>
          <w:sz w:val="20"/>
          <w:szCs w:val="20"/>
        </w:rPr>
        <w:t>,</w:t>
      </w:r>
      <w:r w:rsidRPr="00594896">
        <w:rPr>
          <w:rFonts w:ascii="Arial" w:hAnsi="Arial" w:cs="Arial"/>
          <w:sz w:val="20"/>
          <w:szCs w:val="20"/>
        </w:rPr>
        <w:t xml:space="preserve"> je </w:t>
      </w:r>
      <w:r w:rsidR="00BA052A" w:rsidRPr="00594896">
        <w:rPr>
          <w:rFonts w:ascii="Arial" w:hAnsi="Arial" w:cs="Arial"/>
          <w:sz w:val="20"/>
          <w:szCs w:val="20"/>
        </w:rPr>
        <w:t>izvajalec</w:t>
      </w:r>
      <w:r w:rsidRPr="00594896">
        <w:rPr>
          <w:rFonts w:ascii="Arial" w:hAnsi="Arial" w:cs="Arial"/>
          <w:sz w:val="20"/>
          <w:szCs w:val="20"/>
        </w:rPr>
        <w:t xml:space="preserve"> dolžan </w:t>
      </w:r>
      <w:r w:rsidR="0099201A" w:rsidRPr="00594896">
        <w:rPr>
          <w:rFonts w:ascii="Arial" w:hAnsi="Arial" w:cs="Arial"/>
          <w:sz w:val="20"/>
          <w:szCs w:val="20"/>
        </w:rPr>
        <w:t xml:space="preserve">po </w:t>
      </w:r>
      <w:r w:rsidR="00BA052A" w:rsidRPr="00594896">
        <w:rPr>
          <w:rFonts w:ascii="Arial" w:hAnsi="Arial" w:cs="Arial"/>
          <w:sz w:val="20"/>
          <w:szCs w:val="20"/>
        </w:rPr>
        <w:t>opravljeni primopredaji v garancijski dobi brezplačno odpraviti vse napake skladno z določili zgoraj citirane pogodbe in garancijske izjave na način, opredeljen</w:t>
      </w:r>
      <w:r w:rsidRPr="00594896">
        <w:rPr>
          <w:rFonts w:ascii="Arial" w:hAnsi="Arial" w:cs="Arial"/>
          <w:sz w:val="20"/>
          <w:szCs w:val="20"/>
        </w:rPr>
        <w:t xml:space="preserve"> v citirani pogodbi.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Na zahtevo ponudnika se s to garancijo nepreklicno in brezpogojno obvezujemo, da bomo v 15 dneh po prejemu vašega prvega pisnega zahtevka plačali</w:t>
      </w:r>
      <w:r w:rsidR="00594896">
        <w:rPr>
          <w:rFonts w:ascii="Arial" w:hAnsi="Arial" w:cs="Arial"/>
          <w:sz w:val="20"/>
          <w:szCs w:val="20"/>
        </w:rPr>
        <w:t xml:space="preserve"> </w:t>
      </w:r>
      <w:r w:rsidRPr="00594896">
        <w:rPr>
          <w:rFonts w:ascii="Arial" w:hAnsi="Arial" w:cs="Arial"/>
          <w:sz w:val="20"/>
          <w:szCs w:val="20"/>
        </w:rPr>
        <w:t>____</w:t>
      </w:r>
      <w:r w:rsidR="00594896">
        <w:rPr>
          <w:rFonts w:ascii="Arial" w:hAnsi="Arial" w:cs="Arial"/>
          <w:sz w:val="20"/>
          <w:szCs w:val="20"/>
        </w:rPr>
        <w:t xml:space="preserve">_____________ </w:t>
      </w:r>
      <w:r w:rsidRPr="00594896">
        <w:rPr>
          <w:rFonts w:ascii="Arial" w:hAnsi="Arial" w:cs="Arial"/>
          <w:sz w:val="20"/>
          <w:szCs w:val="20"/>
        </w:rPr>
        <w:t>EUR (</w:t>
      </w:r>
      <w:r w:rsidR="00E20DBD">
        <w:rPr>
          <w:rFonts w:ascii="Arial" w:hAnsi="Arial" w:cs="Arial"/>
          <w:sz w:val="20"/>
          <w:szCs w:val="20"/>
        </w:rPr>
        <w:t>5</w:t>
      </w:r>
      <w:r w:rsidRPr="00594896">
        <w:rPr>
          <w:rFonts w:ascii="Arial" w:hAnsi="Arial" w:cs="Arial"/>
          <w:sz w:val="20"/>
          <w:szCs w:val="20"/>
        </w:rPr>
        <w:t xml:space="preserve">% pogodbene vrednosti brez DDV-ja), če </w:t>
      </w:r>
      <w:r w:rsidR="00BA052A" w:rsidRPr="00594896">
        <w:rPr>
          <w:rFonts w:ascii="Arial" w:hAnsi="Arial" w:cs="Arial"/>
          <w:sz w:val="20"/>
          <w:szCs w:val="20"/>
        </w:rPr>
        <w:t>izvajalec v garancijski dobi ne bo</w:t>
      </w:r>
      <w:r w:rsidRPr="00594896">
        <w:rPr>
          <w:rFonts w:ascii="Arial" w:hAnsi="Arial" w:cs="Arial"/>
          <w:sz w:val="20"/>
          <w:szCs w:val="20"/>
        </w:rPr>
        <w:t xml:space="preserve"> </w:t>
      </w:r>
      <w:r w:rsidR="00BA052A" w:rsidRPr="00594896">
        <w:rPr>
          <w:rFonts w:ascii="Arial" w:hAnsi="Arial" w:cs="Arial"/>
          <w:sz w:val="20"/>
          <w:szCs w:val="20"/>
        </w:rPr>
        <w:t xml:space="preserve">izpolnil </w:t>
      </w:r>
      <w:r w:rsidR="0099201A" w:rsidRPr="00594896">
        <w:rPr>
          <w:rFonts w:ascii="Arial" w:hAnsi="Arial" w:cs="Arial"/>
          <w:sz w:val="20"/>
          <w:szCs w:val="20"/>
        </w:rPr>
        <w:t>svoje obveznosti, opredeljene v zgoraj citirani pogodb</w:t>
      </w:r>
      <w:r w:rsidRPr="00594896">
        <w:rPr>
          <w:rFonts w:ascii="Arial" w:hAnsi="Arial" w:cs="Arial"/>
          <w:sz w:val="20"/>
          <w:szCs w:val="20"/>
        </w:rPr>
        <w:t xml:space="preserve">i, </w:t>
      </w:r>
      <w:r w:rsidR="00BA052A" w:rsidRPr="00594896">
        <w:rPr>
          <w:rFonts w:ascii="Arial" w:hAnsi="Arial" w:cs="Arial"/>
          <w:sz w:val="20"/>
          <w:szCs w:val="20"/>
        </w:rPr>
        <w:t>ki izhaja iz naslova garancijske obveznosti.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Zahtevek za unovčitev garancije mora biti predložen banki in mora vsebovati:</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1. originalno pismo naročnika za unovčenje garancije v skladu z gornjim odstavkom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2. predloženo izjavo Uprave RS za javna plačila, da so zahtevek za unovčenje podpisale</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 xml:space="preserve">    osebe, ki so pooblaščene za zastopanje in</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594896">
        <w:rPr>
          <w:rFonts w:ascii="Arial" w:hAnsi="Arial" w:cs="Arial"/>
          <w:sz w:val="20"/>
          <w:szCs w:val="20"/>
        </w:rPr>
        <w:t>3. original Garancije št........./.......</w:t>
      </w:r>
    </w:p>
    <w:p w:rsidR="0014437F" w:rsidRPr="00594896"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Ta garancija se znižuje za vsak, po tej garanciji unovčeni znesek.</w:t>
      </w:r>
    </w:p>
    <w:p w:rsidR="0014437F"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Pr>
          <w:rFonts w:ascii="Arial" w:hAnsi="Arial" w:cs="Arial"/>
          <w:sz w:val="20"/>
          <w:szCs w:val="20"/>
        </w:rPr>
        <w:t>Garancija velja za kvaliteto vseh izvršenih del 3 leta po prevzemu del s strani naročnika.</w:t>
      </w:r>
    </w:p>
    <w:p w:rsidR="0099201A" w:rsidRDefault="0099201A"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 xml:space="preserve">Po preteku navedenega roka garancija ne velja več in naša obveznost avtomatično ugasne, ne glede na to, ali je garancija vrnjena. </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r w:rsidRPr="00EF488E">
        <w:rPr>
          <w:rFonts w:ascii="Arial" w:hAnsi="Arial" w:cs="Arial"/>
          <w:sz w:val="20"/>
          <w:szCs w:val="20"/>
        </w:rPr>
        <w:t>Če se bo upravičenec kadarkoli v času veljavnosti te garancije strinjal, da se izvajalcu podaljša pogodbeni rok ali v primeru, da izvajalec ni uspel  izpolniti pogodbenih obveznosti, se lahko naročnik garancije oziroma izvajalec in banka sporazumno dogovorita za podaljšanje garancije.</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pStyle w:val="Telobesedila31"/>
        <w:widowControl w:val="0"/>
        <w:rPr>
          <w:rFonts w:ascii="Arial" w:hAnsi="Arial" w:cs="Arial"/>
          <w:sz w:val="20"/>
          <w:szCs w:val="20"/>
        </w:rPr>
      </w:pPr>
      <w:r w:rsidRPr="00EF488E">
        <w:rPr>
          <w:rFonts w:ascii="Arial" w:hAnsi="Arial" w:cs="Arial"/>
          <w:sz w:val="20"/>
          <w:szCs w:val="20"/>
        </w:rPr>
        <w:t>Ta garancija ni prenosljiva.</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sz w:val="20"/>
          <w:szCs w:val="20"/>
        </w:rPr>
      </w:pPr>
      <w:r w:rsidRPr="00EF488E">
        <w:rPr>
          <w:rFonts w:ascii="Arial" w:hAnsi="Arial" w:cs="Arial"/>
          <w:sz w:val="20"/>
          <w:szCs w:val="20"/>
        </w:rPr>
        <w:t>Morebitne spore med upravičencem in banko rešuje stvarno pristojno sodišče</w:t>
      </w:r>
      <w:r w:rsidR="0099568B" w:rsidRPr="00EF488E">
        <w:rPr>
          <w:rFonts w:ascii="Arial" w:hAnsi="Arial" w:cs="Arial"/>
          <w:sz w:val="20"/>
          <w:szCs w:val="20"/>
        </w:rPr>
        <w:t xml:space="preserve"> po sedežu naročnika</w:t>
      </w:r>
      <w:r w:rsidR="00C65499" w:rsidRPr="00EF488E">
        <w:rPr>
          <w:rFonts w:ascii="Arial" w:hAnsi="Arial" w:cs="Arial"/>
          <w:sz w:val="20"/>
          <w:szCs w:val="20"/>
        </w:rPr>
        <w:t>.</w:t>
      </w: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szCs w:val="20"/>
        </w:rPr>
      </w:pPr>
    </w:p>
    <w:p w:rsidR="0014437F" w:rsidRPr="00EF488E" w:rsidRDefault="0014437F"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rPr>
          <w:rFonts w:ascii="Arial" w:hAnsi="Arial" w:cs="Arial"/>
          <w:b/>
          <w:bCs/>
        </w:rPr>
      </w:pP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r w:rsidRPr="00EF488E">
        <w:rPr>
          <w:rFonts w:ascii="Arial" w:hAnsi="Arial" w:cs="Arial"/>
          <w:sz w:val="20"/>
          <w:szCs w:val="20"/>
        </w:rPr>
        <w:tab/>
      </w:r>
    </w:p>
    <w:p w:rsidR="0014437F" w:rsidRPr="00EF488E" w:rsidRDefault="0014437F" w:rsidP="003A5085">
      <w:pPr>
        <w:pStyle w:val="Telobesedila2"/>
        <w:jc w:val="both"/>
        <w:rPr>
          <w:rFonts w:ascii="Arial" w:hAnsi="Arial" w:cs="Arial"/>
          <w:b/>
          <w:bCs/>
          <w:sz w:val="22"/>
          <w:szCs w:val="22"/>
        </w:rPr>
      </w:pPr>
    </w:p>
    <w:tbl>
      <w:tblPr>
        <w:tblW w:w="0" w:type="auto"/>
        <w:jc w:val="center"/>
        <w:tblLayout w:type="fixed"/>
        <w:tblLook w:val="0000"/>
      </w:tblPr>
      <w:tblGrid>
        <w:gridCol w:w="4361"/>
        <w:gridCol w:w="4361"/>
      </w:tblGrid>
      <w:tr w:rsidR="00EA6E69" w:rsidRPr="00EF488E" w:rsidTr="00987733">
        <w:trPr>
          <w:jc w:val="center"/>
        </w:trPr>
        <w:tc>
          <w:tcPr>
            <w:tcW w:w="4361" w:type="dxa"/>
            <w:tcBorders>
              <w:top w:val="nil"/>
              <w:left w:val="nil"/>
              <w:bottom w:val="nil"/>
              <w:right w:val="nil"/>
            </w:tcBorders>
          </w:tcPr>
          <w:bookmarkEnd w:id="32"/>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Kraj in datum:</w:t>
            </w: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Ponudnik:</w:t>
            </w: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r>
      <w:tr w:rsidR="00EA6E69" w:rsidRPr="00EF488E" w:rsidTr="00987733">
        <w:trPr>
          <w:jc w:val="center"/>
        </w:trPr>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tc>
        <w:tc>
          <w:tcPr>
            <w:tcW w:w="4361" w:type="dxa"/>
            <w:tcBorders>
              <w:top w:val="nil"/>
              <w:left w:val="nil"/>
              <w:bottom w:val="nil"/>
              <w:right w:val="nil"/>
            </w:tcBorders>
          </w:tcPr>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p>
          <w:p w:rsidR="00EA6E69" w:rsidRPr="00EF488E" w:rsidRDefault="00EA6E69"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heme="minorEastAsia" w:hAnsi="Arial" w:cs="Arial"/>
                <w:sz w:val="20"/>
                <w:szCs w:val="20"/>
              </w:rPr>
            </w:pPr>
            <w:r w:rsidRPr="00EF488E">
              <w:rPr>
                <w:rFonts w:ascii="Arial" w:eastAsiaTheme="minorEastAsia" w:hAnsi="Arial" w:cs="Arial"/>
                <w:sz w:val="20"/>
                <w:szCs w:val="20"/>
              </w:rPr>
              <w:t>Žig in podpis:</w:t>
            </w:r>
          </w:p>
        </w:tc>
      </w:tr>
    </w:tbl>
    <w:p w:rsidR="00B433A8" w:rsidRDefault="00B433A8" w:rsidP="003A50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40"/>
          <w:szCs w:val="40"/>
        </w:rPr>
      </w:pPr>
    </w:p>
    <w:p w:rsidR="00B433A8" w:rsidRDefault="00B433A8" w:rsidP="003A5085">
      <w:pPr>
        <w:jc w:val="both"/>
        <w:rPr>
          <w:rFonts w:ascii="Arial" w:hAnsi="Arial" w:cs="Arial"/>
          <w:sz w:val="40"/>
          <w:szCs w:val="40"/>
        </w:rPr>
      </w:pPr>
      <w:r>
        <w:rPr>
          <w:rFonts w:ascii="Arial" w:hAnsi="Arial" w:cs="Arial"/>
          <w:sz w:val="40"/>
          <w:szCs w:val="40"/>
        </w:rPr>
        <w:br w:type="page"/>
      </w:r>
    </w:p>
    <w:p w:rsidR="00B433A8" w:rsidRDefault="00B433A8" w:rsidP="003A5085">
      <w:pPr>
        <w:pStyle w:val="Naslov10"/>
        <w:numPr>
          <w:ilvl w:val="0"/>
          <w:numId w:val="0"/>
        </w:numPr>
        <w:jc w:val="both"/>
      </w:pPr>
      <w:bookmarkStart w:id="35" w:name="_Toc224277572"/>
      <w:r w:rsidRPr="00EF488E">
        <w:lastRenderedPageBreak/>
        <w:t xml:space="preserve">POGLAVJE </w:t>
      </w:r>
      <w:r>
        <w:t>4</w:t>
      </w:r>
      <w:r w:rsidRPr="00EF488E">
        <w:t>: TEHNIČNE SPECIFIKACIJE TER DRUGE ZAHTEVE NAROČNIKA</w:t>
      </w:r>
      <w:bookmarkEnd w:id="35"/>
    </w:p>
    <w:p w:rsidR="00B433A8" w:rsidRDefault="00B433A8" w:rsidP="003A5085">
      <w:pPr>
        <w:jc w:val="both"/>
      </w:pPr>
    </w:p>
    <w:p w:rsidR="00B433A8" w:rsidRPr="00EF488E" w:rsidRDefault="00B433A8" w:rsidP="00686703">
      <w:pPr>
        <w:pStyle w:val="Naslov20"/>
        <w:numPr>
          <w:ilvl w:val="0"/>
          <w:numId w:val="15"/>
        </w:numPr>
        <w:jc w:val="both"/>
        <w:rPr>
          <w:i w:val="0"/>
          <w:iCs w:val="0"/>
          <w:sz w:val="22"/>
          <w:szCs w:val="22"/>
        </w:rPr>
      </w:pPr>
      <w:r w:rsidRPr="00EF488E">
        <w:rPr>
          <w:i w:val="0"/>
          <w:iCs w:val="0"/>
          <w:sz w:val="22"/>
          <w:szCs w:val="22"/>
        </w:rPr>
        <w:t>PREDMET JAVNEGA NAROČILA</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
          <w:bCs/>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Predmet javnega naročila je »</w:t>
      </w:r>
      <w:r w:rsidR="00B94D10" w:rsidRPr="006B0D34">
        <w:rPr>
          <w:rFonts w:ascii="Arial" w:hAnsi="Arial" w:cs="Arial"/>
          <w:b/>
          <w:bCs/>
          <w:sz w:val="20"/>
          <w:szCs w:val="20"/>
        </w:rPr>
        <w:t>ZUNANJA UREDITEV OB OSNOVNI ŠOLI KUTEŽEVO – PODGORA</w:t>
      </w:r>
      <w:r>
        <w:rPr>
          <w:rFonts w:ascii="Arial" w:hAnsi="Arial" w:cs="Arial"/>
          <w:sz w:val="20"/>
          <w:szCs w:val="20"/>
        </w:rPr>
        <w:t>«.</w:t>
      </w:r>
      <w:r w:rsidRPr="00EF488E">
        <w:rPr>
          <w:rFonts w:ascii="Arial" w:hAnsi="Arial" w:cs="Arial"/>
          <w:sz w:val="20"/>
          <w:szCs w:val="20"/>
        </w:rPr>
        <w:t xml:space="preserve"> Ponudniki ponudijo vsa dela, ki so predmet javnega naročila, v celoti.</w:t>
      </w:r>
    </w:p>
    <w:p w:rsidR="00B433A8" w:rsidRPr="00EF488E" w:rsidRDefault="00B433A8" w:rsidP="003A5085">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sz w:val="20"/>
          <w:szCs w:val="20"/>
        </w:rPr>
      </w:pPr>
    </w:p>
    <w:p w:rsidR="00B433A8" w:rsidRPr="00EF488E" w:rsidRDefault="00B433A8" w:rsidP="003A5085">
      <w:pPr>
        <w:jc w:val="both"/>
        <w:rPr>
          <w:rFonts w:ascii="Arial" w:hAnsi="Arial" w:cs="Arial"/>
          <w:sz w:val="20"/>
          <w:szCs w:val="20"/>
        </w:rPr>
      </w:pPr>
      <w:r w:rsidRPr="00EF488E">
        <w:rPr>
          <w:rFonts w:ascii="Arial" w:hAnsi="Arial" w:cs="Arial"/>
          <w:sz w:val="20"/>
          <w:szCs w:val="20"/>
        </w:rPr>
        <w:t>Dela se bodo izvajala po terminskem in finančnem planu, ki ju po uvedbi v posel v roku, ki ga določita naročnik in nadzorni organ, izdela izbrani izvajalec ter posreduje investitorju – naročniku v pregled in potrditev. Terminski in finančni plan mora upoštevati rok izvedbe vseh del</w:t>
      </w:r>
      <w:r>
        <w:rPr>
          <w:rFonts w:ascii="Arial" w:hAnsi="Arial" w:cs="Arial"/>
          <w:sz w:val="20"/>
          <w:szCs w:val="20"/>
        </w:rPr>
        <w:t>,</w:t>
      </w:r>
      <w:r w:rsidRPr="00EF488E">
        <w:rPr>
          <w:rFonts w:ascii="Arial" w:hAnsi="Arial" w:cs="Arial"/>
          <w:sz w:val="20"/>
          <w:szCs w:val="20"/>
        </w:rPr>
        <w:t xml:space="preserve"> določen</w:t>
      </w:r>
      <w:r>
        <w:rPr>
          <w:rFonts w:ascii="Arial" w:hAnsi="Arial" w:cs="Arial"/>
          <w:sz w:val="20"/>
          <w:szCs w:val="20"/>
        </w:rPr>
        <w:t>ih</w:t>
      </w:r>
      <w:r w:rsidRPr="00EF488E">
        <w:rPr>
          <w:rFonts w:ascii="Arial" w:hAnsi="Arial" w:cs="Arial"/>
          <w:sz w:val="20"/>
          <w:szCs w:val="20"/>
        </w:rPr>
        <w:t xml:space="preserve"> s to razpisno dokumentacijo.</w:t>
      </w:r>
    </w:p>
    <w:p w:rsidR="00B433A8" w:rsidRPr="00EF488E" w:rsidRDefault="00B433A8" w:rsidP="003A5085">
      <w:pPr>
        <w:jc w:val="both"/>
        <w:rPr>
          <w:rFonts w:ascii="Arial" w:hAnsi="Arial" w:cs="Arial"/>
        </w:rPr>
      </w:pPr>
    </w:p>
    <w:p w:rsidR="00B433A8" w:rsidRDefault="00B433A8" w:rsidP="003A5085">
      <w:pPr>
        <w:jc w:val="both"/>
        <w:rPr>
          <w:rFonts w:ascii="Arial" w:hAnsi="Arial" w:cs="Arial"/>
          <w:sz w:val="20"/>
          <w:szCs w:val="20"/>
        </w:rPr>
      </w:pPr>
      <w:r>
        <w:rPr>
          <w:rFonts w:ascii="Arial" w:hAnsi="Arial" w:cs="Arial"/>
          <w:sz w:val="20"/>
          <w:szCs w:val="20"/>
        </w:rPr>
        <w:t>Pri izvajanju pogodb</w:t>
      </w:r>
      <w:r w:rsidRPr="00EF488E">
        <w:rPr>
          <w:rFonts w:ascii="Arial" w:hAnsi="Arial" w:cs="Arial"/>
          <w:sz w:val="20"/>
          <w:szCs w:val="20"/>
        </w:rPr>
        <w:t xml:space="preserve"> je potrebno upoštevati vse veljavne zakone, pravilnike uredbe in navodila, predpise in odloke, veljavne v Republiki Sloveniji. </w:t>
      </w:r>
    </w:p>
    <w:p w:rsidR="0026648A" w:rsidRDefault="0026648A" w:rsidP="003A5085">
      <w:pPr>
        <w:jc w:val="both"/>
        <w:rPr>
          <w:rFonts w:ascii="Arial" w:hAnsi="Arial" w:cs="Arial"/>
          <w:sz w:val="20"/>
          <w:szCs w:val="20"/>
        </w:rPr>
      </w:pPr>
    </w:p>
    <w:p w:rsidR="00B433A8" w:rsidRPr="00B433A8" w:rsidRDefault="00B433A8" w:rsidP="00686703">
      <w:pPr>
        <w:pStyle w:val="Naslov20"/>
        <w:numPr>
          <w:ilvl w:val="0"/>
          <w:numId w:val="15"/>
        </w:numPr>
        <w:jc w:val="both"/>
        <w:rPr>
          <w:i w:val="0"/>
          <w:iCs w:val="0"/>
          <w:sz w:val="22"/>
          <w:szCs w:val="22"/>
        </w:rPr>
      </w:pPr>
      <w:r w:rsidRPr="00B433A8">
        <w:rPr>
          <w:i w:val="0"/>
          <w:iCs w:val="0"/>
          <w:sz w:val="22"/>
          <w:szCs w:val="22"/>
        </w:rPr>
        <w:t xml:space="preserve">PZI </w:t>
      </w:r>
      <w:r w:rsidR="00865A7E">
        <w:rPr>
          <w:i w:val="0"/>
          <w:iCs w:val="0"/>
          <w:sz w:val="22"/>
          <w:szCs w:val="22"/>
        </w:rPr>
        <w:t>PROJEKTNA DOKUMENTACIJA</w:t>
      </w:r>
    </w:p>
    <w:p w:rsidR="00B433A8" w:rsidRDefault="00B433A8" w:rsidP="003A5085">
      <w:pPr>
        <w:jc w:val="both"/>
        <w:rPr>
          <w:rFonts w:ascii="Arial" w:hAnsi="Arial" w:cs="Arial"/>
          <w:sz w:val="20"/>
          <w:szCs w:val="20"/>
        </w:rPr>
      </w:pPr>
    </w:p>
    <w:p w:rsidR="005C63D7" w:rsidRPr="0096507A" w:rsidRDefault="005C63D7" w:rsidP="005C63D7">
      <w:pPr>
        <w:pStyle w:val="CM25"/>
        <w:spacing w:after="260" w:line="271" w:lineRule="atLeast"/>
        <w:rPr>
          <w:color w:val="000000"/>
          <w:sz w:val="20"/>
          <w:szCs w:val="20"/>
        </w:rPr>
      </w:pPr>
      <w:r w:rsidRPr="0096507A">
        <w:rPr>
          <w:b/>
          <w:bCs/>
          <w:color w:val="000000"/>
          <w:sz w:val="20"/>
          <w:szCs w:val="20"/>
        </w:rPr>
        <w:t>Priloga</w:t>
      </w:r>
      <w:r w:rsidRPr="0096507A">
        <w:rPr>
          <w:color w:val="000000"/>
          <w:sz w:val="20"/>
          <w:szCs w:val="20"/>
        </w:rPr>
        <w:t>.</w:t>
      </w:r>
    </w:p>
    <w:p w:rsidR="005C63D7" w:rsidRPr="00B433A8" w:rsidRDefault="005C63D7" w:rsidP="003A5085">
      <w:pPr>
        <w:jc w:val="both"/>
        <w:rPr>
          <w:rFonts w:ascii="Arial" w:hAnsi="Arial" w:cs="Arial"/>
          <w:sz w:val="20"/>
          <w:szCs w:val="20"/>
        </w:rPr>
      </w:pPr>
    </w:p>
    <w:sectPr w:rsidR="005C63D7" w:rsidRPr="00B433A8" w:rsidSect="009746FC">
      <w:headerReference w:type="default" r:id="rId15"/>
      <w:pgSz w:w="11907" w:h="16840" w:code="9"/>
      <w:pgMar w:top="1560" w:right="1418" w:bottom="1418"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7C" w:rsidRDefault="00FF087C">
      <w:r>
        <w:separator/>
      </w:r>
    </w:p>
  </w:endnote>
  <w:endnote w:type="continuationSeparator" w:id="0">
    <w:p w:rsidR="00FF087C" w:rsidRDefault="00FF08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L Dutch">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rostileTEE">
    <w:altName w:val="Courier New"/>
    <w:panose1 w:val="00000000000000000000"/>
    <w:charset w:val="00"/>
    <w:family w:val="decorative"/>
    <w:notTrueType/>
    <w:pitch w:val="variable"/>
    <w:sig w:usb0="00000003" w:usb1="00000000" w:usb2="00000000" w:usb3="00000000" w:csb0="00000001" w:csb1="00000000"/>
  </w:font>
  <w:font w:name="EurostileT">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bri,Bold">
    <w:altName w:val="Calibri"/>
    <w:panose1 w:val="00000000000000000000"/>
    <w:charset w:val="EE"/>
    <w:family w:val="swiss"/>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4" w:rsidRPr="002770CD" w:rsidRDefault="006B0D34" w:rsidP="002770CD">
    <w:pPr>
      <w:rPr>
        <w:rFonts w:ascii="Arial" w:hAnsi="Arial" w:cs="Arial"/>
        <w:bCs/>
        <w:sz w:val="12"/>
        <w:szCs w:val="12"/>
      </w:rPr>
    </w:pPr>
    <w:r w:rsidRPr="002770CD">
      <w:rPr>
        <w:rFonts w:ascii="Arial" w:hAnsi="Arial" w:cs="Arial"/>
        <w:sz w:val="12"/>
        <w:szCs w:val="12"/>
      </w:rPr>
      <w:t xml:space="preserve">Razpisna dokumentacija: </w:t>
    </w:r>
    <w:r w:rsidR="002770CD" w:rsidRPr="002770CD">
      <w:rPr>
        <w:rFonts w:ascii="Arial" w:hAnsi="Arial" w:cs="Arial"/>
        <w:bCs/>
        <w:sz w:val="12"/>
        <w:szCs w:val="12"/>
      </w:rPr>
      <w:t xml:space="preserve">ZUNANJA UREDITEV OB OSNOVNI ŠOLI KUTEŽEVO – </w:t>
    </w:r>
    <w:r w:rsidR="002770CD">
      <w:rPr>
        <w:rFonts w:ascii="Arial" w:hAnsi="Arial" w:cs="Arial"/>
        <w:bCs/>
        <w:sz w:val="12"/>
        <w:szCs w:val="12"/>
      </w:rPr>
      <w:t xml:space="preserve">PODGORA </w:t>
    </w:r>
  </w:p>
  <w:p w:rsidR="006B0D34" w:rsidRDefault="006B0D34" w:rsidP="007355FD">
    <w:pPr>
      <w:pStyle w:val="Noga"/>
      <w:pBdr>
        <w:top w:val="single" w:sz="4" w:space="1" w:color="auto"/>
      </w:pBdr>
      <w:jc w:val="center"/>
    </w:pPr>
    <w:r>
      <w:tab/>
    </w:r>
    <w:r w:rsidR="009B504D" w:rsidRPr="00D64157">
      <w:rPr>
        <w:rStyle w:val="tevilkastrani"/>
        <w:rFonts w:ascii="Arial" w:hAnsi="Arial" w:cs="Arial"/>
        <w:sz w:val="12"/>
        <w:szCs w:val="12"/>
      </w:rPr>
      <w:fldChar w:fldCharType="begin"/>
    </w:r>
    <w:r w:rsidRPr="00D64157">
      <w:rPr>
        <w:rStyle w:val="tevilkastrani"/>
        <w:rFonts w:ascii="Arial" w:hAnsi="Arial" w:cs="Arial"/>
        <w:sz w:val="12"/>
        <w:szCs w:val="12"/>
      </w:rPr>
      <w:instrText xml:space="preserve"> PAGE </w:instrText>
    </w:r>
    <w:r w:rsidR="009B504D" w:rsidRPr="00D64157">
      <w:rPr>
        <w:rStyle w:val="tevilkastrani"/>
        <w:rFonts w:ascii="Arial" w:hAnsi="Arial" w:cs="Arial"/>
        <w:sz w:val="12"/>
        <w:szCs w:val="12"/>
      </w:rPr>
      <w:fldChar w:fldCharType="separate"/>
    </w:r>
    <w:r w:rsidR="003D0D9F">
      <w:rPr>
        <w:rStyle w:val="tevilkastrani"/>
        <w:rFonts w:ascii="Arial" w:hAnsi="Arial" w:cs="Arial"/>
        <w:noProof/>
        <w:sz w:val="12"/>
        <w:szCs w:val="12"/>
      </w:rPr>
      <w:t>5</w:t>
    </w:r>
    <w:r w:rsidR="009B504D" w:rsidRPr="00D64157">
      <w:rPr>
        <w:rStyle w:val="tevilkastrani"/>
        <w:rFonts w:ascii="Arial" w:hAnsi="Arial" w:cs="Arial"/>
        <w:sz w:val="12"/>
        <w:szCs w:val="12"/>
      </w:rPr>
      <w:fldChar w:fldCharType="end"/>
    </w:r>
  </w:p>
  <w:p w:rsidR="006B0D34" w:rsidRDefault="006B0D34">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4" w:rsidRDefault="006B0D34">
    <w:pPr>
      <w:pStyle w:val="Noga"/>
    </w:pPr>
  </w:p>
  <w:p w:rsidR="006B0D34" w:rsidRDefault="006B0D34">
    <w:pPr>
      <w:pStyle w:val="Nog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4" w:rsidRPr="00B94D10" w:rsidRDefault="006B0D34" w:rsidP="00462E8D">
    <w:pPr>
      <w:autoSpaceDE w:val="0"/>
      <w:autoSpaceDN w:val="0"/>
      <w:adjustRightInd w:val="0"/>
      <w:rPr>
        <w:rFonts w:ascii="Arial" w:hAnsi="Arial" w:cs="Arial"/>
        <w:sz w:val="12"/>
        <w:szCs w:val="12"/>
      </w:rPr>
    </w:pPr>
    <w:r w:rsidRPr="00B94D10">
      <w:rPr>
        <w:rFonts w:ascii="Arial" w:hAnsi="Arial" w:cs="Arial"/>
        <w:sz w:val="12"/>
        <w:szCs w:val="12"/>
      </w:rPr>
      <w:t xml:space="preserve">Razpisna dokumentacija: </w:t>
    </w:r>
    <w:r w:rsidR="00B94D10" w:rsidRPr="00B94D10">
      <w:rPr>
        <w:rFonts w:ascii="Arial" w:hAnsi="Arial" w:cs="Arial"/>
        <w:bCs/>
        <w:sz w:val="12"/>
        <w:szCs w:val="12"/>
      </w:rPr>
      <w:t>ZUNANJA UREDITEV OB OSNOVNI ŠOLI KUTEŽEVO – PODGORA</w:t>
    </w:r>
  </w:p>
  <w:p w:rsidR="006B0D34" w:rsidRDefault="006B0D34" w:rsidP="007355FD">
    <w:pPr>
      <w:pStyle w:val="Noga"/>
      <w:pBdr>
        <w:top w:val="single" w:sz="4" w:space="1" w:color="auto"/>
      </w:pBdr>
      <w:jc w:val="center"/>
    </w:pPr>
    <w:r>
      <w:tab/>
    </w:r>
    <w:r w:rsidR="009B504D" w:rsidRPr="004479B9">
      <w:rPr>
        <w:rFonts w:ascii="Arial" w:hAnsi="Arial" w:cs="Arial"/>
        <w:sz w:val="12"/>
        <w:szCs w:val="12"/>
      </w:rPr>
      <w:fldChar w:fldCharType="begin"/>
    </w:r>
    <w:r w:rsidRPr="004479B9">
      <w:rPr>
        <w:rFonts w:ascii="Arial" w:hAnsi="Arial" w:cs="Arial"/>
        <w:sz w:val="12"/>
        <w:szCs w:val="12"/>
      </w:rPr>
      <w:instrText xml:space="preserve"> PAGE   \* MERGEFORMAT </w:instrText>
    </w:r>
    <w:r w:rsidR="009B504D" w:rsidRPr="004479B9">
      <w:rPr>
        <w:rFonts w:ascii="Arial" w:hAnsi="Arial" w:cs="Arial"/>
        <w:sz w:val="12"/>
        <w:szCs w:val="12"/>
      </w:rPr>
      <w:fldChar w:fldCharType="separate"/>
    </w:r>
    <w:r w:rsidR="003D0D9F">
      <w:rPr>
        <w:rFonts w:ascii="Arial" w:hAnsi="Arial" w:cs="Arial"/>
        <w:noProof/>
        <w:sz w:val="12"/>
        <w:szCs w:val="12"/>
      </w:rPr>
      <w:t>64</w:t>
    </w:r>
    <w:r w:rsidR="009B504D" w:rsidRPr="004479B9">
      <w:rP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7C" w:rsidRDefault="00FF087C">
      <w:r>
        <w:separator/>
      </w:r>
    </w:p>
  </w:footnote>
  <w:footnote w:type="continuationSeparator" w:id="0">
    <w:p w:rsidR="00FF087C" w:rsidRDefault="00FF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4" w:rsidRDefault="006B0D34" w:rsidP="00EB1E4A">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7"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D34" w:rsidRDefault="006B0D34" w:rsidP="00181FBD">
    <w:pPr>
      <w:pBdr>
        <w:bottom w:val="single" w:sz="4" w:space="1" w:color="auto"/>
      </w:pBdr>
      <w:tabs>
        <w:tab w:val="left" w:pos="7088"/>
      </w:tabs>
      <w:jc w:val="right"/>
      <w:rPr>
        <w:noProof/>
      </w:rPr>
    </w:pPr>
    <w:r>
      <w:rPr>
        <w:noProof/>
      </w:rPr>
      <w:tab/>
    </w:r>
    <w:r w:rsidRPr="00D90D56">
      <w:rPr>
        <w:noProof/>
      </w:rPr>
      <w:drawing>
        <wp:inline distT="0" distB="0" distL="0" distR="0">
          <wp:extent cx="751235" cy="396000"/>
          <wp:effectExtent l="19050" t="0" r="0" b="0"/>
          <wp:docPr id="5"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srcRect/>
                  <a:stretch>
                    <a:fillRect/>
                  </a:stretch>
                </pic:blipFill>
                <pic:spPr bwMode="auto">
                  <a:xfrm>
                    <a:off x="0" y="0"/>
                    <a:ext cx="751235" cy="396000"/>
                  </a:xfrm>
                  <a:prstGeom prst="rect">
                    <a:avLst/>
                  </a:prstGeom>
                  <a:noFill/>
                  <a:ln w="9525">
                    <a:noFill/>
                    <a:miter lim="800000"/>
                    <a:headEnd/>
                    <a:tailEnd/>
                  </a:ln>
                </pic:spPr>
              </pic:pic>
            </a:graphicData>
          </a:graphic>
        </wp:inline>
      </w:drawing>
    </w:r>
    <w:r>
      <w:rPr>
        <w:noProof/>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6500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lvlText w:val="*"/>
      <w:lvlJc w:val="left"/>
      <w:rPr>
        <w:rFonts w:ascii="Times New Roman" w:hAnsi="Times New Roman" w:cs="Times New Roman"/>
      </w:rPr>
    </w:lvl>
  </w:abstractNum>
  <w:abstractNum w:abstractNumId="2">
    <w:nsid w:val="00000003"/>
    <w:multiLevelType w:val="multilevel"/>
    <w:tmpl w:val="6D0E2420"/>
    <w:name w:val="WW8Num3"/>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Arial" w:hAnsi="Arial" w:cs="Arial" w:hint="default"/>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3">
    <w:nsid w:val="00000006"/>
    <w:multiLevelType w:val="multilevel"/>
    <w:tmpl w:val="00000006"/>
    <w:name w:val="WW8Num7"/>
    <w:lvl w:ilvl="0">
      <w:start w:val="1"/>
      <w:numFmt w:val="decimal"/>
      <w:lvlText w:val="%1."/>
      <w:lvlJc w:val="left"/>
      <w:pPr>
        <w:tabs>
          <w:tab w:val="num" w:pos="283"/>
        </w:tabs>
      </w:pPr>
      <w:rPr>
        <w:rFonts w:ascii="Times New Roman" w:hAnsi="Times New Roman" w:cs="Times New Roman"/>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
    <w:nsid w:val="0000000B"/>
    <w:multiLevelType w:val="singleLevel"/>
    <w:tmpl w:val="0000000B"/>
    <w:name w:val="WW8Num11"/>
    <w:lvl w:ilvl="0">
      <w:start w:val="1"/>
      <w:numFmt w:val="bullet"/>
      <w:lvlText w:val=""/>
      <w:lvlJc w:val="left"/>
      <w:pPr>
        <w:tabs>
          <w:tab w:val="num" w:pos="284"/>
        </w:tabs>
        <w:ind w:left="284" w:hanging="284"/>
      </w:pPr>
      <w:rPr>
        <w:rFonts w:ascii="Symbol" w:hAnsi="Symbol" w:cs="Symbol"/>
      </w:rPr>
    </w:lvl>
  </w:abstractNum>
  <w:abstractNum w:abstractNumId="5">
    <w:nsid w:val="0000000C"/>
    <w:multiLevelType w:val="singleLevel"/>
    <w:tmpl w:val="0000000C"/>
    <w:name w:val="WW8Num12"/>
    <w:lvl w:ilvl="0">
      <w:start w:val="1"/>
      <w:numFmt w:val="bullet"/>
      <w:lvlText w:val=""/>
      <w:lvlJc w:val="left"/>
      <w:pPr>
        <w:tabs>
          <w:tab w:val="num" w:pos="284"/>
        </w:tabs>
        <w:ind w:left="284" w:hanging="284"/>
      </w:pPr>
      <w:rPr>
        <w:rFonts w:ascii="Symbol" w:hAnsi="Symbol" w:cs="Symbol"/>
      </w:rPr>
    </w:lvl>
  </w:abstractNum>
  <w:abstractNum w:abstractNumId="6">
    <w:nsid w:val="0000000F"/>
    <w:multiLevelType w:val="singleLevel"/>
    <w:tmpl w:val="0000000F"/>
    <w:name w:val="WW8Num15"/>
    <w:lvl w:ilvl="0">
      <w:start w:val="1"/>
      <w:numFmt w:val="bullet"/>
      <w:lvlText w:val=""/>
      <w:lvlJc w:val="left"/>
      <w:pPr>
        <w:tabs>
          <w:tab w:val="num" w:pos="717"/>
        </w:tabs>
        <w:ind w:left="717" w:hanging="360"/>
      </w:pPr>
      <w:rPr>
        <w:rFonts w:ascii="Symbol" w:hAnsi="Symbol" w:cs="Symbol"/>
      </w:rPr>
    </w:lvl>
  </w:abstractNum>
  <w:abstractNum w:abstractNumId="7">
    <w:nsid w:val="00000018"/>
    <w:multiLevelType w:val="singleLevel"/>
    <w:tmpl w:val="00000018"/>
    <w:name w:val="WW8Num24"/>
    <w:lvl w:ilvl="0">
      <w:start w:val="1"/>
      <w:numFmt w:val="bullet"/>
      <w:lvlText w:val=""/>
      <w:lvlJc w:val="left"/>
      <w:pPr>
        <w:tabs>
          <w:tab w:val="num" w:pos="284"/>
        </w:tabs>
        <w:ind w:left="284" w:hanging="284"/>
      </w:pPr>
      <w:rPr>
        <w:rFonts w:ascii="Symbol" w:hAnsi="Symbol" w:cs="Symbol"/>
      </w:rPr>
    </w:lvl>
  </w:abstractNum>
  <w:abstractNum w:abstractNumId="8">
    <w:nsid w:val="0000001A"/>
    <w:multiLevelType w:val="singleLevel"/>
    <w:tmpl w:val="0000001A"/>
    <w:name w:val="WW8Num26"/>
    <w:lvl w:ilvl="0">
      <w:start w:val="1"/>
      <w:numFmt w:val="bullet"/>
      <w:lvlText w:val=""/>
      <w:lvlJc w:val="left"/>
      <w:pPr>
        <w:tabs>
          <w:tab w:val="num" w:pos="284"/>
        </w:tabs>
        <w:ind w:left="284" w:hanging="284"/>
      </w:pPr>
      <w:rPr>
        <w:rFonts w:ascii="Symbol" w:hAnsi="Symbol" w:cs="Symbol"/>
      </w:rPr>
    </w:lvl>
  </w:abstractNum>
  <w:abstractNum w:abstractNumId="9">
    <w:nsid w:val="0000001D"/>
    <w:multiLevelType w:val="singleLevel"/>
    <w:tmpl w:val="0000001D"/>
    <w:name w:val="WW8Num29"/>
    <w:lvl w:ilvl="0">
      <w:start w:val="1"/>
      <w:numFmt w:val="bullet"/>
      <w:lvlText w:val=""/>
      <w:lvlJc w:val="left"/>
      <w:pPr>
        <w:tabs>
          <w:tab w:val="num" w:pos="284"/>
        </w:tabs>
        <w:ind w:left="284" w:hanging="284"/>
      </w:pPr>
      <w:rPr>
        <w:rFonts w:ascii="Symbol" w:hAnsi="Symbol" w:cs="Symbol"/>
      </w:rPr>
    </w:lvl>
  </w:abstractNum>
  <w:abstractNum w:abstractNumId="10">
    <w:nsid w:val="0000001E"/>
    <w:multiLevelType w:val="singleLevel"/>
    <w:tmpl w:val="0000001E"/>
    <w:name w:val="WW8Num30"/>
    <w:lvl w:ilvl="0">
      <w:start w:val="1"/>
      <w:numFmt w:val="bullet"/>
      <w:lvlText w:val=""/>
      <w:lvlJc w:val="left"/>
      <w:pPr>
        <w:tabs>
          <w:tab w:val="num" w:pos="284"/>
        </w:tabs>
        <w:ind w:left="284" w:hanging="284"/>
      </w:pPr>
      <w:rPr>
        <w:rFonts w:ascii="Symbol" w:hAnsi="Symbol" w:cs="Symbol"/>
      </w:rPr>
    </w:lvl>
  </w:abstractNum>
  <w:abstractNum w:abstractNumId="11">
    <w:nsid w:val="0000001F"/>
    <w:multiLevelType w:val="singleLevel"/>
    <w:tmpl w:val="0000001F"/>
    <w:name w:val="WW8Num31"/>
    <w:lvl w:ilvl="0">
      <w:start w:val="1"/>
      <w:numFmt w:val="bullet"/>
      <w:lvlText w:val=""/>
      <w:lvlJc w:val="left"/>
      <w:pPr>
        <w:tabs>
          <w:tab w:val="num" w:pos="284"/>
        </w:tabs>
        <w:ind w:left="284" w:hanging="284"/>
      </w:pPr>
      <w:rPr>
        <w:rFonts w:ascii="Symbol" w:hAnsi="Symbol" w:cs="Symbol"/>
      </w:rPr>
    </w:lvl>
  </w:abstractNum>
  <w:abstractNum w:abstractNumId="12">
    <w:nsid w:val="01234A92"/>
    <w:multiLevelType w:val="hybridMultilevel"/>
    <w:tmpl w:val="6FDCE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1">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23C71D1"/>
    <w:multiLevelType w:val="multilevel"/>
    <w:tmpl w:val="2A926D88"/>
    <w:lvl w:ilvl="0">
      <w:start w:val="1"/>
      <w:numFmt w:val="decimal"/>
      <w:pStyle w:val="naslov1"/>
      <w:lvlText w:val="%1"/>
      <w:lvlJc w:val="left"/>
      <w:pPr>
        <w:tabs>
          <w:tab w:val="num" w:pos="567"/>
        </w:tabs>
        <w:ind w:left="567" w:hanging="567"/>
      </w:pPr>
      <w:rPr>
        <w:rFonts w:cs="Times New Roman" w:hint="default"/>
      </w:rPr>
    </w:lvl>
    <w:lvl w:ilvl="1">
      <w:start w:val="1"/>
      <w:numFmt w:val="decimal"/>
      <w:pStyle w:val="naslov2"/>
      <w:lvlText w:val="%1.%2"/>
      <w:lvlJc w:val="left"/>
      <w:pPr>
        <w:tabs>
          <w:tab w:val="num" w:pos="680"/>
        </w:tabs>
        <w:ind w:left="680" w:hanging="680"/>
      </w:pPr>
      <w:rPr>
        <w:rFonts w:cs="Times New Roman" w:hint="default"/>
      </w:rPr>
    </w:lvl>
    <w:lvl w:ilvl="2">
      <w:start w:val="1"/>
      <w:numFmt w:val="decimal"/>
      <w:pStyle w:val="naslov3"/>
      <w:lvlText w:val="%1.%2.%3"/>
      <w:lvlJc w:val="left"/>
      <w:pPr>
        <w:tabs>
          <w:tab w:val="num" w:pos="794"/>
        </w:tabs>
        <w:ind w:left="794" w:hanging="794"/>
      </w:pPr>
      <w:rPr>
        <w:rFonts w:cs="Times New Roman" w:hint="default"/>
      </w:rPr>
    </w:lvl>
    <w:lvl w:ilvl="3">
      <w:start w:val="1"/>
      <w:numFmt w:val="decimal"/>
      <w:pStyle w:val="naslov4"/>
      <w:lvlText w:val="%1.%2.%3.%4"/>
      <w:lvlJc w:val="left"/>
      <w:pPr>
        <w:tabs>
          <w:tab w:val="num" w:pos="907"/>
        </w:tabs>
        <w:ind w:left="907" w:hanging="907"/>
      </w:pPr>
      <w:rPr>
        <w:rFonts w:cs="Times New Roman" w:hint="default"/>
      </w:rPr>
    </w:lvl>
    <w:lvl w:ilvl="4">
      <w:start w:val="1"/>
      <w:numFmt w:val="decimal"/>
      <w:pStyle w:val="naslov5"/>
      <w:lvlText w:val="%1.%2.%3.%4.%5"/>
      <w:lvlJc w:val="left"/>
      <w:pPr>
        <w:tabs>
          <w:tab w:val="num" w:pos="1021"/>
        </w:tabs>
        <w:ind w:left="1021" w:hanging="1021"/>
      </w:pPr>
      <w:rPr>
        <w:rFonts w:cs="Times New Roman" w:hint="default"/>
      </w:rPr>
    </w:lvl>
    <w:lvl w:ilvl="5">
      <w:start w:val="1"/>
      <w:numFmt w:val="decimal"/>
      <w:pStyle w:val="naslov6"/>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nsid w:val="04362DAD"/>
    <w:multiLevelType w:val="hybridMultilevel"/>
    <w:tmpl w:val="9AC28BB2"/>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15">
    <w:nsid w:val="055B1C61"/>
    <w:multiLevelType w:val="singleLevel"/>
    <w:tmpl w:val="4B4868D8"/>
    <w:lvl w:ilvl="0">
      <w:start w:val="1"/>
      <w:numFmt w:val="bullet"/>
      <w:pStyle w:val="Alineja"/>
      <w:lvlText w:val=""/>
      <w:lvlJc w:val="left"/>
      <w:pPr>
        <w:tabs>
          <w:tab w:val="num" w:pos="360"/>
        </w:tabs>
        <w:ind w:left="340" w:hanging="340"/>
      </w:pPr>
      <w:rPr>
        <w:rFonts w:ascii="Symbol" w:hAnsi="Symbol" w:cs="Symbol" w:hint="default"/>
        <w:b w:val="0"/>
        <w:bCs w:val="0"/>
        <w:i w:val="0"/>
        <w:iCs w:val="0"/>
        <w:sz w:val="22"/>
        <w:szCs w:val="22"/>
      </w:rPr>
    </w:lvl>
  </w:abstractNum>
  <w:abstractNum w:abstractNumId="16">
    <w:nsid w:val="05DF71DC"/>
    <w:multiLevelType w:val="hybridMultilevel"/>
    <w:tmpl w:val="80E66FCA"/>
    <w:lvl w:ilvl="0" w:tplc="282096D6">
      <w:start w:val="1"/>
      <w:numFmt w:val="decimal"/>
      <w:lvlText w:val="%1."/>
      <w:lvlJc w:val="left"/>
      <w:pPr>
        <w:tabs>
          <w:tab w:val="num" w:pos="720"/>
        </w:tabs>
        <w:ind w:left="720" w:hanging="360"/>
      </w:pPr>
      <w:rPr>
        <w:rFonts w:ascii="Arial" w:hAnsi="Arial" w:cs="Arial" w:hint="default"/>
        <w:b/>
        <w:bCs/>
        <w:i w:val="0"/>
        <w:iCs w:val="0"/>
        <w:sz w:val="20"/>
        <w:szCs w:val="20"/>
      </w:rPr>
    </w:lvl>
    <w:lvl w:ilvl="1" w:tplc="59CC4E96">
      <w:start w:val="1"/>
      <w:numFmt w:val="lowerLetter"/>
      <w:lvlText w:val="%2."/>
      <w:lvlJc w:val="left"/>
      <w:pPr>
        <w:tabs>
          <w:tab w:val="num" w:pos="1440"/>
        </w:tabs>
        <w:ind w:left="1440" w:hanging="360"/>
      </w:pPr>
      <w:rPr>
        <w:rFonts w:ascii="Arial" w:hAnsi="Arial" w:cs="Aria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17">
    <w:nsid w:val="0720188C"/>
    <w:multiLevelType w:val="hybridMultilevel"/>
    <w:tmpl w:val="350A1624"/>
    <w:lvl w:ilvl="0" w:tplc="97D66CE6">
      <w:start w:val="1"/>
      <w:numFmt w:val="bullet"/>
      <w:lvlText w:val="-"/>
      <w:lvlJc w:val="left"/>
      <w:pPr>
        <w:ind w:left="720" w:hanging="360"/>
      </w:pPr>
      <w:rPr>
        <w:rFonts w:ascii="Times New Roman" w:eastAsia="Times New Roman" w:hAnsi="Times New Roman" w:cs="Times New Roman" w:hint="default"/>
      </w:rPr>
    </w:lvl>
    <w:lvl w:ilvl="1" w:tplc="97D66CE6">
      <w:start w:val="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07533B37"/>
    <w:multiLevelType w:val="multilevel"/>
    <w:tmpl w:val="3EF6CC82"/>
    <w:lvl w:ilvl="0">
      <w:start w:val="1"/>
      <w:numFmt w:val="decimal"/>
      <w:lvlText w:val="%1"/>
      <w:lvlJc w:val="left"/>
      <w:pPr>
        <w:tabs>
          <w:tab w:val="num" w:pos="360"/>
        </w:tabs>
        <w:ind w:left="360" w:hanging="360"/>
      </w:pPr>
      <w:rPr>
        <w:rFonts w:ascii="Arial" w:hAnsi="Arial" w:cs="Arial" w:hint="default"/>
        <w:b/>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9">
    <w:nsid w:val="079169E9"/>
    <w:multiLevelType w:val="hybridMultilevel"/>
    <w:tmpl w:val="D2F6DEFC"/>
    <w:lvl w:ilvl="0" w:tplc="696CEFEC">
      <w:start w:val="1"/>
      <w:numFmt w:val="lowerLetter"/>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0">
    <w:nsid w:val="0A2E2CEB"/>
    <w:multiLevelType w:val="hybridMultilevel"/>
    <w:tmpl w:val="8E4459C6"/>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ACE3271"/>
    <w:multiLevelType w:val="hybridMultilevel"/>
    <w:tmpl w:val="9EC680AA"/>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nsid w:val="0B242642"/>
    <w:multiLevelType w:val="singleLevel"/>
    <w:tmpl w:val="E3388522"/>
    <w:lvl w:ilvl="0">
      <w:start w:val="1"/>
      <w:numFmt w:val="lowerLetter"/>
      <w:lvlText w:val="%1)"/>
      <w:legacy w:legacy="1" w:legacySpace="0" w:legacyIndent="283"/>
      <w:lvlJc w:val="left"/>
      <w:pPr>
        <w:ind w:left="283" w:hanging="283"/>
      </w:pPr>
      <w:rPr>
        <w:rFonts w:ascii="Arial" w:hAnsi="Arial" w:cs="Arial" w:hint="default"/>
      </w:rPr>
    </w:lvl>
  </w:abstractNum>
  <w:abstractNum w:abstractNumId="23">
    <w:nsid w:val="0B9D2E9A"/>
    <w:multiLevelType w:val="hybridMultilevel"/>
    <w:tmpl w:val="FBCC8AC8"/>
    <w:lvl w:ilvl="0" w:tplc="FFFFFFFF">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0DF478D4"/>
    <w:multiLevelType w:val="multilevel"/>
    <w:tmpl w:val="62245532"/>
    <w:lvl w:ilvl="0">
      <w:start w:val="1"/>
      <w:numFmt w:val="decimal"/>
      <w:lvlText w:val="%1."/>
      <w:legacy w:legacy="1" w:legacySpace="120" w:legacyIndent="340"/>
      <w:lvlJc w:val="left"/>
      <w:pPr>
        <w:ind w:left="340" w:hanging="340"/>
      </w:pPr>
    </w:lvl>
    <w:lvl w:ilvl="1">
      <w:start w:val="2"/>
      <w:numFmt w:val="none"/>
      <w:lvlText w:val="-"/>
      <w:legacy w:legacy="1" w:legacySpace="120" w:legacyIndent="360"/>
      <w:lvlJc w:val="left"/>
      <w:pPr>
        <w:ind w:left="700" w:hanging="360"/>
      </w:pPr>
    </w:lvl>
    <w:lvl w:ilvl="2">
      <w:start w:val="1"/>
      <w:numFmt w:val="lowerRoman"/>
      <w:lvlText w:val="%3."/>
      <w:legacy w:legacy="1" w:legacySpace="120" w:legacyIndent="180"/>
      <w:lvlJc w:val="left"/>
      <w:pPr>
        <w:ind w:left="880" w:hanging="180"/>
      </w:pPr>
    </w:lvl>
    <w:lvl w:ilvl="3">
      <w:start w:val="1"/>
      <w:numFmt w:val="decimal"/>
      <w:lvlText w:val="%4."/>
      <w:legacy w:legacy="1" w:legacySpace="120" w:legacyIndent="360"/>
      <w:lvlJc w:val="left"/>
      <w:pPr>
        <w:ind w:left="1240" w:hanging="360"/>
      </w:pPr>
    </w:lvl>
    <w:lvl w:ilvl="4">
      <w:start w:val="1"/>
      <w:numFmt w:val="lowerLetter"/>
      <w:lvlText w:val="%5."/>
      <w:legacy w:legacy="1" w:legacySpace="120" w:legacyIndent="360"/>
      <w:lvlJc w:val="left"/>
      <w:pPr>
        <w:ind w:left="1600" w:hanging="360"/>
      </w:pPr>
    </w:lvl>
    <w:lvl w:ilvl="5">
      <w:start w:val="1"/>
      <w:numFmt w:val="lowerRoman"/>
      <w:lvlText w:val="%6."/>
      <w:legacy w:legacy="1" w:legacySpace="120" w:legacyIndent="180"/>
      <w:lvlJc w:val="left"/>
      <w:pPr>
        <w:ind w:left="1780" w:hanging="180"/>
      </w:pPr>
    </w:lvl>
    <w:lvl w:ilvl="6">
      <w:start w:val="1"/>
      <w:numFmt w:val="decimal"/>
      <w:lvlText w:val="%7."/>
      <w:legacy w:legacy="1" w:legacySpace="120" w:legacyIndent="360"/>
      <w:lvlJc w:val="left"/>
      <w:pPr>
        <w:ind w:left="2140" w:hanging="360"/>
      </w:pPr>
    </w:lvl>
    <w:lvl w:ilvl="7">
      <w:start w:val="1"/>
      <w:numFmt w:val="lowerLetter"/>
      <w:lvlText w:val="%8."/>
      <w:legacy w:legacy="1" w:legacySpace="120" w:legacyIndent="360"/>
      <w:lvlJc w:val="left"/>
      <w:pPr>
        <w:ind w:left="2500" w:hanging="360"/>
      </w:pPr>
    </w:lvl>
    <w:lvl w:ilvl="8">
      <w:start w:val="1"/>
      <w:numFmt w:val="lowerRoman"/>
      <w:lvlText w:val="%9."/>
      <w:legacy w:legacy="1" w:legacySpace="120" w:legacyIndent="180"/>
      <w:lvlJc w:val="left"/>
      <w:pPr>
        <w:ind w:left="2680" w:hanging="180"/>
      </w:pPr>
    </w:lvl>
  </w:abstractNum>
  <w:abstractNum w:abstractNumId="25">
    <w:nsid w:val="11611AF2"/>
    <w:multiLevelType w:val="multilevel"/>
    <w:tmpl w:val="B4D0FE2A"/>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ascii="Arial" w:hAnsi="Arial" w:cs="Arial" w:hint="default"/>
        <w:i w:val="0"/>
      </w:rPr>
    </w:lvl>
    <w:lvl w:ilvl="2">
      <w:start w:val="1"/>
      <w:numFmt w:val="decimal"/>
      <w:lvlText w:val="%1.%2.%3"/>
      <w:lvlJc w:val="left"/>
      <w:pPr>
        <w:ind w:left="862" w:hanging="720"/>
      </w:pPr>
      <w:rPr>
        <w:rFonts w:ascii="Arial" w:hAnsi="Arial" w:cs="Arial" w:hint="default"/>
        <w:b/>
        <w:sz w:val="20"/>
        <w:szCs w:val="20"/>
      </w:rPr>
    </w:lvl>
    <w:lvl w:ilvl="3">
      <w:start w:val="1"/>
      <w:numFmt w:val="decimal"/>
      <w:lvlText w:val="%1.%2.%3.%4"/>
      <w:lvlJc w:val="left"/>
      <w:pPr>
        <w:ind w:left="864" w:hanging="864"/>
      </w:pPr>
      <w:rPr>
        <w:rFonts w:ascii="Times New Roman" w:hAnsi="Times New Roman" w:cs="Times New Roman"/>
      </w:rPr>
    </w:lvl>
    <w:lvl w:ilvl="4">
      <w:start w:val="1"/>
      <w:numFmt w:val="decimal"/>
      <w:lvlText w:val="%1.%2.%3.%4.%5"/>
      <w:lvlJc w:val="left"/>
      <w:pPr>
        <w:ind w:left="1008" w:hanging="1008"/>
      </w:pPr>
      <w:rPr>
        <w:rFonts w:ascii="Times New Roman" w:hAnsi="Times New Roman" w:cs="Times New Roman"/>
      </w:rPr>
    </w:lvl>
    <w:lvl w:ilvl="5">
      <w:start w:val="1"/>
      <w:numFmt w:val="decimal"/>
      <w:lvlText w:val="%1.%2.%3.%4.%5.%6"/>
      <w:lvlJc w:val="left"/>
      <w:pPr>
        <w:ind w:left="1152" w:hanging="1152"/>
      </w:pPr>
      <w:rPr>
        <w:rFonts w:ascii="Times New Roman" w:hAnsi="Times New Roman" w:cs="Times New Roman"/>
      </w:rPr>
    </w:lvl>
    <w:lvl w:ilvl="6">
      <w:start w:val="1"/>
      <w:numFmt w:val="decimal"/>
      <w:lvlText w:val="%1.%2.%3.%4.%5.%6.%7"/>
      <w:lvlJc w:val="left"/>
      <w:pPr>
        <w:ind w:left="1296" w:hanging="1296"/>
      </w:pPr>
      <w:rPr>
        <w:rFonts w:ascii="Times New Roman" w:hAnsi="Times New Roman" w:cs="Times New Roman"/>
      </w:rPr>
    </w:lvl>
    <w:lvl w:ilvl="7">
      <w:start w:val="1"/>
      <w:numFmt w:val="decimal"/>
      <w:lvlText w:val="%1.%2.%3.%4.%5.%6.%7.%8"/>
      <w:lvlJc w:val="left"/>
      <w:pPr>
        <w:ind w:left="1440" w:hanging="1440"/>
      </w:pPr>
      <w:rPr>
        <w:rFonts w:ascii="Times New Roman" w:hAnsi="Times New Roman" w:cs="Times New Roman"/>
      </w:rPr>
    </w:lvl>
    <w:lvl w:ilvl="8">
      <w:start w:val="1"/>
      <w:numFmt w:val="decimal"/>
      <w:lvlText w:val="%1.%2.%3.%4.%5.%6.%7.%8.%9"/>
      <w:lvlJc w:val="left"/>
      <w:pPr>
        <w:ind w:left="1584" w:hanging="1584"/>
      </w:pPr>
      <w:rPr>
        <w:rFonts w:ascii="Times New Roman" w:hAnsi="Times New Roman" w:cs="Times New Roman"/>
      </w:rPr>
    </w:lvl>
  </w:abstractNum>
  <w:abstractNum w:abstractNumId="26">
    <w:nsid w:val="1413471B"/>
    <w:multiLevelType w:val="singleLevel"/>
    <w:tmpl w:val="85687642"/>
    <w:lvl w:ilvl="0">
      <w:start w:val="1"/>
      <w:numFmt w:val="bullet"/>
      <w:pStyle w:val="Navaden-zamik"/>
      <w:lvlText w:val=""/>
      <w:lvlJc w:val="left"/>
      <w:pPr>
        <w:tabs>
          <w:tab w:val="num" w:pos="360"/>
        </w:tabs>
        <w:ind w:left="340" w:hanging="340"/>
      </w:pPr>
      <w:rPr>
        <w:rFonts w:ascii="Symbol" w:hAnsi="Symbol" w:cs="Symbol" w:hint="default"/>
        <w:b w:val="0"/>
        <w:bCs w:val="0"/>
        <w:i w:val="0"/>
        <w:iCs w:val="0"/>
      </w:rPr>
    </w:lvl>
  </w:abstractNum>
  <w:abstractNum w:abstractNumId="27">
    <w:nsid w:val="1A781562"/>
    <w:multiLevelType w:val="hybridMultilevel"/>
    <w:tmpl w:val="20E666B4"/>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28">
    <w:nsid w:val="1ADD3AEF"/>
    <w:multiLevelType w:val="hybridMultilevel"/>
    <w:tmpl w:val="3A868714"/>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1CB87E78"/>
    <w:multiLevelType w:val="hybridMultilevel"/>
    <w:tmpl w:val="789A4AE0"/>
    <w:lvl w:ilvl="0" w:tplc="C0BC9A08">
      <w:start w:val="1"/>
      <w:numFmt w:val="decimal"/>
      <w:lvlText w:val="%1."/>
      <w:lvlJc w:val="left"/>
      <w:pPr>
        <w:tabs>
          <w:tab w:val="num" w:pos="720"/>
        </w:tabs>
        <w:ind w:left="720" w:hanging="360"/>
      </w:pPr>
      <w:rPr>
        <w:rFonts w:ascii="Arial" w:hAnsi="Arial" w:cs="Arial" w:hint="default"/>
      </w:rPr>
    </w:lvl>
    <w:lvl w:ilvl="1" w:tplc="04240001">
      <w:start w:val="1"/>
      <w:numFmt w:val="bullet"/>
      <w:lvlText w:val=""/>
      <w:lvlJc w:val="left"/>
      <w:pPr>
        <w:tabs>
          <w:tab w:val="num" w:pos="1440"/>
        </w:tabs>
        <w:ind w:left="1440" w:hanging="360"/>
      </w:pPr>
      <w:rPr>
        <w:rFonts w:ascii="Symbol" w:hAnsi="Symbol" w:cs="Symbol" w:hint="default"/>
      </w:rPr>
    </w:lvl>
    <w:lvl w:ilvl="2" w:tplc="0424001B">
      <w:start w:val="1"/>
      <w:numFmt w:val="lowerRoman"/>
      <w:lvlText w:val="%3."/>
      <w:lvlJc w:val="right"/>
      <w:pPr>
        <w:tabs>
          <w:tab w:val="num" w:pos="2160"/>
        </w:tabs>
        <w:ind w:left="2160" w:hanging="180"/>
      </w:pPr>
      <w:rPr>
        <w:rFonts w:ascii="Times New Roman" w:hAnsi="Times New Roman" w:cs="Times New Roman"/>
      </w:rPr>
    </w:lvl>
    <w:lvl w:ilvl="3" w:tplc="0424000F">
      <w:start w:val="1"/>
      <w:numFmt w:val="decimal"/>
      <w:lvlText w:val="%4."/>
      <w:lvlJc w:val="left"/>
      <w:pPr>
        <w:tabs>
          <w:tab w:val="num" w:pos="2880"/>
        </w:tabs>
        <w:ind w:left="2880" w:hanging="360"/>
      </w:pPr>
      <w:rPr>
        <w:rFonts w:ascii="Times New Roman" w:hAnsi="Times New Roman" w:cs="Times New Roman"/>
      </w:rPr>
    </w:lvl>
    <w:lvl w:ilvl="4" w:tplc="04240019">
      <w:start w:val="1"/>
      <w:numFmt w:val="lowerLetter"/>
      <w:lvlText w:val="%5."/>
      <w:lvlJc w:val="left"/>
      <w:pPr>
        <w:tabs>
          <w:tab w:val="num" w:pos="3600"/>
        </w:tabs>
        <w:ind w:left="3600" w:hanging="360"/>
      </w:pPr>
      <w:rPr>
        <w:rFonts w:ascii="Times New Roman" w:hAnsi="Times New Roman" w:cs="Times New Roman"/>
      </w:rPr>
    </w:lvl>
    <w:lvl w:ilvl="5" w:tplc="0424001B">
      <w:start w:val="1"/>
      <w:numFmt w:val="lowerRoman"/>
      <w:lvlText w:val="%6."/>
      <w:lvlJc w:val="right"/>
      <w:pPr>
        <w:tabs>
          <w:tab w:val="num" w:pos="4320"/>
        </w:tabs>
        <w:ind w:left="4320" w:hanging="180"/>
      </w:pPr>
      <w:rPr>
        <w:rFonts w:ascii="Times New Roman" w:hAnsi="Times New Roman" w:cs="Times New Roman"/>
      </w:rPr>
    </w:lvl>
    <w:lvl w:ilvl="6" w:tplc="0424000F">
      <w:start w:val="1"/>
      <w:numFmt w:val="decimal"/>
      <w:lvlText w:val="%7."/>
      <w:lvlJc w:val="left"/>
      <w:pPr>
        <w:tabs>
          <w:tab w:val="num" w:pos="5040"/>
        </w:tabs>
        <w:ind w:left="5040" w:hanging="360"/>
      </w:pPr>
      <w:rPr>
        <w:rFonts w:ascii="Times New Roman" w:hAnsi="Times New Roman" w:cs="Times New Roman"/>
      </w:rPr>
    </w:lvl>
    <w:lvl w:ilvl="7" w:tplc="04240019">
      <w:start w:val="1"/>
      <w:numFmt w:val="lowerLetter"/>
      <w:lvlText w:val="%8."/>
      <w:lvlJc w:val="left"/>
      <w:pPr>
        <w:tabs>
          <w:tab w:val="num" w:pos="5760"/>
        </w:tabs>
        <w:ind w:left="5760" w:hanging="360"/>
      </w:pPr>
      <w:rPr>
        <w:rFonts w:ascii="Times New Roman" w:hAnsi="Times New Roman" w:cs="Times New Roman"/>
      </w:rPr>
    </w:lvl>
    <w:lvl w:ilvl="8" w:tplc="0424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21AE5A41"/>
    <w:multiLevelType w:val="hybridMultilevel"/>
    <w:tmpl w:val="37263090"/>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27355A3F"/>
    <w:multiLevelType w:val="hybridMultilevel"/>
    <w:tmpl w:val="E0D859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29FB32D6"/>
    <w:multiLevelType w:val="singleLevel"/>
    <w:tmpl w:val="E676EF50"/>
    <w:lvl w:ilvl="0">
      <w:start w:val="1"/>
      <w:numFmt w:val="decimal"/>
      <w:lvlText w:val="%1."/>
      <w:lvlJc w:val="left"/>
      <w:pPr>
        <w:tabs>
          <w:tab w:val="num" w:pos="360"/>
        </w:tabs>
        <w:ind w:left="360" w:hanging="360"/>
      </w:pPr>
      <w:rPr>
        <w:rFonts w:ascii="Arial" w:hAnsi="Arial" w:cs="Arial" w:hint="default"/>
      </w:rPr>
    </w:lvl>
  </w:abstractNum>
  <w:abstractNum w:abstractNumId="33">
    <w:nsid w:val="36A75CDB"/>
    <w:multiLevelType w:val="hybridMultilevel"/>
    <w:tmpl w:val="26CCB612"/>
    <w:lvl w:ilvl="0" w:tplc="FFFFFFFF">
      <w:start w:val="1"/>
      <w:numFmt w:val="decimal"/>
      <w:lvlText w:val="%1."/>
      <w:lvlJc w:val="left"/>
      <w:pPr>
        <w:tabs>
          <w:tab w:val="num" w:pos="360"/>
        </w:tabs>
        <w:ind w:left="360" w:hanging="360"/>
      </w:pPr>
    </w:lvl>
    <w:lvl w:ilvl="1" w:tplc="49688988">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4">
    <w:nsid w:val="36C72031"/>
    <w:multiLevelType w:val="hybridMultilevel"/>
    <w:tmpl w:val="65947BF6"/>
    <w:lvl w:ilvl="0" w:tplc="A48C1CA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476ED47C">
      <w:start w:val="2"/>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37A02889"/>
    <w:multiLevelType w:val="singleLevel"/>
    <w:tmpl w:val="0424000F"/>
    <w:lvl w:ilvl="0">
      <w:start w:val="1"/>
      <w:numFmt w:val="decimal"/>
      <w:pStyle w:val="kriterij"/>
      <w:lvlText w:val="%1."/>
      <w:lvlJc w:val="left"/>
      <w:pPr>
        <w:tabs>
          <w:tab w:val="num" w:pos="360"/>
        </w:tabs>
        <w:ind w:left="360" w:hanging="360"/>
      </w:pPr>
      <w:rPr>
        <w:rFonts w:ascii="Times New Roman" w:hAnsi="Times New Roman" w:cs="Times New Roman"/>
      </w:rPr>
    </w:lvl>
  </w:abstractNum>
  <w:abstractNum w:abstractNumId="36">
    <w:nsid w:val="3F7A7879"/>
    <w:multiLevelType w:val="hybridMultilevel"/>
    <w:tmpl w:val="28CA46C6"/>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41842975"/>
    <w:multiLevelType w:val="hybridMultilevel"/>
    <w:tmpl w:val="4D08BE5C"/>
    <w:lvl w:ilvl="0" w:tplc="19A2C998">
      <w:start w:val="1"/>
      <w:numFmt w:val="decimal"/>
      <w:lvlText w:val="%1."/>
      <w:lvlJc w:val="left"/>
      <w:pPr>
        <w:tabs>
          <w:tab w:val="num" w:pos="397"/>
        </w:tabs>
        <w:ind w:left="397" w:hanging="397"/>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42057BE5"/>
    <w:multiLevelType w:val="hybridMultilevel"/>
    <w:tmpl w:val="C42C45B2"/>
    <w:lvl w:ilvl="0" w:tplc="E84AFFE0">
      <w:start w:val="3"/>
      <w:numFmt w:val="bullet"/>
      <w:lvlText w:val="-"/>
      <w:lvlJc w:val="left"/>
      <w:pPr>
        <w:tabs>
          <w:tab w:val="num" w:pos="360"/>
        </w:tabs>
        <w:ind w:left="360" w:hanging="360"/>
      </w:pPr>
      <w:rPr>
        <w:rFonts w:ascii="Arial Narrow" w:eastAsia="Times New Roman" w:hAnsi="Arial Narrow" w:cs="Times New Roman" w:hint="default"/>
      </w:rPr>
    </w:lvl>
    <w:lvl w:ilvl="1" w:tplc="E84AFFE0">
      <w:start w:val="3"/>
      <w:numFmt w:val="bullet"/>
      <w:lvlText w:val="-"/>
      <w:lvlJc w:val="left"/>
      <w:pPr>
        <w:tabs>
          <w:tab w:val="num" w:pos="1080"/>
        </w:tabs>
        <w:ind w:left="1080" w:hanging="360"/>
      </w:pPr>
      <w:rPr>
        <w:rFonts w:ascii="Arial Narrow" w:eastAsia="Times New Roman" w:hAnsi="Arial Narrow"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9">
    <w:nsid w:val="42753DCF"/>
    <w:multiLevelType w:val="hybridMultilevel"/>
    <w:tmpl w:val="46CA3B6A"/>
    <w:lvl w:ilvl="0" w:tplc="9D8C90FA">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7B1120B"/>
    <w:multiLevelType w:val="multilevel"/>
    <w:tmpl w:val="AEAEB63C"/>
    <w:name w:val="WW8Num32"/>
    <w:lvl w:ilvl="0">
      <w:start w:val="4"/>
      <w:numFmt w:val="decimal"/>
      <w:lvlText w:val="%1."/>
      <w:lvlJc w:val="left"/>
      <w:pPr>
        <w:tabs>
          <w:tab w:val="num" w:pos="283"/>
        </w:tabs>
      </w:pPr>
      <w:rPr>
        <w:rFonts w:ascii="Times New Roman" w:hAnsi="Times New Roman" w:cs="Times New Roman" w:hint="default"/>
      </w:rPr>
    </w:lvl>
    <w:lvl w:ilvl="1">
      <w:start w:val="1"/>
      <w:numFmt w:val="decimal"/>
      <w:lvlText w:val="%2."/>
      <w:lvlJc w:val="left"/>
      <w:pPr>
        <w:tabs>
          <w:tab w:val="num" w:pos="567"/>
        </w:tabs>
      </w:pPr>
      <w:rPr>
        <w:rFonts w:ascii="Times New Roman" w:hAnsi="Times New Roman" w:cs="Times New Roman" w:hint="default"/>
      </w:rPr>
    </w:lvl>
    <w:lvl w:ilvl="2">
      <w:start w:val="1"/>
      <w:numFmt w:val="decimal"/>
      <w:lvlText w:val="%3."/>
      <w:lvlJc w:val="left"/>
      <w:pPr>
        <w:tabs>
          <w:tab w:val="num" w:pos="850"/>
        </w:tabs>
      </w:pPr>
      <w:rPr>
        <w:rFonts w:ascii="Times New Roman" w:hAnsi="Times New Roman" w:cs="Times New Roman" w:hint="default"/>
      </w:rPr>
    </w:lvl>
    <w:lvl w:ilvl="3">
      <w:start w:val="1"/>
      <w:numFmt w:val="decimal"/>
      <w:lvlText w:val="%4."/>
      <w:lvlJc w:val="left"/>
      <w:pPr>
        <w:tabs>
          <w:tab w:val="num" w:pos="1134"/>
        </w:tabs>
      </w:pPr>
      <w:rPr>
        <w:rFonts w:ascii="Times New Roman" w:hAnsi="Times New Roman" w:cs="Times New Roman" w:hint="default"/>
      </w:rPr>
    </w:lvl>
    <w:lvl w:ilvl="4">
      <w:start w:val="1"/>
      <w:numFmt w:val="decimal"/>
      <w:lvlText w:val="%5."/>
      <w:lvlJc w:val="left"/>
      <w:pPr>
        <w:tabs>
          <w:tab w:val="num" w:pos="1417"/>
        </w:tabs>
      </w:pPr>
      <w:rPr>
        <w:rFonts w:ascii="Times New Roman" w:hAnsi="Times New Roman" w:cs="Times New Roman" w:hint="default"/>
      </w:rPr>
    </w:lvl>
    <w:lvl w:ilvl="5">
      <w:start w:val="1"/>
      <w:numFmt w:val="decimal"/>
      <w:lvlText w:val="%6."/>
      <w:lvlJc w:val="left"/>
      <w:pPr>
        <w:tabs>
          <w:tab w:val="num" w:pos="1701"/>
        </w:tabs>
      </w:pPr>
      <w:rPr>
        <w:rFonts w:ascii="Times New Roman" w:hAnsi="Times New Roman" w:cs="Times New Roman" w:hint="default"/>
      </w:rPr>
    </w:lvl>
    <w:lvl w:ilvl="6">
      <w:start w:val="1"/>
      <w:numFmt w:val="decimal"/>
      <w:lvlText w:val="%7."/>
      <w:lvlJc w:val="left"/>
      <w:pPr>
        <w:tabs>
          <w:tab w:val="num" w:pos="1984"/>
        </w:tabs>
      </w:pPr>
      <w:rPr>
        <w:rFonts w:ascii="Times New Roman" w:hAnsi="Times New Roman" w:cs="Times New Roman" w:hint="default"/>
      </w:rPr>
    </w:lvl>
    <w:lvl w:ilvl="7">
      <w:start w:val="1"/>
      <w:numFmt w:val="decimal"/>
      <w:lvlText w:val="%8."/>
      <w:lvlJc w:val="left"/>
      <w:pPr>
        <w:tabs>
          <w:tab w:val="num" w:pos="2268"/>
        </w:tabs>
      </w:pPr>
      <w:rPr>
        <w:rFonts w:ascii="Times New Roman" w:hAnsi="Times New Roman" w:cs="Times New Roman" w:hint="default"/>
      </w:rPr>
    </w:lvl>
    <w:lvl w:ilvl="8">
      <w:start w:val="1"/>
      <w:numFmt w:val="decimal"/>
      <w:lvlText w:val="%9."/>
      <w:lvlJc w:val="left"/>
      <w:pPr>
        <w:tabs>
          <w:tab w:val="num" w:pos="2551"/>
        </w:tabs>
      </w:pPr>
      <w:rPr>
        <w:rFonts w:ascii="Times New Roman" w:hAnsi="Times New Roman" w:cs="Times New Roman" w:hint="default"/>
      </w:rPr>
    </w:lvl>
  </w:abstractNum>
  <w:abstractNum w:abstractNumId="41">
    <w:nsid w:val="489C4DC8"/>
    <w:multiLevelType w:val="hybridMultilevel"/>
    <w:tmpl w:val="E7B4A2BA"/>
    <w:lvl w:ilvl="0" w:tplc="97D66CE6">
      <w:start w:val="1"/>
      <w:numFmt w:val="bullet"/>
      <w:lvlText w:val="-"/>
      <w:lvlJc w:val="left"/>
      <w:pPr>
        <w:tabs>
          <w:tab w:val="num" w:pos="1620"/>
        </w:tabs>
        <w:ind w:left="1620" w:hanging="360"/>
      </w:pPr>
      <w:rPr>
        <w:rFonts w:ascii="Times New Roman" w:eastAsia="Times New Roman" w:hAnsi="Times New Roman" w:cs="Times New Roman" w:hint="default"/>
      </w:rPr>
    </w:lvl>
    <w:lvl w:ilvl="1" w:tplc="04240003">
      <w:start w:val="1"/>
      <w:numFmt w:val="bullet"/>
      <w:lvlText w:val="o"/>
      <w:lvlJc w:val="left"/>
      <w:pPr>
        <w:tabs>
          <w:tab w:val="num" w:pos="2340"/>
        </w:tabs>
        <w:ind w:left="2340" w:hanging="360"/>
      </w:pPr>
      <w:rPr>
        <w:rFonts w:ascii="Courier New" w:hAnsi="Courier New" w:cs="Courier New" w:hint="default"/>
      </w:rPr>
    </w:lvl>
    <w:lvl w:ilvl="2" w:tplc="04240005">
      <w:start w:val="1"/>
      <w:numFmt w:val="bullet"/>
      <w:lvlText w:val=""/>
      <w:lvlJc w:val="left"/>
      <w:pPr>
        <w:tabs>
          <w:tab w:val="num" w:pos="3060"/>
        </w:tabs>
        <w:ind w:left="3060" w:hanging="360"/>
      </w:pPr>
      <w:rPr>
        <w:rFonts w:ascii="Wingdings" w:hAnsi="Wingdings" w:cs="Wingdings" w:hint="default"/>
      </w:rPr>
    </w:lvl>
    <w:lvl w:ilvl="3" w:tplc="04240001">
      <w:start w:val="1"/>
      <w:numFmt w:val="bullet"/>
      <w:lvlText w:val=""/>
      <w:lvlJc w:val="left"/>
      <w:pPr>
        <w:tabs>
          <w:tab w:val="num" w:pos="3780"/>
        </w:tabs>
        <w:ind w:left="3780" w:hanging="360"/>
      </w:pPr>
      <w:rPr>
        <w:rFonts w:ascii="Symbol" w:hAnsi="Symbol" w:cs="Symbol" w:hint="default"/>
      </w:rPr>
    </w:lvl>
    <w:lvl w:ilvl="4" w:tplc="04240003">
      <w:start w:val="1"/>
      <w:numFmt w:val="bullet"/>
      <w:lvlText w:val="o"/>
      <w:lvlJc w:val="left"/>
      <w:pPr>
        <w:tabs>
          <w:tab w:val="num" w:pos="4500"/>
        </w:tabs>
        <w:ind w:left="4500" w:hanging="360"/>
      </w:pPr>
      <w:rPr>
        <w:rFonts w:ascii="Courier New" w:hAnsi="Courier New" w:cs="Courier New" w:hint="default"/>
      </w:rPr>
    </w:lvl>
    <w:lvl w:ilvl="5" w:tplc="04240005">
      <w:start w:val="1"/>
      <w:numFmt w:val="bullet"/>
      <w:lvlText w:val=""/>
      <w:lvlJc w:val="left"/>
      <w:pPr>
        <w:tabs>
          <w:tab w:val="num" w:pos="5220"/>
        </w:tabs>
        <w:ind w:left="5220" w:hanging="360"/>
      </w:pPr>
      <w:rPr>
        <w:rFonts w:ascii="Wingdings" w:hAnsi="Wingdings" w:cs="Wingdings" w:hint="default"/>
      </w:rPr>
    </w:lvl>
    <w:lvl w:ilvl="6" w:tplc="04240001">
      <w:start w:val="1"/>
      <w:numFmt w:val="bullet"/>
      <w:lvlText w:val=""/>
      <w:lvlJc w:val="left"/>
      <w:pPr>
        <w:tabs>
          <w:tab w:val="num" w:pos="5940"/>
        </w:tabs>
        <w:ind w:left="5940" w:hanging="360"/>
      </w:pPr>
      <w:rPr>
        <w:rFonts w:ascii="Symbol" w:hAnsi="Symbol" w:cs="Symbol" w:hint="default"/>
      </w:rPr>
    </w:lvl>
    <w:lvl w:ilvl="7" w:tplc="04240003">
      <w:start w:val="1"/>
      <w:numFmt w:val="bullet"/>
      <w:lvlText w:val="o"/>
      <w:lvlJc w:val="left"/>
      <w:pPr>
        <w:tabs>
          <w:tab w:val="num" w:pos="6660"/>
        </w:tabs>
        <w:ind w:left="6660" w:hanging="360"/>
      </w:pPr>
      <w:rPr>
        <w:rFonts w:ascii="Courier New" w:hAnsi="Courier New" w:cs="Courier New" w:hint="default"/>
      </w:rPr>
    </w:lvl>
    <w:lvl w:ilvl="8" w:tplc="04240005">
      <w:start w:val="1"/>
      <w:numFmt w:val="bullet"/>
      <w:lvlText w:val=""/>
      <w:lvlJc w:val="left"/>
      <w:pPr>
        <w:tabs>
          <w:tab w:val="num" w:pos="7380"/>
        </w:tabs>
        <w:ind w:left="7380" w:hanging="360"/>
      </w:pPr>
      <w:rPr>
        <w:rFonts w:ascii="Wingdings" w:hAnsi="Wingdings" w:cs="Wingdings" w:hint="default"/>
      </w:rPr>
    </w:lvl>
  </w:abstractNum>
  <w:abstractNum w:abstractNumId="42">
    <w:nsid w:val="4E4A2C03"/>
    <w:multiLevelType w:val="hybridMultilevel"/>
    <w:tmpl w:val="37C634FE"/>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76D4468"/>
    <w:multiLevelType w:val="hybridMultilevel"/>
    <w:tmpl w:val="86B2F18E"/>
    <w:lvl w:ilvl="0" w:tplc="97D66CE6">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cs="Wingdings" w:hint="default"/>
      </w:rPr>
    </w:lvl>
    <w:lvl w:ilvl="3" w:tplc="04240001">
      <w:start w:val="1"/>
      <w:numFmt w:val="bullet"/>
      <w:lvlText w:val=""/>
      <w:lvlJc w:val="left"/>
      <w:pPr>
        <w:tabs>
          <w:tab w:val="num" w:pos="3240"/>
        </w:tabs>
        <w:ind w:left="3240" w:hanging="360"/>
      </w:pPr>
      <w:rPr>
        <w:rFonts w:ascii="Symbol" w:hAnsi="Symbol" w:cs="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cs="Wingdings" w:hint="default"/>
      </w:rPr>
    </w:lvl>
    <w:lvl w:ilvl="6" w:tplc="04240001">
      <w:start w:val="1"/>
      <w:numFmt w:val="bullet"/>
      <w:lvlText w:val=""/>
      <w:lvlJc w:val="left"/>
      <w:pPr>
        <w:tabs>
          <w:tab w:val="num" w:pos="5400"/>
        </w:tabs>
        <w:ind w:left="5400" w:hanging="360"/>
      </w:pPr>
      <w:rPr>
        <w:rFonts w:ascii="Symbol" w:hAnsi="Symbol" w:cs="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cs="Wingdings" w:hint="default"/>
      </w:rPr>
    </w:lvl>
  </w:abstractNum>
  <w:abstractNum w:abstractNumId="44">
    <w:nsid w:val="58DD53B6"/>
    <w:multiLevelType w:val="hybridMultilevel"/>
    <w:tmpl w:val="8C145D7E"/>
    <w:lvl w:ilvl="0" w:tplc="0DCEF494">
      <w:start w:val="3"/>
      <w:numFmt w:val="bullet"/>
      <w:lvlText w:val="-"/>
      <w:lvlJc w:val="left"/>
      <w:pPr>
        <w:ind w:left="1440" w:hanging="360"/>
      </w:pPr>
      <w:rPr>
        <w:rFonts w:ascii="Arial" w:eastAsia="Times New Roman" w:hAnsi="Arial" w:cs="Arial"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5">
    <w:nsid w:val="5BA21FAA"/>
    <w:multiLevelType w:val="hybridMultilevel"/>
    <w:tmpl w:val="74FEA986"/>
    <w:lvl w:ilvl="0" w:tplc="0350848E">
      <w:start w:val="2"/>
      <w:numFmt w:val="bullet"/>
      <w:lvlText w:val="-"/>
      <w:lvlJc w:val="left"/>
      <w:pPr>
        <w:tabs>
          <w:tab w:val="num" w:pos="264"/>
        </w:tabs>
        <w:ind w:left="624"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nsid w:val="614F5DC2"/>
    <w:multiLevelType w:val="hybridMultilevel"/>
    <w:tmpl w:val="41C2253C"/>
    <w:lvl w:ilvl="0" w:tplc="FFFFFFFF">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3050469"/>
    <w:multiLevelType w:val="multilevel"/>
    <w:tmpl w:val="38F2F838"/>
    <w:lvl w:ilvl="0">
      <w:start w:val="1"/>
      <w:numFmt w:val="decimal"/>
      <w:lvlText w:val="%1."/>
      <w:lvlJc w:val="left"/>
      <w:pPr>
        <w:tabs>
          <w:tab w:val="num" w:pos="283"/>
        </w:tabs>
      </w:pPr>
      <w:rPr>
        <w:rFonts w:ascii="Arial" w:hAnsi="Arial" w:cs="Arial" w:hint="default"/>
      </w:rPr>
    </w:lvl>
    <w:lvl w:ilvl="1">
      <w:start w:val="1"/>
      <w:numFmt w:val="decimal"/>
      <w:lvlText w:val="%2."/>
      <w:lvlJc w:val="left"/>
      <w:pPr>
        <w:tabs>
          <w:tab w:val="num" w:pos="567"/>
        </w:tabs>
      </w:pPr>
      <w:rPr>
        <w:rFonts w:ascii="Times New Roman" w:hAnsi="Times New Roman" w:cs="Times New Roman"/>
      </w:rPr>
    </w:lvl>
    <w:lvl w:ilvl="2">
      <w:start w:val="1"/>
      <w:numFmt w:val="decimal"/>
      <w:lvlText w:val="%3."/>
      <w:lvlJc w:val="left"/>
      <w:pPr>
        <w:tabs>
          <w:tab w:val="num" w:pos="850"/>
        </w:tabs>
      </w:pPr>
      <w:rPr>
        <w:rFonts w:ascii="Times New Roman" w:hAnsi="Times New Roman" w:cs="Times New Roman"/>
      </w:rPr>
    </w:lvl>
    <w:lvl w:ilvl="3">
      <w:start w:val="1"/>
      <w:numFmt w:val="decimal"/>
      <w:lvlText w:val="%4."/>
      <w:lvlJc w:val="left"/>
      <w:pPr>
        <w:tabs>
          <w:tab w:val="num" w:pos="1134"/>
        </w:tabs>
      </w:pPr>
      <w:rPr>
        <w:rFonts w:ascii="Times New Roman" w:hAnsi="Times New Roman" w:cs="Times New Roman"/>
      </w:rPr>
    </w:lvl>
    <w:lvl w:ilvl="4">
      <w:start w:val="1"/>
      <w:numFmt w:val="decimal"/>
      <w:lvlText w:val="%5."/>
      <w:lvlJc w:val="left"/>
      <w:pPr>
        <w:tabs>
          <w:tab w:val="num" w:pos="1417"/>
        </w:tabs>
      </w:pPr>
      <w:rPr>
        <w:rFonts w:ascii="Times New Roman" w:hAnsi="Times New Roman" w:cs="Times New Roman"/>
      </w:rPr>
    </w:lvl>
    <w:lvl w:ilvl="5">
      <w:start w:val="1"/>
      <w:numFmt w:val="decimal"/>
      <w:lvlText w:val="%6."/>
      <w:lvlJc w:val="left"/>
      <w:pPr>
        <w:tabs>
          <w:tab w:val="num" w:pos="1701"/>
        </w:tabs>
      </w:pPr>
      <w:rPr>
        <w:rFonts w:ascii="Times New Roman" w:hAnsi="Times New Roman" w:cs="Times New Roman"/>
      </w:rPr>
    </w:lvl>
    <w:lvl w:ilvl="6">
      <w:start w:val="1"/>
      <w:numFmt w:val="decimal"/>
      <w:lvlText w:val="%7."/>
      <w:lvlJc w:val="left"/>
      <w:pPr>
        <w:tabs>
          <w:tab w:val="num" w:pos="1984"/>
        </w:tabs>
      </w:pPr>
      <w:rPr>
        <w:rFonts w:ascii="Times New Roman" w:hAnsi="Times New Roman" w:cs="Times New Roman"/>
      </w:rPr>
    </w:lvl>
    <w:lvl w:ilvl="7">
      <w:start w:val="1"/>
      <w:numFmt w:val="decimal"/>
      <w:lvlText w:val="%8."/>
      <w:lvlJc w:val="left"/>
      <w:pPr>
        <w:tabs>
          <w:tab w:val="num" w:pos="2268"/>
        </w:tabs>
      </w:pPr>
      <w:rPr>
        <w:rFonts w:ascii="Times New Roman" w:hAnsi="Times New Roman" w:cs="Times New Roman"/>
      </w:rPr>
    </w:lvl>
    <w:lvl w:ilvl="8">
      <w:start w:val="1"/>
      <w:numFmt w:val="decimal"/>
      <w:lvlText w:val="%9."/>
      <w:lvlJc w:val="left"/>
      <w:pPr>
        <w:tabs>
          <w:tab w:val="num" w:pos="2551"/>
        </w:tabs>
      </w:pPr>
      <w:rPr>
        <w:rFonts w:ascii="Times New Roman" w:hAnsi="Times New Roman" w:cs="Times New Roman"/>
      </w:rPr>
    </w:lvl>
  </w:abstractNum>
  <w:abstractNum w:abstractNumId="48">
    <w:nsid w:val="66BC7DF9"/>
    <w:multiLevelType w:val="multilevel"/>
    <w:tmpl w:val="C81E9FCA"/>
    <w:lvl w:ilvl="0">
      <w:start w:val="1"/>
      <w:numFmt w:val="decimal"/>
      <w:pStyle w:val="Naslov10"/>
      <w:lvlText w:val="%1"/>
      <w:lvlJc w:val="left"/>
      <w:pPr>
        <w:ind w:left="432" w:hanging="432"/>
      </w:pPr>
      <w:rPr>
        <w:rFonts w:ascii="Arial" w:hAnsi="Arial" w:cs="Arial" w:hint="default"/>
      </w:rPr>
    </w:lvl>
    <w:lvl w:ilvl="1">
      <w:start w:val="1"/>
      <w:numFmt w:val="decimal"/>
      <w:pStyle w:val="Naslov20"/>
      <w:lvlText w:val="%1.%2"/>
      <w:lvlJc w:val="left"/>
      <w:pPr>
        <w:ind w:left="576" w:hanging="576"/>
      </w:pPr>
      <w:rPr>
        <w:rFonts w:ascii="Arial" w:hAnsi="Arial" w:cs="Arial" w:hint="default"/>
        <w:i w:val="0"/>
      </w:rPr>
    </w:lvl>
    <w:lvl w:ilvl="2">
      <w:start w:val="1"/>
      <w:numFmt w:val="decimal"/>
      <w:pStyle w:val="Naslov30"/>
      <w:lvlText w:val="%1.%2.%3"/>
      <w:lvlJc w:val="left"/>
      <w:pPr>
        <w:ind w:left="862" w:hanging="720"/>
      </w:pPr>
      <w:rPr>
        <w:rFonts w:ascii="Arial" w:hAnsi="Arial" w:cs="Arial" w:hint="default"/>
        <w:b/>
        <w:sz w:val="20"/>
        <w:szCs w:val="20"/>
      </w:rPr>
    </w:lvl>
    <w:lvl w:ilvl="3">
      <w:start w:val="1"/>
      <w:numFmt w:val="decimal"/>
      <w:pStyle w:val="Naslov40"/>
      <w:lvlText w:val="%1.%2.%3.%4"/>
      <w:lvlJc w:val="left"/>
      <w:pPr>
        <w:ind w:left="864" w:hanging="864"/>
      </w:pPr>
      <w:rPr>
        <w:rFonts w:ascii="Times New Roman" w:hAnsi="Times New Roman" w:cs="Times New Roman"/>
      </w:rPr>
    </w:lvl>
    <w:lvl w:ilvl="4">
      <w:start w:val="1"/>
      <w:numFmt w:val="decimal"/>
      <w:pStyle w:val="Naslov50"/>
      <w:lvlText w:val="%1.%2.%3.%4.%5"/>
      <w:lvlJc w:val="left"/>
      <w:pPr>
        <w:ind w:left="1008" w:hanging="1008"/>
      </w:pPr>
      <w:rPr>
        <w:rFonts w:ascii="Times New Roman" w:hAnsi="Times New Roman" w:cs="Times New Roman"/>
      </w:rPr>
    </w:lvl>
    <w:lvl w:ilvl="5">
      <w:start w:val="1"/>
      <w:numFmt w:val="decimal"/>
      <w:pStyle w:val="Naslov60"/>
      <w:lvlText w:val="%1.%2.%3.%4.%5.%6"/>
      <w:lvlJc w:val="left"/>
      <w:pPr>
        <w:ind w:left="1152" w:hanging="1152"/>
      </w:pPr>
      <w:rPr>
        <w:rFonts w:ascii="Times New Roman" w:hAnsi="Times New Roman" w:cs="Times New Roman"/>
      </w:rPr>
    </w:lvl>
    <w:lvl w:ilvl="6">
      <w:start w:val="1"/>
      <w:numFmt w:val="decimal"/>
      <w:pStyle w:val="Naslov7"/>
      <w:lvlText w:val="%1.%2.%3.%4.%5.%6.%7"/>
      <w:lvlJc w:val="left"/>
      <w:pPr>
        <w:ind w:left="1296" w:hanging="1296"/>
      </w:pPr>
      <w:rPr>
        <w:rFonts w:ascii="Times New Roman" w:hAnsi="Times New Roman" w:cs="Times New Roman"/>
      </w:rPr>
    </w:lvl>
    <w:lvl w:ilvl="7">
      <w:start w:val="1"/>
      <w:numFmt w:val="decimal"/>
      <w:pStyle w:val="Naslov8"/>
      <w:lvlText w:val="%1.%2.%3.%4.%5.%6.%7.%8"/>
      <w:lvlJc w:val="left"/>
      <w:pPr>
        <w:ind w:left="1440" w:hanging="1440"/>
      </w:pPr>
      <w:rPr>
        <w:rFonts w:ascii="Times New Roman" w:hAnsi="Times New Roman" w:cs="Times New Roman"/>
      </w:rPr>
    </w:lvl>
    <w:lvl w:ilvl="8">
      <w:start w:val="1"/>
      <w:numFmt w:val="decimal"/>
      <w:pStyle w:val="Naslov9"/>
      <w:lvlText w:val="%1.%2.%3.%4.%5.%6.%7.%8.%9"/>
      <w:lvlJc w:val="left"/>
      <w:pPr>
        <w:ind w:left="1584" w:hanging="1584"/>
      </w:pPr>
      <w:rPr>
        <w:rFonts w:ascii="Times New Roman" w:hAnsi="Times New Roman" w:cs="Times New Roman"/>
      </w:rPr>
    </w:lvl>
  </w:abstractNum>
  <w:abstractNum w:abstractNumId="49">
    <w:nsid w:val="6AD11CAE"/>
    <w:multiLevelType w:val="hybridMultilevel"/>
    <w:tmpl w:val="F4E82FB4"/>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nsid w:val="6BB37BF9"/>
    <w:multiLevelType w:val="hybridMultilevel"/>
    <w:tmpl w:val="94C02A28"/>
    <w:lvl w:ilvl="0" w:tplc="97D66CE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CD5741A"/>
    <w:multiLevelType w:val="hybridMultilevel"/>
    <w:tmpl w:val="F902527E"/>
    <w:lvl w:ilvl="0" w:tplc="E84AFFE0">
      <w:start w:val="3"/>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EF2073A"/>
    <w:multiLevelType w:val="hybridMultilevel"/>
    <w:tmpl w:val="5A7A732E"/>
    <w:lvl w:ilvl="0" w:tplc="97D66CE6">
      <w:start w:val="1"/>
      <w:numFmt w:val="bullet"/>
      <w:lvlText w:val="-"/>
      <w:lvlJc w:val="left"/>
      <w:pPr>
        <w:ind w:left="720" w:hanging="360"/>
      </w:pPr>
      <w:rPr>
        <w:rFonts w:ascii="Times New Roman" w:eastAsia="Times New Roman" w:hAnsi="Times New Roman" w:cs="Times New Roman" w:hint="default"/>
      </w:rPr>
    </w:lvl>
    <w:lvl w:ilvl="1" w:tplc="288AA70E">
      <w:start w:val="1"/>
      <w:numFmt w:val="bullet"/>
      <w:lvlText w:val="•"/>
      <w:lvlJc w:val="left"/>
      <w:pPr>
        <w:ind w:left="1590" w:hanging="51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F4F6F91"/>
    <w:multiLevelType w:val="hybridMultilevel"/>
    <w:tmpl w:val="61961974"/>
    <w:lvl w:ilvl="0" w:tplc="1E02767C">
      <w:start w:val="1"/>
      <w:numFmt w:val="upperLetter"/>
      <w:lvlText w:val="%1."/>
      <w:lvlJc w:val="left"/>
      <w:pPr>
        <w:tabs>
          <w:tab w:val="num" w:pos="720"/>
        </w:tabs>
        <w:ind w:left="720" w:hanging="360"/>
      </w:pPr>
      <w:rPr>
        <w:rFonts w:hint="default"/>
        <w:strike w:val="0"/>
      </w:rPr>
    </w:lvl>
    <w:lvl w:ilvl="1" w:tplc="E0B6399A">
      <w:start w:val="3"/>
      <w:numFmt w:val="bullet"/>
      <w:lvlText w:val="-"/>
      <w:lvlJc w:val="left"/>
      <w:pPr>
        <w:tabs>
          <w:tab w:val="num" w:pos="1440"/>
        </w:tabs>
        <w:ind w:left="1440" w:hanging="360"/>
      </w:pPr>
      <w:rPr>
        <w:rFonts w:ascii="Arial" w:eastAsia="Times New Roman" w:hAnsi="Arial" w:cs="Arial"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746E6681"/>
    <w:multiLevelType w:val="hybridMultilevel"/>
    <w:tmpl w:val="3CD8B2F2"/>
    <w:lvl w:ilvl="0" w:tplc="476ED47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nsid w:val="748F7605"/>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6">
    <w:nsid w:val="75D4208A"/>
    <w:multiLevelType w:val="hybridMultilevel"/>
    <w:tmpl w:val="411C4090"/>
    <w:lvl w:ilvl="0" w:tplc="FFFFFFFF">
      <w:numFmt w:val="bullet"/>
      <w:lvlText w:val="-"/>
      <w:lvlJc w:val="left"/>
      <w:pPr>
        <w:tabs>
          <w:tab w:val="num" w:pos="360"/>
        </w:tabs>
        <w:ind w:left="360" w:hanging="360"/>
      </w:pPr>
      <w:rPr>
        <w:rFonts w:ascii="Arial" w:eastAsia="Times New Roman" w:hAnsi="Arial" w:cs="Arial" w:hint="default"/>
      </w:rPr>
    </w:lvl>
    <w:lvl w:ilvl="1" w:tplc="0424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7">
    <w:nsid w:val="760C7056"/>
    <w:multiLevelType w:val="hybridMultilevel"/>
    <w:tmpl w:val="498AB5A8"/>
    <w:lvl w:ilvl="0" w:tplc="97D66CE6">
      <w:start w:val="1"/>
      <w:numFmt w:val="bullet"/>
      <w:lvlText w:val="-"/>
      <w:lvlJc w:val="left"/>
      <w:pPr>
        <w:ind w:left="643"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916369"/>
    <w:multiLevelType w:val="multilevel"/>
    <w:tmpl w:val="2DA69A2E"/>
    <w:lvl w:ilvl="0">
      <w:start w:val="1"/>
      <w:numFmt w:val="decimal"/>
      <w:lvlText w:val="%1"/>
      <w:lvlJc w:val="left"/>
      <w:pPr>
        <w:tabs>
          <w:tab w:val="num" w:pos="360"/>
        </w:tabs>
        <w:ind w:left="360" w:hanging="360"/>
      </w:pPr>
      <w:rPr>
        <w:rFonts w:ascii="Arial" w:hAnsi="Arial" w:cs="Arial" w:hint="default"/>
      </w:rPr>
    </w:lvl>
    <w:lvl w:ilvl="1">
      <w:start w:val="1"/>
      <w:numFmt w:val="decimal"/>
      <w:lvlText w:val="3.%2"/>
      <w:lvlJc w:val="left"/>
      <w:pPr>
        <w:tabs>
          <w:tab w:val="num" w:pos="720"/>
        </w:tabs>
        <w:ind w:left="720" w:hanging="360"/>
      </w:pPr>
      <w:rPr>
        <w:rFonts w:ascii="Arial" w:hAnsi="Arial" w:cs="Arial"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59">
    <w:nsid w:val="7B4E21AA"/>
    <w:multiLevelType w:val="multilevel"/>
    <w:tmpl w:val="F66E80F6"/>
    <w:lvl w:ilvl="0">
      <w:start w:val="1"/>
      <w:numFmt w:val="lowerLetter"/>
      <w:lvlText w:val="%1)"/>
      <w:lvlJc w:val="left"/>
      <w:pPr>
        <w:tabs>
          <w:tab w:val="num" w:pos="360"/>
        </w:tabs>
        <w:ind w:left="360" w:hanging="360"/>
      </w:pPr>
      <w:rPr>
        <w:rFonts w:hint="default"/>
        <w:color w:val="auto"/>
      </w:rPr>
    </w:lvl>
    <w:lvl w:ilvl="1">
      <w:start w:val="1"/>
      <w:numFmt w:val="decimal"/>
      <w:lvlText w:val="3.%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num w:numId="1">
    <w:abstractNumId w:val="26"/>
  </w:num>
  <w:num w:numId="2">
    <w:abstractNumId w:val="32"/>
  </w:num>
  <w:num w:numId="3">
    <w:abstractNumId w:val="35"/>
  </w:num>
  <w:num w:numId="4">
    <w:abstractNumId w:val="22"/>
  </w:num>
  <w:num w:numId="5">
    <w:abstractNumId w:val="1"/>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6">
    <w:abstractNumId w:val="29"/>
  </w:num>
  <w:num w:numId="7">
    <w:abstractNumId w:val="43"/>
  </w:num>
  <w:num w:numId="8">
    <w:abstractNumId w:val="16"/>
  </w:num>
  <w:num w:numId="9">
    <w:abstractNumId w:val="2"/>
  </w:num>
  <w:num w:numId="10">
    <w:abstractNumId w:val="48"/>
  </w:num>
  <w:num w:numId="11">
    <w:abstractNumId w:val="18"/>
  </w:num>
  <w:num w:numId="12">
    <w:abstractNumId w:val="27"/>
  </w:num>
  <w:num w:numId="13">
    <w:abstractNumId w:val="14"/>
  </w:num>
  <w:num w:numId="14">
    <w:abstractNumId w:val="41"/>
  </w:num>
  <w:num w:numId="15">
    <w:abstractNumId w:val="58"/>
  </w:num>
  <w:num w:numId="16">
    <w:abstractNumId w:val="15"/>
  </w:num>
  <w:num w:numId="17">
    <w:abstractNumId w:val="12"/>
  </w:num>
  <w:num w:numId="18">
    <w:abstractNumId w:val="0"/>
  </w:num>
  <w:num w:numId="19">
    <w:abstractNumId w:val="39"/>
  </w:num>
  <w:num w:numId="20">
    <w:abstractNumId w:val="20"/>
  </w:num>
  <w:num w:numId="21">
    <w:abstractNumId w:val="13"/>
  </w:num>
  <w:num w:numId="22">
    <w:abstractNumId w:val="45"/>
  </w:num>
  <w:num w:numId="23">
    <w:abstractNumId w:val="34"/>
  </w:num>
  <w:num w:numId="24">
    <w:abstractNumId w:val="30"/>
  </w:num>
  <w:num w:numId="25">
    <w:abstractNumId w:val="36"/>
  </w:num>
  <w:num w:numId="26">
    <w:abstractNumId w:val="24"/>
  </w:num>
  <w:num w:numId="27">
    <w:abstractNumId w:val="54"/>
  </w:num>
  <w:num w:numId="28">
    <w:abstractNumId w:val="52"/>
  </w:num>
  <w:num w:numId="29">
    <w:abstractNumId w:val="50"/>
  </w:num>
  <w:num w:numId="30">
    <w:abstractNumId w:val="17"/>
  </w:num>
  <w:num w:numId="31">
    <w:abstractNumId w:val="49"/>
  </w:num>
  <w:num w:numId="32">
    <w:abstractNumId w:val="42"/>
  </w:num>
  <w:num w:numId="33">
    <w:abstractNumId w:val="55"/>
  </w:num>
  <w:num w:numId="34">
    <w:abstractNumId w:val="59"/>
  </w:num>
  <w:num w:numId="35">
    <w:abstractNumId w:val="25"/>
  </w:num>
  <w:num w:numId="36">
    <w:abstractNumId w:val="47"/>
  </w:num>
  <w:num w:numId="37">
    <w:abstractNumId w:val="57"/>
  </w:num>
  <w:num w:numId="38">
    <w:abstractNumId w:val="19"/>
  </w:num>
  <w:num w:numId="39">
    <w:abstractNumId w:val="51"/>
  </w:num>
  <w:num w:numId="40">
    <w:abstractNumId w:val="23"/>
  </w:num>
  <w:num w:numId="41">
    <w:abstractNumId w:val="56"/>
  </w:num>
  <w:num w:numId="42">
    <w:abstractNumId w:val="33"/>
  </w:num>
  <w:num w:numId="43">
    <w:abstractNumId w:val="37"/>
  </w:num>
  <w:num w:numId="44">
    <w:abstractNumId w:val="28"/>
  </w:num>
  <w:num w:numId="45">
    <w:abstractNumId w:val="46"/>
  </w:num>
  <w:num w:numId="46">
    <w:abstractNumId w:val="38"/>
  </w:num>
  <w:num w:numId="47">
    <w:abstractNumId w:val="21"/>
  </w:num>
  <w:num w:numId="48">
    <w:abstractNumId w:val="31"/>
  </w:num>
  <w:num w:numId="49">
    <w:abstractNumId w:val="44"/>
  </w:num>
  <w:num w:numId="50">
    <w:abstractNumId w:val="53"/>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defaultTabStop w:val="709"/>
  <w:hyphenationZone w:val="425"/>
  <w:doNotHyphenateCaps/>
  <w:drawingGridHorizontalSpacing w:val="110"/>
  <w:displayHorizontalDrawingGridEvery w:val="2"/>
  <w:characterSpacingControl w:val="doNotCompress"/>
  <w:doNotValidateAgainstSchema/>
  <w:doNotDemarcateInvalidXml/>
  <w:hdrShapeDefaults>
    <o:shapedefaults v:ext="edit" spidmax="139266"/>
  </w:hdrShapeDefaults>
  <w:footnotePr>
    <w:footnote w:id="-1"/>
    <w:footnote w:id="0"/>
  </w:footnotePr>
  <w:endnotePr>
    <w:endnote w:id="-1"/>
    <w:endnote w:id="0"/>
  </w:endnotePr>
  <w:compat/>
  <w:rsids>
    <w:rsidRoot w:val="0014437F"/>
    <w:rsid w:val="00000C40"/>
    <w:rsid w:val="000013B2"/>
    <w:rsid w:val="00003F38"/>
    <w:rsid w:val="00005D29"/>
    <w:rsid w:val="00011689"/>
    <w:rsid w:val="00013D42"/>
    <w:rsid w:val="000160FC"/>
    <w:rsid w:val="00017090"/>
    <w:rsid w:val="00017BD1"/>
    <w:rsid w:val="00020BAF"/>
    <w:rsid w:val="00023392"/>
    <w:rsid w:val="000247B6"/>
    <w:rsid w:val="00024807"/>
    <w:rsid w:val="00024BCC"/>
    <w:rsid w:val="0002563F"/>
    <w:rsid w:val="000264F7"/>
    <w:rsid w:val="00026D9A"/>
    <w:rsid w:val="0003035B"/>
    <w:rsid w:val="00030C89"/>
    <w:rsid w:val="00033D41"/>
    <w:rsid w:val="000343BB"/>
    <w:rsid w:val="000352E0"/>
    <w:rsid w:val="000419CA"/>
    <w:rsid w:val="00044D86"/>
    <w:rsid w:val="00044DEE"/>
    <w:rsid w:val="000451B9"/>
    <w:rsid w:val="0004701D"/>
    <w:rsid w:val="00050A73"/>
    <w:rsid w:val="00051CD5"/>
    <w:rsid w:val="000567CE"/>
    <w:rsid w:val="000578E6"/>
    <w:rsid w:val="000612FF"/>
    <w:rsid w:val="000616AF"/>
    <w:rsid w:val="00062303"/>
    <w:rsid w:val="00062C9A"/>
    <w:rsid w:val="00067C27"/>
    <w:rsid w:val="0007305B"/>
    <w:rsid w:val="00074B46"/>
    <w:rsid w:val="000752CF"/>
    <w:rsid w:val="00075509"/>
    <w:rsid w:val="0007724B"/>
    <w:rsid w:val="0008120D"/>
    <w:rsid w:val="00082E95"/>
    <w:rsid w:val="00085724"/>
    <w:rsid w:val="000900CE"/>
    <w:rsid w:val="000901B1"/>
    <w:rsid w:val="00092286"/>
    <w:rsid w:val="00092556"/>
    <w:rsid w:val="00094622"/>
    <w:rsid w:val="00095AED"/>
    <w:rsid w:val="00096BBA"/>
    <w:rsid w:val="00096BFB"/>
    <w:rsid w:val="00097B36"/>
    <w:rsid w:val="000A1F6C"/>
    <w:rsid w:val="000A41A7"/>
    <w:rsid w:val="000A6FD7"/>
    <w:rsid w:val="000A7D65"/>
    <w:rsid w:val="000B0D31"/>
    <w:rsid w:val="000B1AAF"/>
    <w:rsid w:val="000B5200"/>
    <w:rsid w:val="000B6F72"/>
    <w:rsid w:val="000C30C2"/>
    <w:rsid w:val="000C6184"/>
    <w:rsid w:val="000D1B66"/>
    <w:rsid w:val="000D35BD"/>
    <w:rsid w:val="000D624B"/>
    <w:rsid w:val="000E3B25"/>
    <w:rsid w:val="000E63BD"/>
    <w:rsid w:val="000E72B0"/>
    <w:rsid w:val="000E74FF"/>
    <w:rsid w:val="000F146E"/>
    <w:rsid w:val="000F4C76"/>
    <w:rsid w:val="000F60E7"/>
    <w:rsid w:val="000F70E1"/>
    <w:rsid w:val="001022BE"/>
    <w:rsid w:val="001037AD"/>
    <w:rsid w:val="001056DC"/>
    <w:rsid w:val="001100B9"/>
    <w:rsid w:val="0011030B"/>
    <w:rsid w:val="001103B2"/>
    <w:rsid w:val="0011569F"/>
    <w:rsid w:val="00116B49"/>
    <w:rsid w:val="00120608"/>
    <w:rsid w:val="001219C4"/>
    <w:rsid w:val="00122FA9"/>
    <w:rsid w:val="001248DB"/>
    <w:rsid w:val="00125DED"/>
    <w:rsid w:val="00125E91"/>
    <w:rsid w:val="00126A80"/>
    <w:rsid w:val="001272CB"/>
    <w:rsid w:val="00127ABA"/>
    <w:rsid w:val="00130667"/>
    <w:rsid w:val="00130878"/>
    <w:rsid w:val="00130CFB"/>
    <w:rsid w:val="001317D1"/>
    <w:rsid w:val="00131858"/>
    <w:rsid w:val="00135DDB"/>
    <w:rsid w:val="00136186"/>
    <w:rsid w:val="001363FD"/>
    <w:rsid w:val="00140ECA"/>
    <w:rsid w:val="00141D4C"/>
    <w:rsid w:val="0014213E"/>
    <w:rsid w:val="00142CAD"/>
    <w:rsid w:val="0014437F"/>
    <w:rsid w:val="001450EF"/>
    <w:rsid w:val="00145D99"/>
    <w:rsid w:val="001473F9"/>
    <w:rsid w:val="00147DB0"/>
    <w:rsid w:val="0015242D"/>
    <w:rsid w:val="00152495"/>
    <w:rsid w:val="001541CF"/>
    <w:rsid w:val="00156868"/>
    <w:rsid w:val="00156BD0"/>
    <w:rsid w:val="001577B5"/>
    <w:rsid w:val="00166680"/>
    <w:rsid w:val="001724F5"/>
    <w:rsid w:val="00172739"/>
    <w:rsid w:val="00175C78"/>
    <w:rsid w:val="0017724E"/>
    <w:rsid w:val="001774A3"/>
    <w:rsid w:val="00181FBD"/>
    <w:rsid w:val="00182F89"/>
    <w:rsid w:val="00184AD8"/>
    <w:rsid w:val="00184F5D"/>
    <w:rsid w:val="00185BA7"/>
    <w:rsid w:val="001901C3"/>
    <w:rsid w:val="00195F63"/>
    <w:rsid w:val="001A05DF"/>
    <w:rsid w:val="001A4F43"/>
    <w:rsid w:val="001A6375"/>
    <w:rsid w:val="001B0E2D"/>
    <w:rsid w:val="001B1060"/>
    <w:rsid w:val="001B121F"/>
    <w:rsid w:val="001B2F9F"/>
    <w:rsid w:val="001B2FFB"/>
    <w:rsid w:val="001B610F"/>
    <w:rsid w:val="001B61F7"/>
    <w:rsid w:val="001B6F5C"/>
    <w:rsid w:val="001C07BA"/>
    <w:rsid w:val="001C3340"/>
    <w:rsid w:val="001C43A5"/>
    <w:rsid w:val="001C5430"/>
    <w:rsid w:val="001D1663"/>
    <w:rsid w:val="001D30B5"/>
    <w:rsid w:val="001D4E5A"/>
    <w:rsid w:val="001D6381"/>
    <w:rsid w:val="001D6750"/>
    <w:rsid w:val="001D7547"/>
    <w:rsid w:val="001D7A68"/>
    <w:rsid w:val="001E029E"/>
    <w:rsid w:val="001E2C94"/>
    <w:rsid w:val="001E3117"/>
    <w:rsid w:val="001E6840"/>
    <w:rsid w:val="001E7243"/>
    <w:rsid w:val="001F173A"/>
    <w:rsid w:val="001F4224"/>
    <w:rsid w:val="00200AD8"/>
    <w:rsid w:val="002027E3"/>
    <w:rsid w:val="00202C67"/>
    <w:rsid w:val="00212D5C"/>
    <w:rsid w:val="00213053"/>
    <w:rsid w:val="00213472"/>
    <w:rsid w:val="0021361A"/>
    <w:rsid w:val="00214B01"/>
    <w:rsid w:val="0021631C"/>
    <w:rsid w:val="00216A4A"/>
    <w:rsid w:val="0022010D"/>
    <w:rsid w:val="002257E6"/>
    <w:rsid w:val="00225CE6"/>
    <w:rsid w:val="00225E04"/>
    <w:rsid w:val="002342D0"/>
    <w:rsid w:val="00236EF8"/>
    <w:rsid w:val="00237BA9"/>
    <w:rsid w:val="00240FE9"/>
    <w:rsid w:val="00241D22"/>
    <w:rsid w:val="002509FC"/>
    <w:rsid w:val="00251BDA"/>
    <w:rsid w:val="00254E52"/>
    <w:rsid w:val="0025594A"/>
    <w:rsid w:val="00257BA3"/>
    <w:rsid w:val="00264013"/>
    <w:rsid w:val="002640F2"/>
    <w:rsid w:val="00265EC0"/>
    <w:rsid w:val="0026648A"/>
    <w:rsid w:val="0026712F"/>
    <w:rsid w:val="002770CD"/>
    <w:rsid w:val="0027797A"/>
    <w:rsid w:val="00277DE2"/>
    <w:rsid w:val="0028008E"/>
    <w:rsid w:val="002834EC"/>
    <w:rsid w:val="00284A36"/>
    <w:rsid w:val="00286F50"/>
    <w:rsid w:val="00290DD1"/>
    <w:rsid w:val="00292731"/>
    <w:rsid w:val="00292B31"/>
    <w:rsid w:val="00294B3F"/>
    <w:rsid w:val="0029567D"/>
    <w:rsid w:val="002A0774"/>
    <w:rsid w:val="002A36D1"/>
    <w:rsid w:val="002A6710"/>
    <w:rsid w:val="002A741A"/>
    <w:rsid w:val="002B052F"/>
    <w:rsid w:val="002B5AFB"/>
    <w:rsid w:val="002B65DC"/>
    <w:rsid w:val="002B70B2"/>
    <w:rsid w:val="002B726C"/>
    <w:rsid w:val="002B74E4"/>
    <w:rsid w:val="002C175A"/>
    <w:rsid w:val="002C4A5D"/>
    <w:rsid w:val="002C5F4D"/>
    <w:rsid w:val="002C6B80"/>
    <w:rsid w:val="002C7E64"/>
    <w:rsid w:val="002D0B1E"/>
    <w:rsid w:val="002D0C63"/>
    <w:rsid w:val="002D4A46"/>
    <w:rsid w:val="002D4ACB"/>
    <w:rsid w:val="002D5990"/>
    <w:rsid w:val="002D77EC"/>
    <w:rsid w:val="002D7824"/>
    <w:rsid w:val="002E0136"/>
    <w:rsid w:val="002E218B"/>
    <w:rsid w:val="002E2607"/>
    <w:rsid w:val="002E31C0"/>
    <w:rsid w:val="002F1CF4"/>
    <w:rsid w:val="002F3434"/>
    <w:rsid w:val="002F56AF"/>
    <w:rsid w:val="002F6D18"/>
    <w:rsid w:val="002F7D79"/>
    <w:rsid w:val="00301959"/>
    <w:rsid w:val="00305096"/>
    <w:rsid w:val="00306821"/>
    <w:rsid w:val="0031029F"/>
    <w:rsid w:val="003113DC"/>
    <w:rsid w:val="00311526"/>
    <w:rsid w:val="003118C7"/>
    <w:rsid w:val="00311C8D"/>
    <w:rsid w:val="003126FD"/>
    <w:rsid w:val="0031270E"/>
    <w:rsid w:val="003200FE"/>
    <w:rsid w:val="0032234F"/>
    <w:rsid w:val="00325A67"/>
    <w:rsid w:val="003268E5"/>
    <w:rsid w:val="00326B42"/>
    <w:rsid w:val="003311AC"/>
    <w:rsid w:val="00331F63"/>
    <w:rsid w:val="003327C4"/>
    <w:rsid w:val="00332ABB"/>
    <w:rsid w:val="00333DFC"/>
    <w:rsid w:val="00333EB9"/>
    <w:rsid w:val="0033428E"/>
    <w:rsid w:val="00343404"/>
    <w:rsid w:val="00344AEF"/>
    <w:rsid w:val="003452CC"/>
    <w:rsid w:val="00345332"/>
    <w:rsid w:val="00346B8F"/>
    <w:rsid w:val="00350076"/>
    <w:rsid w:val="00350C9F"/>
    <w:rsid w:val="00353FD2"/>
    <w:rsid w:val="003546E3"/>
    <w:rsid w:val="00357C50"/>
    <w:rsid w:val="00360941"/>
    <w:rsid w:val="0036261A"/>
    <w:rsid w:val="003650DF"/>
    <w:rsid w:val="00365E4E"/>
    <w:rsid w:val="003665DA"/>
    <w:rsid w:val="00366B5E"/>
    <w:rsid w:val="00373B05"/>
    <w:rsid w:val="00374DE8"/>
    <w:rsid w:val="00376A42"/>
    <w:rsid w:val="0037706E"/>
    <w:rsid w:val="00381C35"/>
    <w:rsid w:val="00382E6E"/>
    <w:rsid w:val="00390DF3"/>
    <w:rsid w:val="00396D67"/>
    <w:rsid w:val="003A0122"/>
    <w:rsid w:val="003A5085"/>
    <w:rsid w:val="003A594B"/>
    <w:rsid w:val="003A7FBA"/>
    <w:rsid w:val="003B4284"/>
    <w:rsid w:val="003B4382"/>
    <w:rsid w:val="003C1ADE"/>
    <w:rsid w:val="003C264B"/>
    <w:rsid w:val="003C273A"/>
    <w:rsid w:val="003C507F"/>
    <w:rsid w:val="003C7DF1"/>
    <w:rsid w:val="003D006A"/>
    <w:rsid w:val="003D0D9F"/>
    <w:rsid w:val="003D1394"/>
    <w:rsid w:val="003D3D95"/>
    <w:rsid w:val="003D5B05"/>
    <w:rsid w:val="003D5EE1"/>
    <w:rsid w:val="003E1C95"/>
    <w:rsid w:val="003E1D41"/>
    <w:rsid w:val="003E2C12"/>
    <w:rsid w:val="003F13E7"/>
    <w:rsid w:val="003F41DE"/>
    <w:rsid w:val="003F4795"/>
    <w:rsid w:val="003F4AD7"/>
    <w:rsid w:val="003F61F2"/>
    <w:rsid w:val="003F703F"/>
    <w:rsid w:val="003F76E2"/>
    <w:rsid w:val="00400B3C"/>
    <w:rsid w:val="00407102"/>
    <w:rsid w:val="00410781"/>
    <w:rsid w:val="004218A7"/>
    <w:rsid w:val="00421DB4"/>
    <w:rsid w:val="00421DDC"/>
    <w:rsid w:val="00424618"/>
    <w:rsid w:val="00426967"/>
    <w:rsid w:val="00430A7B"/>
    <w:rsid w:val="00430B59"/>
    <w:rsid w:val="0043506A"/>
    <w:rsid w:val="00435086"/>
    <w:rsid w:val="004359F2"/>
    <w:rsid w:val="00435FDE"/>
    <w:rsid w:val="004402F0"/>
    <w:rsid w:val="004407E3"/>
    <w:rsid w:val="00440BEB"/>
    <w:rsid w:val="0044235E"/>
    <w:rsid w:val="00442B66"/>
    <w:rsid w:val="004430ED"/>
    <w:rsid w:val="004435B4"/>
    <w:rsid w:val="00444C98"/>
    <w:rsid w:val="004450CD"/>
    <w:rsid w:val="004479B9"/>
    <w:rsid w:val="00447B57"/>
    <w:rsid w:val="00450E25"/>
    <w:rsid w:val="00451B83"/>
    <w:rsid w:val="00453718"/>
    <w:rsid w:val="0045798C"/>
    <w:rsid w:val="00457A99"/>
    <w:rsid w:val="00461524"/>
    <w:rsid w:val="00462E8D"/>
    <w:rsid w:val="00463F4F"/>
    <w:rsid w:val="00473C09"/>
    <w:rsid w:val="004760E2"/>
    <w:rsid w:val="00480C72"/>
    <w:rsid w:val="00483CE1"/>
    <w:rsid w:val="00483DB8"/>
    <w:rsid w:val="004845B3"/>
    <w:rsid w:val="0048549E"/>
    <w:rsid w:val="004860BE"/>
    <w:rsid w:val="00490D07"/>
    <w:rsid w:val="004914DC"/>
    <w:rsid w:val="00492B50"/>
    <w:rsid w:val="00494A13"/>
    <w:rsid w:val="00495F5F"/>
    <w:rsid w:val="004971F2"/>
    <w:rsid w:val="00497D4A"/>
    <w:rsid w:val="004A658E"/>
    <w:rsid w:val="004A7A10"/>
    <w:rsid w:val="004B1EA9"/>
    <w:rsid w:val="004B34CB"/>
    <w:rsid w:val="004C1541"/>
    <w:rsid w:val="004C2403"/>
    <w:rsid w:val="004C33C8"/>
    <w:rsid w:val="004C58C8"/>
    <w:rsid w:val="004D0C51"/>
    <w:rsid w:val="004D0CBC"/>
    <w:rsid w:val="004D1B08"/>
    <w:rsid w:val="004D2582"/>
    <w:rsid w:val="004D3916"/>
    <w:rsid w:val="004D4061"/>
    <w:rsid w:val="004D55DA"/>
    <w:rsid w:val="004D6AA5"/>
    <w:rsid w:val="004D7D94"/>
    <w:rsid w:val="004E0148"/>
    <w:rsid w:val="004E36E0"/>
    <w:rsid w:val="004E401E"/>
    <w:rsid w:val="004E78EE"/>
    <w:rsid w:val="004F0455"/>
    <w:rsid w:val="004F365F"/>
    <w:rsid w:val="004F7A12"/>
    <w:rsid w:val="004F7BCC"/>
    <w:rsid w:val="00501FD7"/>
    <w:rsid w:val="00503DC2"/>
    <w:rsid w:val="00504456"/>
    <w:rsid w:val="00506F17"/>
    <w:rsid w:val="005129B8"/>
    <w:rsid w:val="00513614"/>
    <w:rsid w:val="00513BDE"/>
    <w:rsid w:val="00520B8A"/>
    <w:rsid w:val="00521057"/>
    <w:rsid w:val="00521D45"/>
    <w:rsid w:val="00524131"/>
    <w:rsid w:val="00524DDF"/>
    <w:rsid w:val="005266B0"/>
    <w:rsid w:val="0053201C"/>
    <w:rsid w:val="0053398C"/>
    <w:rsid w:val="00534351"/>
    <w:rsid w:val="0053667A"/>
    <w:rsid w:val="005371FA"/>
    <w:rsid w:val="00540FB0"/>
    <w:rsid w:val="00544F5D"/>
    <w:rsid w:val="00546FA6"/>
    <w:rsid w:val="00550560"/>
    <w:rsid w:val="00550D47"/>
    <w:rsid w:val="005526A4"/>
    <w:rsid w:val="00552FE9"/>
    <w:rsid w:val="00554340"/>
    <w:rsid w:val="00557BC1"/>
    <w:rsid w:val="0056254E"/>
    <w:rsid w:val="005704A4"/>
    <w:rsid w:val="00570CC8"/>
    <w:rsid w:val="00570D61"/>
    <w:rsid w:val="00573B60"/>
    <w:rsid w:val="00575654"/>
    <w:rsid w:val="00582AB6"/>
    <w:rsid w:val="00584E16"/>
    <w:rsid w:val="0058615A"/>
    <w:rsid w:val="00586B60"/>
    <w:rsid w:val="00593FF7"/>
    <w:rsid w:val="00594896"/>
    <w:rsid w:val="00596733"/>
    <w:rsid w:val="005A0D6D"/>
    <w:rsid w:val="005A0E93"/>
    <w:rsid w:val="005A0F84"/>
    <w:rsid w:val="005A518F"/>
    <w:rsid w:val="005A6210"/>
    <w:rsid w:val="005A6499"/>
    <w:rsid w:val="005A71F6"/>
    <w:rsid w:val="005B3FCF"/>
    <w:rsid w:val="005B6320"/>
    <w:rsid w:val="005B6AE3"/>
    <w:rsid w:val="005C3512"/>
    <w:rsid w:val="005C4CFD"/>
    <w:rsid w:val="005C63D7"/>
    <w:rsid w:val="005C7327"/>
    <w:rsid w:val="005C788A"/>
    <w:rsid w:val="005D0864"/>
    <w:rsid w:val="005D3BD6"/>
    <w:rsid w:val="005D4C12"/>
    <w:rsid w:val="005D5E65"/>
    <w:rsid w:val="005E05BD"/>
    <w:rsid w:val="005E1272"/>
    <w:rsid w:val="005E188B"/>
    <w:rsid w:val="005E2B6D"/>
    <w:rsid w:val="005E3B6E"/>
    <w:rsid w:val="005E458F"/>
    <w:rsid w:val="005E4E95"/>
    <w:rsid w:val="005E7A5E"/>
    <w:rsid w:val="005F23AD"/>
    <w:rsid w:val="005F300D"/>
    <w:rsid w:val="005F57A2"/>
    <w:rsid w:val="005F6583"/>
    <w:rsid w:val="005F7E7E"/>
    <w:rsid w:val="00600E61"/>
    <w:rsid w:val="006029A5"/>
    <w:rsid w:val="00604E0F"/>
    <w:rsid w:val="006058C3"/>
    <w:rsid w:val="006072FF"/>
    <w:rsid w:val="006075ED"/>
    <w:rsid w:val="00612AEB"/>
    <w:rsid w:val="00613682"/>
    <w:rsid w:val="006137D5"/>
    <w:rsid w:val="00614F7D"/>
    <w:rsid w:val="006171A8"/>
    <w:rsid w:val="00620FEF"/>
    <w:rsid w:val="006219AC"/>
    <w:rsid w:val="006241F2"/>
    <w:rsid w:val="00631D56"/>
    <w:rsid w:val="00631E56"/>
    <w:rsid w:val="00632865"/>
    <w:rsid w:val="006332F4"/>
    <w:rsid w:val="00634D87"/>
    <w:rsid w:val="00635DE2"/>
    <w:rsid w:val="00637006"/>
    <w:rsid w:val="006416F8"/>
    <w:rsid w:val="00643C04"/>
    <w:rsid w:val="00644EA2"/>
    <w:rsid w:val="00645506"/>
    <w:rsid w:val="00645B71"/>
    <w:rsid w:val="00645E1C"/>
    <w:rsid w:val="00646343"/>
    <w:rsid w:val="006466C6"/>
    <w:rsid w:val="00653D3B"/>
    <w:rsid w:val="006544FC"/>
    <w:rsid w:val="0065604A"/>
    <w:rsid w:val="00656C5C"/>
    <w:rsid w:val="00656D2C"/>
    <w:rsid w:val="00670468"/>
    <w:rsid w:val="006766CF"/>
    <w:rsid w:val="00681FAC"/>
    <w:rsid w:val="00681FE9"/>
    <w:rsid w:val="00684295"/>
    <w:rsid w:val="0068620E"/>
    <w:rsid w:val="00686703"/>
    <w:rsid w:val="0068757F"/>
    <w:rsid w:val="00690825"/>
    <w:rsid w:val="00691E6E"/>
    <w:rsid w:val="00692C5D"/>
    <w:rsid w:val="00693490"/>
    <w:rsid w:val="00694122"/>
    <w:rsid w:val="00695667"/>
    <w:rsid w:val="00695681"/>
    <w:rsid w:val="006A0CB1"/>
    <w:rsid w:val="006A1225"/>
    <w:rsid w:val="006A18DD"/>
    <w:rsid w:val="006A1CD8"/>
    <w:rsid w:val="006A2C73"/>
    <w:rsid w:val="006A4094"/>
    <w:rsid w:val="006A5623"/>
    <w:rsid w:val="006A783F"/>
    <w:rsid w:val="006B02D5"/>
    <w:rsid w:val="006B0D34"/>
    <w:rsid w:val="006B384C"/>
    <w:rsid w:val="006B5A29"/>
    <w:rsid w:val="006B7038"/>
    <w:rsid w:val="006B74F1"/>
    <w:rsid w:val="006B79C2"/>
    <w:rsid w:val="006B7B5E"/>
    <w:rsid w:val="006C0024"/>
    <w:rsid w:val="006C1EFB"/>
    <w:rsid w:val="006C30F8"/>
    <w:rsid w:val="006C37BD"/>
    <w:rsid w:val="006D3D94"/>
    <w:rsid w:val="006D447A"/>
    <w:rsid w:val="006D6FCC"/>
    <w:rsid w:val="006D74A7"/>
    <w:rsid w:val="006E1FEA"/>
    <w:rsid w:val="006E37AC"/>
    <w:rsid w:val="006E39F1"/>
    <w:rsid w:val="006E554D"/>
    <w:rsid w:val="006E5FB1"/>
    <w:rsid w:val="006E6D23"/>
    <w:rsid w:val="006E6DCA"/>
    <w:rsid w:val="006F56AB"/>
    <w:rsid w:val="006F6068"/>
    <w:rsid w:val="006F64D6"/>
    <w:rsid w:val="00700A0E"/>
    <w:rsid w:val="00701274"/>
    <w:rsid w:val="00702A2F"/>
    <w:rsid w:val="00702AA1"/>
    <w:rsid w:val="007030A3"/>
    <w:rsid w:val="00706B17"/>
    <w:rsid w:val="0071294C"/>
    <w:rsid w:val="00723551"/>
    <w:rsid w:val="00725F68"/>
    <w:rsid w:val="007266FE"/>
    <w:rsid w:val="007277F3"/>
    <w:rsid w:val="00727CA1"/>
    <w:rsid w:val="00731761"/>
    <w:rsid w:val="0073284B"/>
    <w:rsid w:val="007355FD"/>
    <w:rsid w:val="00737F8A"/>
    <w:rsid w:val="007419D8"/>
    <w:rsid w:val="00742003"/>
    <w:rsid w:val="0074392A"/>
    <w:rsid w:val="00743A8C"/>
    <w:rsid w:val="0074525C"/>
    <w:rsid w:val="00745CEE"/>
    <w:rsid w:val="00747790"/>
    <w:rsid w:val="00750BD5"/>
    <w:rsid w:val="00751DA4"/>
    <w:rsid w:val="00760BD7"/>
    <w:rsid w:val="00762166"/>
    <w:rsid w:val="00762EBD"/>
    <w:rsid w:val="00766A9F"/>
    <w:rsid w:val="00770365"/>
    <w:rsid w:val="0077643C"/>
    <w:rsid w:val="00781D65"/>
    <w:rsid w:val="0078333C"/>
    <w:rsid w:val="0078375B"/>
    <w:rsid w:val="00785B04"/>
    <w:rsid w:val="00790B11"/>
    <w:rsid w:val="00792F4C"/>
    <w:rsid w:val="007A349B"/>
    <w:rsid w:val="007A4DB6"/>
    <w:rsid w:val="007B00E2"/>
    <w:rsid w:val="007B0C33"/>
    <w:rsid w:val="007B121D"/>
    <w:rsid w:val="007B22DA"/>
    <w:rsid w:val="007B3637"/>
    <w:rsid w:val="007B3D08"/>
    <w:rsid w:val="007B4FCB"/>
    <w:rsid w:val="007B57D9"/>
    <w:rsid w:val="007B5C33"/>
    <w:rsid w:val="007B77AB"/>
    <w:rsid w:val="007C1112"/>
    <w:rsid w:val="007C6482"/>
    <w:rsid w:val="007C67BF"/>
    <w:rsid w:val="007D100C"/>
    <w:rsid w:val="007D65F3"/>
    <w:rsid w:val="007E0115"/>
    <w:rsid w:val="007E09CB"/>
    <w:rsid w:val="007E35D2"/>
    <w:rsid w:val="007E42A3"/>
    <w:rsid w:val="007E771B"/>
    <w:rsid w:val="007F2C7D"/>
    <w:rsid w:val="007F62E4"/>
    <w:rsid w:val="007F7FDB"/>
    <w:rsid w:val="00802372"/>
    <w:rsid w:val="00802D40"/>
    <w:rsid w:val="008049B3"/>
    <w:rsid w:val="008049B8"/>
    <w:rsid w:val="00804DBD"/>
    <w:rsid w:val="00805F93"/>
    <w:rsid w:val="00810C58"/>
    <w:rsid w:val="0081200F"/>
    <w:rsid w:val="00815E2D"/>
    <w:rsid w:val="0081774D"/>
    <w:rsid w:val="0081787C"/>
    <w:rsid w:val="00820D0A"/>
    <w:rsid w:val="00820F7C"/>
    <w:rsid w:val="00824116"/>
    <w:rsid w:val="00824219"/>
    <w:rsid w:val="00826718"/>
    <w:rsid w:val="00827064"/>
    <w:rsid w:val="00834509"/>
    <w:rsid w:val="00834FCD"/>
    <w:rsid w:val="00836492"/>
    <w:rsid w:val="0083738F"/>
    <w:rsid w:val="00837EC3"/>
    <w:rsid w:val="0084017B"/>
    <w:rsid w:val="008412E5"/>
    <w:rsid w:val="00842C53"/>
    <w:rsid w:val="008434D4"/>
    <w:rsid w:val="00845677"/>
    <w:rsid w:val="008474CA"/>
    <w:rsid w:val="0085203F"/>
    <w:rsid w:val="00854957"/>
    <w:rsid w:val="008558B2"/>
    <w:rsid w:val="00856DA6"/>
    <w:rsid w:val="00863FEF"/>
    <w:rsid w:val="00865A7E"/>
    <w:rsid w:val="00866DB8"/>
    <w:rsid w:val="00867049"/>
    <w:rsid w:val="00872636"/>
    <w:rsid w:val="00876E55"/>
    <w:rsid w:val="0087751C"/>
    <w:rsid w:val="0088399E"/>
    <w:rsid w:val="0088421B"/>
    <w:rsid w:val="0088691A"/>
    <w:rsid w:val="00887905"/>
    <w:rsid w:val="00890633"/>
    <w:rsid w:val="00891BFE"/>
    <w:rsid w:val="008926CA"/>
    <w:rsid w:val="00893918"/>
    <w:rsid w:val="00895E0B"/>
    <w:rsid w:val="00896593"/>
    <w:rsid w:val="008973AD"/>
    <w:rsid w:val="00897BDD"/>
    <w:rsid w:val="008A471A"/>
    <w:rsid w:val="008B03EB"/>
    <w:rsid w:val="008B2F9C"/>
    <w:rsid w:val="008B3248"/>
    <w:rsid w:val="008B500E"/>
    <w:rsid w:val="008B6D9D"/>
    <w:rsid w:val="008B7FC5"/>
    <w:rsid w:val="008C1DE4"/>
    <w:rsid w:val="008C4D1F"/>
    <w:rsid w:val="008C73FE"/>
    <w:rsid w:val="008D4615"/>
    <w:rsid w:val="008D49FC"/>
    <w:rsid w:val="008D672C"/>
    <w:rsid w:val="008E2B70"/>
    <w:rsid w:val="008E2C70"/>
    <w:rsid w:val="008E39FB"/>
    <w:rsid w:val="008E58E0"/>
    <w:rsid w:val="008E644E"/>
    <w:rsid w:val="008E79C0"/>
    <w:rsid w:val="008F015E"/>
    <w:rsid w:val="008F0608"/>
    <w:rsid w:val="008F0EF5"/>
    <w:rsid w:val="008F1E1F"/>
    <w:rsid w:val="008F55E7"/>
    <w:rsid w:val="008F61FB"/>
    <w:rsid w:val="0090035B"/>
    <w:rsid w:val="009022DD"/>
    <w:rsid w:val="0090277E"/>
    <w:rsid w:val="00903EFF"/>
    <w:rsid w:val="0090592F"/>
    <w:rsid w:val="00911519"/>
    <w:rsid w:val="00911908"/>
    <w:rsid w:val="00911E59"/>
    <w:rsid w:val="00913C68"/>
    <w:rsid w:val="00914D84"/>
    <w:rsid w:val="00915CE8"/>
    <w:rsid w:val="00921D18"/>
    <w:rsid w:val="00922837"/>
    <w:rsid w:val="00926D85"/>
    <w:rsid w:val="00931204"/>
    <w:rsid w:val="009320D6"/>
    <w:rsid w:val="00935A29"/>
    <w:rsid w:val="00936C75"/>
    <w:rsid w:val="00940A44"/>
    <w:rsid w:val="00940CF7"/>
    <w:rsid w:val="0094133E"/>
    <w:rsid w:val="00941772"/>
    <w:rsid w:val="00943337"/>
    <w:rsid w:val="00944BD7"/>
    <w:rsid w:val="0095112F"/>
    <w:rsid w:val="00954732"/>
    <w:rsid w:val="00954FDC"/>
    <w:rsid w:val="00955F73"/>
    <w:rsid w:val="00957699"/>
    <w:rsid w:val="009600E8"/>
    <w:rsid w:val="00960696"/>
    <w:rsid w:val="00962526"/>
    <w:rsid w:val="00964FDB"/>
    <w:rsid w:val="00965033"/>
    <w:rsid w:val="0096507A"/>
    <w:rsid w:val="009660AF"/>
    <w:rsid w:val="00966128"/>
    <w:rsid w:val="00973719"/>
    <w:rsid w:val="009746FC"/>
    <w:rsid w:val="00977BEA"/>
    <w:rsid w:val="009803C3"/>
    <w:rsid w:val="00981821"/>
    <w:rsid w:val="009852B2"/>
    <w:rsid w:val="00987233"/>
    <w:rsid w:val="00987733"/>
    <w:rsid w:val="009903C0"/>
    <w:rsid w:val="0099201A"/>
    <w:rsid w:val="009925EA"/>
    <w:rsid w:val="00994180"/>
    <w:rsid w:val="009948F2"/>
    <w:rsid w:val="0099568B"/>
    <w:rsid w:val="009A7450"/>
    <w:rsid w:val="009B4FC4"/>
    <w:rsid w:val="009B504D"/>
    <w:rsid w:val="009C1B76"/>
    <w:rsid w:val="009C2EDA"/>
    <w:rsid w:val="009C556B"/>
    <w:rsid w:val="009C607E"/>
    <w:rsid w:val="009C6A55"/>
    <w:rsid w:val="009C7570"/>
    <w:rsid w:val="009D0FBC"/>
    <w:rsid w:val="009D4942"/>
    <w:rsid w:val="009D5033"/>
    <w:rsid w:val="009E02A6"/>
    <w:rsid w:val="009E201B"/>
    <w:rsid w:val="009E573B"/>
    <w:rsid w:val="009E5B10"/>
    <w:rsid w:val="009E5CD3"/>
    <w:rsid w:val="009F2473"/>
    <w:rsid w:val="009F3CB3"/>
    <w:rsid w:val="009F56A2"/>
    <w:rsid w:val="009F6324"/>
    <w:rsid w:val="009F6F0B"/>
    <w:rsid w:val="009F77BC"/>
    <w:rsid w:val="00A006D8"/>
    <w:rsid w:val="00A02755"/>
    <w:rsid w:val="00A034AD"/>
    <w:rsid w:val="00A05DEC"/>
    <w:rsid w:val="00A06083"/>
    <w:rsid w:val="00A1209B"/>
    <w:rsid w:val="00A223BA"/>
    <w:rsid w:val="00A275BA"/>
    <w:rsid w:val="00A30C67"/>
    <w:rsid w:val="00A3156F"/>
    <w:rsid w:val="00A34A0C"/>
    <w:rsid w:val="00A34C0E"/>
    <w:rsid w:val="00A3633A"/>
    <w:rsid w:val="00A36B05"/>
    <w:rsid w:val="00A36E39"/>
    <w:rsid w:val="00A37909"/>
    <w:rsid w:val="00A4024B"/>
    <w:rsid w:val="00A414B1"/>
    <w:rsid w:val="00A44107"/>
    <w:rsid w:val="00A44E72"/>
    <w:rsid w:val="00A45006"/>
    <w:rsid w:val="00A46671"/>
    <w:rsid w:val="00A46929"/>
    <w:rsid w:val="00A4710F"/>
    <w:rsid w:val="00A50208"/>
    <w:rsid w:val="00A52744"/>
    <w:rsid w:val="00A57A5E"/>
    <w:rsid w:val="00A62BA0"/>
    <w:rsid w:val="00A65AB9"/>
    <w:rsid w:val="00A70356"/>
    <w:rsid w:val="00A7128E"/>
    <w:rsid w:val="00A715BA"/>
    <w:rsid w:val="00A722D4"/>
    <w:rsid w:val="00A7270A"/>
    <w:rsid w:val="00A768FC"/>
    <w:rsid w:val="00A77CFB"/>
    <w:rsid w:val="00A8680A"/>
    <w:rsid w:val="00A91014"/>
    <w:rsid w:val="00A9705A"/>
    <w:rsid w:val="00A9737C"/>
    <w:rsid w:val="00A97786"/>
    <w:rsid w:val="00AA075B"/>
    <w:rsid w:val="00AA1247"/>
    <w:rsid w:val="00AA180F"/>
    <w:rsid w:val="00AA292B"/>
    <w:rsid w:val="00AA2EFA"/>
    <w:rsid w:val="00AB08E3"/>
    <w:rsid w:val="00AB0DA8"/>
    <w:rsid w:val="00AB13AE"/>
    <w:rsid w:val="00AB3596"/>
    <w:rsid w:val="00AB3E9E"/>
    <w:rsid w:val="00AB5069"/>
    <w:rsid w:val="00AB7065"/>
    <w:rsid w:val="00AB7771"/>
    <w:rsid w:val="00AC5A20"/>
    <w:rsid w:val="00AD0A4B"/>
    <w:rsid w:val="00AD2B6A"/>
    <w:rsid w:val="00AD3CEB"/>
    <w:rsid w:val="00AD4661"/>
    <w:rsid w:val="00AD4ECA"/>
    <w:rsid w:val="00AD5E93"/>
    <w:rsid w:val="00AD65A6"/>
    <w:rsid w:val="00AD6B09"/>
    <w:rsid w:val="00AD7C33"/>
    <w:rsid w:val="00AE0C5A"/>
    <w:rsid w:val="00AE3730"/>
    <w:rsid w:val="00AE4004"/>
    <w:rsid w:val="00AE44D1"/>
    <w:rsid w:val="00AE7817"/>
    <w:rsid w:val="00AF5CF0"/>
    <w:rsid w:val="00AF63BA"/>
    <w:rsid w:val="00AF6608"/>
    <w:rsid w:val="00AF7D20"/>
    <w:rsid w:val="00B02EBF"/>
    <w:rsid w:val="00B03D6A"/>
    <w:rsid w:val="00B04FFF"/>
    <w:rsid w:val="00B0505C"/>
    <w:rsid w:val="00B05E1A"/>
    <w:rsid w:val="00B07B25"/>
    <w:rsid w:val="00B122F6"/>
    <w:rsid w:val="00B12714"/>
    <w:rsid w:val="00B14A7D"/>
    <w:rsid w:val="00B14BCA"/>
    <w:rsid w:val="00B151E4"/>
    <w:rsid w:val="00B15213"/>
    <w:rsid w:val="00B160AD"/>
    <w:rsid w:val="00B16155"/>
    <w:rsid w:val="00B20C55"/>
    <w:rsid w:val="00B22627"/>
    <w:rsid w:val="00B26050"/>
    <w:rsid w:val="00B265F6"/>
    <w:rsid w:val="00B300D8"/>
    <w:rsid w:val="00B312C0"/>
    <w:rsid w:val="00B33351"/>
    <w:rsid w:val="00B35C6C"/>
    <w:rsid w:val="00B371E7"/>
    <w:rsid w:val="00B42012"/>
    <w:rsid w:val="00B42114"/>
    <w:rsid w:val="00B433A8"/>
    <w:rsid w:val="00B4388B"/>
    <w:rsid w:val="00B45AEC"/>
    <w:rsid w:val="00B46A6C"/>
    <w:rsid w:val="00B4794E"/>
    <w:rsid w:val="00B5375A"/>
    <w:rsid w:val="00B5676C"/>
    <w:rsid w:val="00B6036D"/>
    <w:rsid w:val="00B627AE"/>
    <w:rsid w:val="00B63B7D"/>
    <w:rsid w:val="00B64DC1"/>
    <w:rsid w:val="00B64EA9"/>
    <w:rsid w:val="00B72FB0"/>
    <w:rsid w:val="00B735DA"/>
    <w:rsid w:val="00B74D2D"/>
    <w:rsid w:val="00B76379"/>
    <w:rsid w:val="00B77694"/>
    <w:rsid w:val="00B7779F"/>
    <w:rsid w:val="00B82976"/>
    <w:rsid w:val="00B90C05"/>
    <w:rsid w:val="00B92B41"/>
    <w:rsid w:val="00B935C1"/>
    <w:rsid w:val="00B9461B"/>
    <w:rsid w:val="00B9471B"/>
    <w:rsid w:val="00B94D10"/>
    <w:rsid w:val="00B9654A"/>
    <w:rsid w:val="00B96F89"/>
    <w:rsid w:val="00BA04B7"/>
    <w:rsid w:val="00BA052A"/>
    <w:rsid w:val="00BA43BC"/>
    <w:rsid w:val="00BA4ECC"/>
    <w:rsid w:val="00BA5FE9"/>
    <w:rsid w:val="00BB03F5"/>
    <w:rsid w:val="00BB0EE8"/>
    <w:rsid w:val="00BB32C7"/>
    <w:rsid w:val="00BB39A8"/>
    <w:rsid w:val="00BB626F"/>
    <w:rsid w:val="00BC0F6F"/>
    <w:rsid w:val="00BC4D96"/>
    <w:rsid w:val="00BD10B6"/>
    <w:rsid w:val="00BD242F"/>
    <w:rsid w:val="00BD5071"/>
    <w:rsid w:val="00BD5B79"/>
    <w:rsid w:val="00BE15E3"/>
    <w:rsid w:val="00BE1A47"/>
    <w:rsid w:val="00BE2CF7"/>
    <w:rsid w:val="00BE320C"/>
    <w:rsid w:val="00BE471A"/>
    <w:rsid w:val="00BF20D1"/>
    <w:rsid w:val="00BF4456"/>
    <w:rsid w:val="00BF451A"/>
    <w:rsid w:val="00C00215"/>
    <w:rsid w:val="00C016DB"/>
    <w:rsid w:val="00C01B84"/>
    <w:rsid w:val="00C04720"/>
    <w:rsid w:val="00C06DA3"/>
    <w:rsid w:val="00C06FCD"/>
    <w:rsid w:val="00C0790F"/>
    <w:rsid w:val="00C07FB1"/>
    <w:rsid w:val="00C10B56"/>
    <w:rsid w:val="00C127DE"/>
    <w:rsid w:val="00C12E5B"/>
    <w:rsid w:val="00C12FB6"/>
    <w:rsid w:val="00C16119"/>
    <w:rsid w:val="00C16960"/>
    <w:rsid w:val="00C16B05"/>
    <w:rsid w:val="00C17D31"/>
    <w:rsid w:val="00C21C74"/>
    <w:rsid w:val="00C22AEA"/>
    <w:rsid w:val="00C26B0C"/>
    <w:rsid w:val="00C26FE9"/>
    <w:rsid w:val="00C27799"/>
    <w:rsid w:val="00C277AA"/>
    <w:rsid w:val="00C27E2D"/>
    <w:rsid w:val="00C32D63"/>
    <w:rsid w:val="00C3343C"/>
    <w:rsid w:val="00C33849"/>
    <w:rsid w:val="00C34D0F"/>
    <w:rsid w:val="00C34DEA"/>
    <w:rsid w:val="00C365C3"/>
    <w:rsid w:val="00C37E9E"/>
    <w:rsid w:val="00C406C5"/>
    <w:rsid w:val="00C41127"/>
    <w:rsid w:val="00C42C28"/>
    <w:rsid w:val="00C43D49"/>
    <w:rsid w:val="00C4492A"/>
    <w:rsid w:val="00C45195"/>
    <w:rsid w:val="00C4588C"/>
    <w:rsid w:val="00C50B4E"/>
    <w:rsid w:val="00C50C40"/>
    <w:rsid w:val="00C524E6"/>
    <w:rsid w:val="00C5399D"/>
    <w:rsid w:val="00C55C80"/>
    <w:rsid w:val="00C5693E"/>
    <w:rsid w:val="00C57D35"/>
    <w:rsid w:val="00C61551"/>
    <w:rsid w:val="00C63E17"/>
    <w:rsid w:val="00C65499"/>
    <w:rsid w:val="00C658F6"/>
    <w:rsid w:val="00C738AE"/>
    <w:rsid w:val="00C74341"/>
    <w:rsid w:val="00C75B2F"/>
    <w:rsid w:val="00C7787C"/>
    <w:rsid w:val="00C77F2A"/>
    <w:rsid w:val="00C80123"/>
    <w:rsid w:val="00C845CE"/>
    <w:rsid w:val="00C852EC"/>
    <w:rsid w:val="00C87721"/>
    <w:rsid w:val="00C90569"/>
    <w:rsid w:val="00C92822"/>
    <w:rsid w:val="00C9299C"/>
    <w:rsid w:val="00C930CB"/>
    <w:rsid w:val="00C934FC"/>
    <w:rsid w:val="00C94B85"/>
    <w:rsid w:val="00C95A5F"/>
    <w:rsid w:val="00C96BD8"/>
    <w:rsid w:val="00C976A2"/>
    <w:rsid w:val="00C97B23"/>
    <w:rsid w:val="00CA0090"/>
    <w:rsid w:val="00CA0469"/>
    <w:rsid w:val="00CA2E01"/>
    <w:rsid w:val="00CA3E57"/>
    <w:rsid w:val="00CA4DF7"/>
    <w:rsid w:val="00CA566F"/>
    <w:rsid w:val="00CA77A6"/>
    <w:rsid w:val="00CB05B1"/>
    <w:rsid w:val="00CB273D"/>
    <w:rsid w:val="00CB6E49"/>
    <w:rsid w:val="00CC149D"/>
    <w:rsid w:val="00CC29F9"/>
    <w:rsid w:val="00CC3E48"/>
    <w:rsid w:val="00CC4465"/>
    <w:rsid w:val="00CC49D1"/>
    <w:rsid w:val="00CC4EBA"/>
    <w:rsid w:val="00CC7A8C"/>
    <w:rsid w:val="00CD24DC"/>
    <w:rsid w:val="00CD2E61"/>
    <w:rsid w:val="00CD579D"/>
    <w:rsid w:val="00CD6122"/>
    <w:rsid w:val="00CD635A"/>
    <w:rsid w:val="00CD771E"/>
    <w:rsid w:val="00CE03D1"/>
    <w:rsid w:val="00CE3B46"/>
    <w:rsid w:val="00CE5950"/>
    <w:rsid w:val="00CE5D7D"/>
    <w:rsid w:val="00CE6C22"/>
    <w:rsid w:val="00CF0445"/>
    <w:rsid w:val="00CF14D7"/>
    <w:rsid w:val="00CF2158"/>
    <w:rsid w:val="00CF5BFB"/>
    <w:rsid w:val="00D00D4A"/>
    <w:rsid w:val="00D06F0F"/>
    <w:rsid w:val="00D10808"/>
    <w:rsid w:val="00D1327D"/>
    <w:rsid w:val="00D1716A"/>
    <w:rsid w:val="00D178E1"/>
    <w:rsid w:val="00D226CF"/>
    <w:rsid w:val="00D22E6F"/>
    <w:rsid w:val="00D23D26"/>
    <w:rsid w:val="00D2460C"/>
    <w:rsid w:val="00D24871"/>
    <w:rsid w:val="00D2643E"/>
    <w:rsid w:val="00D270FC"/>
    <w:rsid w:val="00D27FDA"/>
    <w:rsid w:val="00D3197E"/>
    <w:rsid w:val="00D31D00"/>
    <w:rsid w:val="00D31E58"/>
    <w:rsid w:val="00D33CB7"/>
    <w:rsid w:val="00D34D27"/>
    <w:rsid w:val="00D412F0"/>
    <w:rsid w:val="00D41E77"/>
    <w:rsid w:val="00D41F72"/>
    <w:rsid w:val="00D43729"/>
    <w:rsid w:val="00D44614"/>
    <w:rsid w:val="00D471A3"/>
    <w:rsid w:val="00D47BC1"/>
    <w:rsid w:val="00D50BAE"/>
    <w:rsid w:val="00D51173"/>
    <w:rsid w:val="00D54736"/>
    <w:rsid w:val="00D572B9"/>
    <w:rsid w:val="00D6018F"/>
    <w:rsid w:val="00D60F24"/>
    <w:rsid w:val="00D62ED9"/>
    <w:rsid w:val="00D64157"/>
    <w:rsid w:val="00D64AA8"/>
    <w:rsid w:val="00D6638F"/>
    <w:rsid w:val="00D70ECB"/>
    <w:rsid w:val="00D72FAA"/>
    <w:rsid w:val="00D7362E"/>
    <w:rsid w:val="00D7367E"/>
    <w:rsid w:val="00D7586C"/>
    <w:rsid w:val="00D77394"/>
    <w:rsid w:val="00D83247"/>
    <w:rsid w:val="00D87CFE"/>
    <w:rsid w:val="00D90D56"/>
    <w:rsid w:val="00D92A4B"/>
    <w:rsid w:val="00D93723"/>
    <w:rsid w:val="00D9593D"/>
    <w:rsid w:val="00D95ACF"/>
    <w:rsid w:val="00D95EAE"/>
    <w:rsid w:val="00D96B54"/>
    <w:rsid w:val="00D96FDA"/>
    <w:rsid w:val="00DA3737"/>
    <w:rsid w:val="00DB17AC"/>
    <w:rsid w:val="00DB2DC9"/>
    <w:rsid w:val="00DB3046"/>
    <w:rsid w:val="00DB3D7C"/>
    <w:rsid w:val="00DC4D64"/>
    <w:rsid w:val="00DC5BAC"/>
    <w:rsid w:val="00DC6847"/>
    <w:rsid w:val="00DD17C2"/>
    <w:rsid w:val="00DD1E74"/>
    <w:rsid w:val="00DD472B"/>
    <w:rsid w:val="00DD4801"/>
    <w:rsid w:val="00DE1F0F"/>
    <w:rsid w:val="00DE3599"/>
    <w:rsid w:val="00DE6867"/>
    <w:rsid w:val="00DE79CB"/>
    <w:rsid w:val="00DE7AC3"/>
    <w:rsid w:val="00DF1435"/>
    <w:rsid w:val="00DF38A5"/>
    <w:rsid w:val="00DF3F9E"/>
    <w:rsid w:val="00DF7925"/>
    <w:rsid w:val="00E01766"/>
    <w:rsid w:val="00E0296D"/>
    <w:rsid w:val="00E02DD9"/>
    <w:rsid w:val="00E067F2"/>
    <w:rsid w:val="00E06D9F"/>
    <w:rsid w:val="00E13EA0"/>
    <w:rsid w:val="00E148B2"/>
    <w:rsid w:val="00E16C90"/>
    <w:rsid w:val="00E173F8"/>
    <w:rsid w:val="00E20DBD"/>
    <w:rsid w:val="00E2119E"/>
    <w:rsid w:val="00E2254D"/>
    <w:rsid w:val="00E230E2"/>
    <w:rsid w:val="00E27512"/>
    <w:rsid w:val="00E30E4E"/>
    <w:rsid w:val="00E320E6"/>
    <w:rsid w:val="00E35946"/>
    <w:rsid w:val="00E35B33"/>
    <w:rsid w:val="00E37268"/>
    <w:rsid w:val="00E410DB"/>
    <w:rsid w:val="00E423F8"/>
    <w:rsid w:val="00E455A8"/>
    <w:rsid w:val="00E45CDB"/>
    <w:rsid w:val="00E46184"/>
    <w:rsid w:val="00E53786"/>
    <w:rsid w:val="00E55526"/>
    <w:rsid w:val="00E5598C"/>
    <w:rsid w:val="00E567AB"/>
    <w:rsid w:val="00E606FB"/>
    <w:rsid w:val="00E63E1B"/>
    <w:rsid w:val="00E7081D"/>
    <w:rsid w:val="00E82918"/>
    <w:rsid w:val="00E82A4F"/>
    <w:rsid w:val="00E8362A"/>
    <w:rsid w:val="00E87725"/>
    <w:rsid w:val="00E8796C"/>
    <w:rsid w:val="00E90C2B"/>
    <w:rsid w:val="00E94E05"/>
    <w:rsid w:val="00E97CA1"/>
    <w:rsid w:val="00EA0B93"/>
    <w:rsid w:val="00EA237E"/>
    <w:rsid w:val="00EA6314"/>
    <w:rsid w:val="00EA6E69"/>
    <w:rsid w:val="00EB1E4A"/>
    <w:rsid w:val="00EB22F0"/>
    <w:rsid w:val="00EC619C"/>
    <w:rsid w:val="00EC7072"/>
    <w:rsid w:val="00ED5D0F"/>
    <w:rsid w:val="00ED5DA0"/>
    <w:rsid w:val="00ED6DC1"/>
    <w:rsid w:val="00ED6FE0"/>
    <w:rsid w:val="00EE08A1"/>
    <w:rsid w:val="00EE0D3D"/>
    <w:rsid w:val="00EE2CD8"/>
    <w:rsid w:val="00EE3DF7"/>
    <w:rsid w:val="00EE501B"/>
    <w:rsid w:val="00EE71C0"/>
    <w:rsid w:val="00EF4198"/>
    <w:rsid w:val="00EF488E"/>
    <w:rsid w:val="00F04289"/>
    <w:rsid w:val="00F054D2"/>
    <w:rsid w:val="00F055D2"/>
    <w:rsid w:val="00F0630D"/>
    <w:rsid w:val="00F072F8"/>
    <w:rsid w:val="00F14C4F"/>
    <w:rsid w:val="00F21E7C"/>
    <w:rsid w:val="00F26B22"/>
    <w:rsid w:val="00F27A69"/>
    <w:rsid w:val="00F303B9"/>
    <w:rsid w:val="00F30FB6"/>
    <w:rsid w:val="00F319F9"/>
    <w:rsid w:val="00F33877"/>
    <w:rsid w:val="00F33937"/>
    <w:rsid w:val="00F34239"/>
    <w:rsid w:val="00F34819"/>
    <w:rsid w:val="00F35E6E"/>
    <w:rsid w:val="00F36431"/>
    <w:rsid w:val="00F400A0"/>
    <w:rsid w:val="00F47FB4"/>
    <w:rsid w:val="00F5395D"/>
    <w:rsid w:val="00F5422A"/>
    <w:rsid w:val="00F54318"/>
    <w:rsid w:val="00F629A0"/>
    <w:rsid w:val="00F64F11"/>
    <w:rsid w:val="00F6535E"/>
    <w:rsid w:val="00F65C54"/>
    <w:rsid w:val="00F65D5F"/>
    <w:rsid w:val="00F66695"/>
    <w:rsid w:val="00F73D21"/>
    <w:rsid w:val="00F75802"/>
    <w:rsid w:val="00F80D48"/>
    <w:rsid w:val="00F8371E"/>
    <w:rsid w:val="00F9164B"/>
    <w:rsid w:val="00F9314E"/>
    <w:rsid w:val="00F93740"/>
    <w:rsid w:val="00F95080"/>
    <w:rsid w:val="00FA0642"/>
    <w:rsid w:val="00FA1ADA"/>
    <w:rsid w:val="00FA1D09"/>
    <w:rsid w:val="00FA1EB3"/>
    <w:rsid w:val="00FA3592"/>
    <w:rsid w:val="00FA3E49"/>
    <w:rsid w:val="00FA5406"/>
    <w:rsid w:val="00FA733E"/>
    <w:rsid w:val="00FA74C4"/>
    <w:rsid w:val="00FB2B67"/>
    <w:rsid w:val="00FB4043"/>
    <w:rsid w:val="00FB4044"/>
    <w:rsid w:val="00FB758E"/>
    <w:rsid w:val="00FB7FBE"/>
    <w:rsid w:val="00FC3669"/>
    <w:rsid w:val="00FC3FA3"/>
    <w:rsid w:val="00FC5139"/>
    <w:rsid w:val="00FC68FC"/>
    <w:rsid w:val="00FD1416"/>
    <w:rsid w:val="00FD1517"/>
    <w:rsid w:val="00FD2735"/>
    <w:rsid w:val="00FD32E2"/>
    <w:rsid w:val="00FD381F"/>
    <w:rsid w:val="00FD3B43"/>
    <w:rsid w:val="00FD4024"/>
    <w:rsid w:val="00FE1C17"/>
    <w:rsid w:val="00FE2DEC"/>
    <w:rsid w:val="00FE3257"/>
    <w:rsid w:val="00FE5834"/>
    <w:rsid w:val="00FF087C"/>
    <w:rsid w:val="00FF1E5E"/>
    <w:rsid w:val="00FF6D74"/>
    <w:rsid w:val="00FF7CE0"/>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39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head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avaden">
    <w:name w:val="Normal"/>
    <w:qFormat/>
    <w:rsid w:val="00C07FB1"/>
    <w:rPr>
      <w:rFonts w:ascii="Times New Roman" w:hAnsi="Times New Roman"/>
      <w:sz w:val="22"/>
      <w:szCs w:val="22"/>
    </w:rPr>
  </w:style>
  <w:style w:type="paragraph" w:styleId="Naslov10">
    <w:name w:val="heading 1"/>
    <w:basedOn w:val="Navaden"/>
    <w:next w:val="Navaden"/>
    <w:link w:val="Naslov1Znak1"/>
    <w:uiPriority w:val="99"/>
    <w:qFormat/>
    <w:rsid w:val="00B77694"/>
    <w:pPr>
      <w:keepNext/>
      <w:numPr>
        <w:numId w:val="10"/>
      </w:numPr>
      <w:spacing w:before="240" w:after="60"/>
      <w:outlineLvl w:val="0"/>
    </w:pPr>
    <w:rPr>
      <w:rFonts w:ascii="Arial" w:hAnsi="Arial" w:cs="Arial"/>
      <w:b/>
      <w:bCs/>
      <w:kern w:val="28"/>
      <w:sz w:val="28"/>
      <w:szCs w:val="28"/>
    </w:rPr>
  </w:style>
  <w:style w:type="paragraph" w:styleId="Naslov20">
    <w:name w:val="heading 2"/>
    <w:basedOn w:val="Navaden"/>
    <w:next w:val="Navaden"/>
    <w:link w:val="Naslov2Znak1"/>
    <w:uiPriority w:val="99"/>
    <w:qFormat/>
    <w:rsid w:val="00B77694"/>
    <w:pPr>
      <w:keepNext/>
      <w:numPr>
        <w:ilvl w:val="1"/>
        <w:numId w:val="10"/>
      </w:numPr>
      <w:spacing w:before="240" w:after="60"/>
      <w:outlineLvl w:val="1"/>
    </w:pPr>
    <w:rPr>
      <w:rFonts w:ascii="Arial" w:hAnsi="Arial" w:cs="Arial"/>
      <w:b/>
      <w:bCs/>
      <w:i/>
      <w:iCs/>
      <w:sz w:val="24"/>
      <w:szCs w:val="24"/>
    </w:rPr>
  </w:style>
  <w:style w:type="paragraph" w:styleId="Naslov30">
    <w:name w:val="heading 3"/>
    <w:basedOn w:val="Navaden"/>
    <w:next w:val="Navaden"/>
    <w:link w:val="Naslov3Znak1"/>
    <w:uiPriority w:val="99"/>
    <w:qFormat/>
    <w:rsid w:val="00B77694"/>
    <w:pPr>
      <w:keepNext/>
      <w:numPr>
        <w:ilvl w:val="2"/>
        <w:numId w:val="10"/>
      </w:numPr>
      <w:spacing w:before="240" w:after="60"/>
      <w:outlineLvl w:val="2"/>
    </w:pPr>
    <w:rPr>
      <w:b/>
      <w:bCs/>
      <w:sz w:val="24"/>
      <w:szCs w:val="24"/>
    </w:rPr>
  </w:style>
  <w:style w:type="paragraph" w:styleId="Naslov40">
    <w:name w:val="heading 4"/>
    <w:basedOn w:val="Navaden"/>
    <w:next w:val="Navaden"/>
    <w:link w:val="Naslov4Znak1"/>
    <w:uiPriority w:val="99"/>
    <w:qFormat/>
    <w:rsid w:val="00B77694"/>
    <w:pPr>
      <w:keepNext/>
      <w:numPr>
        <w:ilvl w:val="3"/>
        <w:numId w:val="10"/>
      </w:numPr>
      <w:jc w:val="center"/>
      <w:outlineLvl w:val="3"/>
    </w:pPr>
    <w:rPr>
      <w:b/>
      <w:bCs/>
      <w:sz w:val="24"/>
      <w:szCs w:val="24"/>
      <w:u w:val="single"/>
    </w:rPr>
  </w:style>
  <w:style w:type="paragraph" w:styleId="Naslov50">
    <w:name w:val="heading 5"/>
    <w:basedOn w:val="Navaden"/>
    <w:next w:val="Navaden"/>
    <w:link w:val="Naslov5Znak1"/>
    <w:uiPriority w:val="99"/>
    <w:qFormat/>
    <w:rsid w:val="00B77694"/>
    <w:pPr>
      <w:keepNext/>
      <w:numPr>
        <w:ilvl w:val="4"/>
        <w:numId w:val="10"/>
      </w:numPr>
      <w:outlineLvl w:val="4"/>
    </w:pPr>
    <w:rPr>
      <w:i/>
      <w:iCs/>
      <w:sz w:val="24"/>
      <w:szCs w:val="24"/>
    </w:rPr>
  </w:style>
  <w:style w:type="paragraph" w:styleId="Naslov60">
    <w:name w:val="heading 6"/>
    <w:basedOn w:val="Navaden"/>
    <w:next w:val="Navaden"/>
    <w:link w:val="Naslov6Znak1"/>
    <w:uiPriority w:val="99"/>
    <w:qFormat/>
    <w:rsid w:val="00B77694"/>
    <w:pPr>
      <w:keepNext/>
      <w:numPr>
        <w:ilvl w:val="5"/>
        <w:numId w:val="10"/>
      </w:numPr>
      <w:jc w:val="right"/>
      <w:outlineLvl w:val="5"/>
    </w:pPr>
    <w:rPr>
      <w:b/>
      <w:bCs/>
      <w:sz w:val="24"/>
      <w:szCs w:val="24"/>
    </w:rPr>
  </w:style>
  <w:style w:type="paragraph" w:styleId="Naslov7">
    <w:name w:val="heading 7"/>
    <w:basedOn w:val="Navaden"/>
    <w:next w:val="Navaden"/>
    <w:link w:val="Naslov7Znak1"/>
    <w:uiPriority w:val="99"/>
    <w:qFormat/>
    <w:rsid w:val="00B77694"/>
    <w:pPr>
      <w:keepNext/>
      <w:numPr>
        <w:ilvl w:val="6"/>
        <w:numId w:val="10"/>
      </w:numPr>
      <w:jc w:val="center"/>
      <w:outlineLvl w:val="6"/>
    </w:pPr>
    <w:rPr>
      <w:b/>
      <w:bCs/>
      <w:sz w:val="24"/>
      <w:szCs w:val="24"/>
    </w:rPr>
  </w:style>
  <w:style w:type="paragraph" w:styleId="Naslov8">
    <w:name w:val="heading 8"/>
    <w:basedOn w:val="Navaden"/>
    <w:next w:val="Navaden"/>
    <w:link w:val="Naslov8Znak1"/>
    <w:uiPriority w:val="99"/>
    <w:qFormat/>
    <w:rsid w:val="00B77694"/>
    <w:pPr>
      <w:keepNext/>
      <w:numPr>
        <w:ilvl w:val="7"/>
        <w:numId w:val="10"/>
      </w:numPr>
      <w:jc w:val="right"/>
      <w:outlineLvl w:val="7"/>
    </w:pPr>
    <w:rPr>
      <w:b/>
      <w:bCs/>
    </w:rPr>
  </w:style>
  <w:style w:type="paragraph" w:styleId="Naslov9">
    <w:name w:val="heading 9"/>
    <w:basedOn w:val="Navaden"/>
    <w:next w:val="Navaden"/>
    <w:link w:val="Naslov9Znak1"/>
    <w:uiPriority w:val="99"/>
    <w:qFormat/>
    <w:rsid w:val="00B77694"/>
    <w:pPr>
      <w:keepNext/>
      <w:numPr>
        <w:ilvl w:val="8"/>
        <w:numId w:val="10"/>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0"/>
    <w:uiPriority w:val="99"/>
    <w:rsid w:val="00B77694"/>
    <w:rPr>
      <w:rFonts w:ascii="Arial" w:hAnsi="Arial" w:cs="Arial"/>
      <w:b/>
      <w:bCs/>
      <w:kern w:val="28"/>
      <w:sz w:val="28"/>
      <w:szCs w:val="28"/>
    </w:rPr>
  </w:style>
  <w:style w:type="character" w:customStyle="1" w:styleId="Naslov2Znak1">
    <w:name w:val="Naslov 2 Znak1"/>
    <w:basedOn w:val="Privzetapisavaodstavka"/>
    <w:link w:val="Naslov20"/>
    <w:uiPriority w:val="99"/>
    <w:rsid w:val="00B77694"/>
    <w:rPr>
      <w:rFonts w:ascii="Arial" w:hAnsi="Arial" w:cs="Arial"/>
      <w:b/>
      <w:bCs/>
      <w:i/>
      <w:iCs/>
    </w:rPr>
  </w:style>
  <w:style w:type="character" w:customStyle="1" w:styleId="Naslov3Znak1">
    <w:name w:val="Naslov 3 Znak1"/>
    <w:basedOn w:val="Privzetapisavaodstavka"/>
    <w:link w:val="Naslov30"/>
    <w:uiPriority w:val="99"/>
    <w:rsid w:val="00B77694"/>
    <w:rPr>
      <w:rFonts w:ascii="Times New Roman" w:hAnsi="Times New Roman"/>
      <w:b/>
      <w:bCs/>
    </w:rPr>
  </w:style>
  <w:style w:type="character" w:customStyle="1" w:styleId="Naslov4Znak1">
    <w:name w:val="Naslov 4 Znak1"/>
    <w:basedOn w:val="Privzetapisavaodstavka"/>
    <w:link w:val="Naslov40"/>
    <w:uiPriority w:val="99"/>
    <w:rsid w:val="00B77694"/>
    <w:rPr>
      <w:rFonts w:ascii="Times New Roman" w:hAnsi="Times New Roman"/>
      <w:b/>
      <w:bCs/>
      <w:u w:val="single"/>
    </w:rPr>
  </w:style>
  <w:style w:type="character" w:customStyle="1" w:styleId="Naslov5Znak1">
    <w:name w:val="Naslov 5 Znak1"/>
    <w:basedOn w:val="Privzetapisavaodstavka"/>
    <w:link w:val="Naslov50"/>
    <w:uiPriority w:val="99"/>
    <w:rsid w:val="00B77694"/>
    <w:rPr>
      <w:rFonts w:ascii="Times New Roman" w:hAnsi="Times New Roman"/>
      <w:i/>
      <w:iCs/>
    </w:rPr>
  </w:style>
  <w:style w:type="character" w:customStyle="1" w:styleId="Naslov6Znak1">
    <w:name w:val="Naslov 6 Znak1"/>
    <w:basedOn w:val="Privzetapisavaodstavka"/>
    <w:link w:val="Naslov60"/>
    <w:uiPriority w:val="99"/>
    <w:rsid w:val="00B77694"/>
    <w:rPr>
      <w:rFonts w:ascii="Times New Roman" w:hAnsi="Times New Roman"/>
      <w:b/>
      <w:bCs/>
    </w:rPr>
  </w:style>
  <w:style w:type="character" w:customStyle="1" w:styleId="Naslov7Znak1">
    <w:name w:val="Naslov 7 Znak1"/>
    <w:basedOn w:val="Privzetapisavaodstavka"/>
    <w:link w:val="Naslov7"/>
    <w:uiPriority w:val="99"/>
    <w:rsid w:val="00B77694"/>
    <w:rPr>
      <w:rFonts w:ascii="Times New Roman" w:hAnsi="Times New Roman"/>
      <w:b/>
      <w:bCs/>
    </w:rPr>
  </w:style>
  <w:style w:type="character" w:customStyle="1" w:styleId="Naslov8Znak1">
    <w:name w:val="Naslov 8 Znak1"/>
    <w:basedOn w:val="Privzetapisavaodstavka"/>
    <w:link w:val="Naslov8"/>
    <w:uiPriority w:val="99"/>
    <w:rsid w:val="00B77694"/>
    <w:rPr>
      <w:rFonts w:ascii="Times New Roman" w:hAnsi="Times New Roman"/>
      <w:b/>
      <w:bCs/>
      <w:sz w:val="22"/>
      <w:szCs w:val="22"/>
    </w:rPr>
  </w:style>
  <w:style w:type="character" w:customStyle="1" w:styleId="Naslov9Znak1">
    <w:name w:val="Naslov 9 Znak1"/>
    <w:basedOn w:val="Privzetapisavaodstavka"/>
    <w:link w:val="Naslov9"/>
    <w:uiPriority w:val="99"/>
    <w:rsid w:val="00B77694"/>
    <w:rPr>
      <w:rFonts w:ascii="Times New Roman" w:hAnsi="Times New Roman"/>
      <w:b/>
      <w:bCs/>
      <w:sz w:val="22"/>
      <w:szCs w:val="22"/>
    </w:rPr>
  </w:style>
  <w:style w:type="character" w:customStyle="1" w:styleId="Naslov1Znak">
    <w:name w:val="Naslov 1 Znak"/>
    <w:basedOn w:val="Privzetapisavaodstavka"/>
    <w:uiPriority w:val="99"/>
    <w:rsid w:val="00B77694"/>
    <w:rPr>
      <w:rFonts w:ascii="Arial" w:hAnsi="Arial" w:cs="Arial"/>
      <w:b/>
      <w:bCs/>
      <w:kern w:val="28"/>
      <w:sz w:val="28"/>
      <w:szCs w:val="28"/>
    </w:rPr>
  </w:style>
  <w:style w:type="character" w:customStyle="1" w:styleId="Naslov2Znak">
    <w:name w:val="Naslov 2 Znak"/>
    <w:basedOn w:val="Privzetapisavaodstavka"/>
    <w:uiPriority w:val="99"/>
    <w:rsid w:val="00B77694"/>
    <w:rPr>
      <w:rFonts w:ascii="Arial" w:hAnsi="Arial" w:cs="Arial"/>
      <w:b/>
      <w:bCs/>
      <w:i/>
      <w:iCs/>
      <w:sz w:val="24"/>
      <w:szCs w:val="24"/>
    </w:rPr>
  </w:style>
  <w:style w:type="character" w:customStyle="1" w:styleId="Naslov3Znak">
    <w:name w:val="Naslov 3 Znak"/>
    <w:basedOn w:val="Privzetapisavaodstavka"/>
    <w:uiPriority w:val="99"/>
    <w:rsid w:val="00B77694"/>
    <w:rPr>
      <w:rFonts w:ascii="Times New Roman" w:hAnsi="Times New Roman" w:cs="Times New Roman"/>
      <w:b/>
      <w:bCs/>
      <w:sz w:val="24"/>
      <w:szCs w:val="24"/>
    </w:rPr>
  </w:style>
  <w:style w:type="character" w:customStyle="1" w:styleId="Naslov4Znak">
    <w:name w:val="Naslov 4 Znak"/>
    <w:basedOn w:val="Privzetapisavaodstavka"/>
    <w:uiPriority w:val="99"/>
    <w:rsid w:val="00B77694"/>
    <w:rPr>
      <w:rFonts w:ascii="Times New Roman" w:hAnsi="Times New Roman" w:cs="Times New Roman"/>
      <w:b/>
      <w:bCs/>
      <w:sz w:val="24"/>
      <w:szCs w:val="24"/>
      <w:u w:val="single"/>
    </w:rPr>
  </w:style>
  <w:style w:type="character" w:customStyle="1" w:styleId="Naslov5Znak">
    <w:name w:val="Naslov 5 Znak"/>
    <w:basedOn w:val="Privzetapisavaodstavka"/>
    <w:uiPriority w:val="99"/>
    <w:rsid w:val="00B77694"/>
    <w:rPr>
      <w:rFonts w:ascii="Times New Roman" w:hAnsi="Times New Roman" w:cs="Times New Roman"/>
      <w:i/>
      <w:iCs/>
      <w:sz w:val="24"/>
      <w:szCs w:val="24"/>
    </w:rPr>
  </w:style>
  <w:style w:type="character" w:customStyle="1" w:styleId="Naslov6Znak">
    <w:name w:val="Naslov 6 Znak"/>
    <w:basedOn w:val="Privzetapisavaodstavka"/>
    <w:uiPriority w:val="99"/>
    <w:rsid w:val="00B77694"/>
    <w:rPr>
      <w:rFonts w:ascii="Times New Roman" w:hAnsi="Times New Roman" w:cs="Times New Roman"/>
      <w:b/>
      <w:bCs/>
      <w:sz w:val="24"/>
      <w:szCs w:val="24"/>
    </w:rPr>
  </w:style>
  <w:style w:type="character" w:customStyle="1" w:styleId="Naslov7Znak">
    <w:name w:val="Naslov 7 Znak"/>
    <w:basedOn w:val="Privzetapisavaodstavka"/>
    <w:uiPriority w:val="99"/>
    <w:rsid w:val="00B77694"/>
    <w:rPr>
      <w:rFonts w:ascii="Times New Roman" w:hAnsi="Times New Roman" w:cs="Times New Roman"/>
      <w:b/>
      <w:bCs/>
      <w:sz w:val="24"/>
      <w:szCs w:val="24"/>
    </w:rPr>
  </w:style>
  <w:style w:type="character" w:customStyle="1" w:styleId="Naslov8Znak">
    <w:name w:val="Naslov 8 Znak"/>
    <w:basedOn w:val="Privzetapisavaodstavka"/>
    <w:uiPriority w:val="99"/>
    <w:rsid w:val="00B77694"/>
    <w:rPr>
      <w:rFonts w:ascii="Times New Roman" w:hAnsi="Times New Roman" w:cs="Times New Roman"/>
      <w:b/>
      <w:bCs/>
      <w:sz w:val="22"/>
      <w:szCs w:val="22"/>
    </w:rPr>
  </w:style>
  <w:style w:type="character" w:customStyle="1" w:styleId="Naslov9Znak">
    <w:name w:val="Naslov 9 Znak"/>
    <w:basedOn w:val="Privzetapisavaodstavka"/>
    <w:uiPriority w:val="99"/>
    <w:rsid w:val="00B77694"/>
    <w:rPr>
      <w:rFonts w:ascii="Times New Roman" w:hAnsi="Times New Roman" w:cs="Times New Roman"/>
      <w:b/>
      <w:bCs/>
      <w:sz w:val="22"/>
      <w:szCs w:val="22"/>
    </w:rPr>
  </w:style>
  <w:style w:type="character" w:styleId="tevilkastrani">
    <w:name w:val="page number"/>
    <w:basedOn w:val="Privzetapisavaodstavka"/>
    <w:uiPriority w:val="99"/>
    <w:rsid w:val="00B77694"/>
    <w:rPr>
      <w:rFonts w:ascii="Times New Roman" w:hAnsi="Times New Roman" w:cs="Times New Roman"/>
    </w:rPr>
  </w:style>
  <w:style w:type="paragraph" w:styleId="Glava">
    <w:name w:val="header"/>
    <w:aliases w:val="E-PVO-glava"/>
    <w:basedOn w:val="Navaden"/>
    <w:link w:val="GlavaZnak1"/>
    <w:rsid w:val="00B77694"/>
    <w:pPr>
      <w:tabs>
        <w:tab w:val="center" w:pos="4320"/>
        <w:tab w:val="right" w:pos="8640"/>
      </w:tabs>
    </w:pPr>
    <w:rPr>
      <w:sz w:val="24"/>
      <w:szCs w:val="24"/>
      <w:lang w:val="en-US"/>
    </w:rPr>
  </w:style>
  <w:style w:type="character" w:customStyle="1" w:styleId="GlavaZnak1">
    <w:name w:val="Glava Znak1"/>
    <w:aliases w:val="E-PVO-glava Znak"/>
    <w:basedOn w:val="Privzetapisavaodstavka"/>
    <w:link w:val="Glava"/>
    <w:uiPriority w:val="99"/>
    <w:rsid w:val="00B77694"/>
    <w:rPr>
      <w:rFonts w:ascii="Times New Roman" w:hAnsi="Times New Roman" w:cs="Times New Roman"/>
      <w:sz w:val="20"/>
      <w:szCs w:val="20"/>
    </w:rPr>
  </w:style>
  <w:style w:type="character" w:customStyle="1" w:styleId="GlavaZnak">
    <w:name w:val="Glava Znak"/>
    <w:basedOn w:val="Privzetapisavaodstavka"/>
    <w:uiPriority w:val="99"/>
    <w:rsid w:val="00B77694"/>
    <w:rPr>
      <w:rFonts w:ascii="Times New Roman" w:hAnsi="Times New Roman" w:cs="Times New Roman"/>
      <w:sz w:val="20"/>
      <w:szCs w:val="20"/>
      <w:lang w:val="en-US" w:eastAsia="sl-SI"/>
    </w:rPr>
  </w:style>
  <w:style w:type="paragraph" w:styleId="Noga">
    <w:name w:val="footer"/>
    <w:basedOn w:val="Navaden"/>
    <w:link w:val="NogaZnak1"/>
    <w:uiPriority w:val="99"/>
    <w:rsid w:val="00B77694"/>
    <w:pPr>
      <w:tabs>
        <w:tab w:val="center" w:pos="4153"/>
        <w:tab w:val="right" w:pos="8306"/>
      </w:tabs>
    </w:pPr>
  </w:style>
  <w:style w:type="character" w:customStyle="1" w:styleId="NogaZnak1">
    <w:name w:val="Noga Znak1"/>
    <w:basedOn w:val="Privzetapisavaodstavka"/>
    <w:link w:val="Noga"/>
    <w:uiPriority w:val="99"/>
    <w:rsid w:val="00B77694"/>
    <w:rPr>
      <w:rFonts w:ascii="Times New Roman" w:hAnsi="Times New Roman" w:cs="Times New Roman"/>
      <w:sz w:val="20"/>
      <w:szCs w:val="20"/>
    </w:rPr>
  </w:style>
  <w:style w:type="character" w:customStyle="1" w:styleId="NogaZnak">
    <w:name w:val="Noga Znak"/>
    <w:basedOn w:val="Privzetapisavaodstavka"/>
    <w:uiPriority w:val="99"/>
    <w:rsid w:val="00B77694"/>
    <w:rPr>
      <w:rFonts w:ascii="Times New Roman" w:hAnsi="Times New Roman" w:cs="Times New Roman"/>
      <w:sz w:val="20"/>
      <w:szCs w:val="20"/>
      <w:lang w:eastAsia="sl-SI"/>
    </w:rPr>
  </w:style>
  <w:style w:type="paragraph" w:customStyle="1" w:styleId="Telobesedila21">
    <w:name w:val="Telo besedila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Privzetapisavaodstavka"/>
    <w:uiPriority w:val="99"/>
    <w:rsid w:val="00B77694"/>
    <w:rPr>
      <w:rFonts w:ascii="Times New Roman" w:hAnsi="Times New Roman" w:cs="Times New Roman"/>
      <w:sz w:val="20"/>
      <w:szCs w:val="20"/>
      <w:lang w:eastAsia="sl-SI"/>
    </w:rPr>
  </w:style>
  <w:style w:type="paragraph" w:styleId="Sprotnaopomba-besedilo">
    <w:name w:val="footnote text"/>
    <w:basedOn w:val="Navaden"/>
    <w:link w:val="Sprotnaopomba-besediloZnak1"/>
    <w:uiPriority w:val="99"/>
    <w:rsid w:val="00B77694"/>
    <w:rPr>
      <w:sz w:val="20"/>
      <w:szCs w:val="20"/>
    </w:rPr>
  </w:style>
  <w:style w:type="character" w:customStyle="1" w:styleId="Sprotnaopomba-besediloZnak1">
    <w:name w:val="Sprotna opomba - besedilo Znak1"/>
    <w:basedOn w:val="Privzetapisavaodstavka"/>
    <w:link w:val="Sprotnaopomba-besedilo"/>
    <w:uiPriority w:val="99"/>
    <w:rsid w:val="00B77694"/>
    <w:rPr>
      <w:rFonts w:ascii="Times New Roman" w:hAnsi="Times New Roman" w:cs="Times New Roman"/>
      <w:sz w:val="20"/>
      <w:szCs w:val="20"/>
    </w:rPr>
  </w:style>
  <w:style w:type="character" w:customStyle="1" w:styleId="Konnaopomba-besediloZnak">
    <w:name w:val="Končna opomba - besedilo Znak"/>
    <w:basedOn w:val="Privzetapisavaodstavka"/>
    <w:uiPriority w:val="99"/>
    <w:rsid w:val="00B77694"/>
    <w:rPr>
      <w:rFonts w:ascii="Times New Roman" w:hAnsi="Times New Roman" w:cs="Times New Roman"/>
      <w:sz w:val="20"/>
      <w:szCs w:val="20"/>
      <w:lang w:eastAsia="sl-SI"/>
    </w:rPr>
  </w:style>
  <w:style w:type="paragraph" w:styleId="Konnaopomba-besedilo">
    <w:name w:val="endnote text"/>
    <w:basedOn w:val="Navaden"/>
    <w:link w:val="Konnaopomba-besediloZnak1"/>
    <w:uiPriority w:val="99"/>
    <w:rsid w:val="00B77694"/>
    <w:rPr>
      <w:sz w:val="20"/>
      <w:szCs w:val="20"/>
    </w:rPr>
  </w:style>
  <w:style w:type="character" w:customStyle="1" w:styleId="Konnaopomba-besediloZnak1">
    <w:name w:val="Končna opomba - besedilo Znak1"/>
    <w:basedOn w:val="Privzetapisavaodstavka"/>
    <w:link w:val="Konnaopomba-besedilo"/>
    <w:uiPriority w:val="99"/>
    <w:rsid w:val="00B77694"/>
    <w:rPr>
      <w:rFonts w:ascii="Times New Roman" w:hAnsi="Times New Roman" w:cs="Times New Roman"/>
      <w:sz w:val="20"/>
      <w:szCs w:val="20"/>
    </w:rPr>
  </w:style>
  <w:style w:type="paragraph" w:styleId="Telobesedila">
    <w:name w:val="Body Text"/>
    <w:basedOn w:val="Navaden"/>
    <w:link w:val="TelobesedilaZnak1"/>
    <w:uiPriority w:val="99"/>
    <w:rsid w:val="00B77694"/>
    <w:pPr>
      <w:spacing w:before="120" w:after="120"/>
      <w:jc w:val="both"/>
    </w:pPr>
    <w:rPr>
      <w:lang w:val="en-AU"/>
    </w:rPr>
  </w:style>
  <w:style w:type="character" w:customStyle="1" w:styleId="TelobesedilaZnak1">
    <w:name w:val="Telo besedila Znak1"/>
    <w:basedOn w:val="Privzetapisavaodstavka"/>
    <w:link w:val="Telobesedila"/>
    <w:uiPriority w:val="99"/>
    <w:rsid w:val="00B77694"/>
    <w:rPr>
      <w:rFonts w:ascii="Times New Roman" w:hAnsi="Times New Roman" w:cs="Times New Roman"/>
      <w:sz w:val="20"/>
      <w:szCs w:val="20"/>
    </w:rPr>
  </w:style>
  <w:style w:type="character" w:customStyle="1" w:styleId="TelobesedilaZnak">
    <w:name w:val="Telo besedila Znak"/>
    <w:basedOn w:val="Privzetapisavaodstavka"/>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Telobesedila3">
    <w:name w:val="Body Text 3"/>
    <w:basedOn w:val="Navaden"/>
    <w:link w:val="Telobesedila3Znak1"/>
    <w:uiPriority w:val="99"/>
    <w:rsid w:val="00B77694"/>
    <w:pPr>
      <w:jc w:val="center"/>
      <w:outlineLvl w:val="0"/>
    </w:pPr>
    <w:rPr>
      <w:b/>
      <w:bCs/>
      <w:sz w:val="24"/>
      <w:szCs w:val="24"/>
      <w:u w:val="single"/>
    </w:rPr>
  </w:style>
  <w:style w:type="character" w:customStyle="1" w:styleId="Telobesedila3Znak1">
    <w:name w:val="Telo besedila 3 Znak1"/>
    <w:basedOn w:val="Privzetapisavaodstavka"/>
    <w:link w:val="Telobesedila3"/>
    <w:uiPriority w:val="99"/>
    <w:rsid w:val="00B77694"/>
    <w:rPr>
      <w:rFonts w:ascii="Times New Roman" w:hAnsi="Times New Roman" w:cs="Times New Roman"/>
      <w:sz w:val="16"/>
      <w:szCs w:val="16"/>
    </w:rPr>
  </w:style>
  <w:style w:type="character" w:customStyle="1" w:styleId="Telobesedila3Znak">
    <w:name w:val="Telo besedila 3 Znak"/>
    <w:basedOn w:val="Privzetapisavaodstavka"/>
    <w:uiPriority w:val="99"/>
    <w:rsid w:val="00B77694"/>
    <w:rPr>
      <w:rFonts w:ascii="Times New Roman" w:hAnsi="Times New Roman" w:cs="Times New Roman"/>
      <w:b/>
      <w:bCs/>
      <w:sz w:val="20"/>
      <w:szCs w:val="20"/>
      <w:u w:val="single"/>
      <w:lang w:eastAsia="sl-SI"/>
    </w:rPr>
  </w:style>
  <w:style w:type="paragraph" w:styleId="Kazalovsebine1">
    <w:name w:val="toc 1"/>
    <w:basedOn w:val="Navaden"/>
    <w:next w:val="Navaden"/>
    <w:autoRedefine/>
    <w:uiPriority w:val="39"/>
    <w:rsid w:val="00604E0F"/>
    <w:pPr>
      <w:tabs>
        <w:tab w:val="left" w:pos="1276"/>
        <w:tab w:val="right" w:leader="dot" w:pos="9061"/>
      </w:tabs>
    </w:pPr>
    <w:rPr>
      <w:noProof/>
      <w:sz w:val="28"/>
      <w:szCs w:val="28"/>
    </w:rPr>
  </w:style>
  <w:style w:type="paragraph" w:styleId="Telobesedila-zamik">
    <w:name w:val="Body Text Indent"/>
    <w:basedOn w:val="Navaden"/>
    <w:link w:val="Telobesedila-zamik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Telobesedila-zamikZnak1">
    <w:name w:val="Telo besedila - zamik Znak1"/>
    <w:basedOn w:val="Privzetapisavaodstavka"/>
    <w:link w:val="Telobesedila-zamik"/>
    <w:uiPriority w:val="99"/>
    <w:rsid w:val="00B77694"/>
    <w:rPr>
      <w:rFonts w:ascii="Times New Roman" w:hAnsi="Times New Roman" w:cs="Times New Roman"/>
      <w:sz w:val="20"/>
      <w:szCs w:val="20"/>
    </w:rPr>
  </w:style>
  <w:style w:type="character" w:customStyle="1" w:styleId="Telobesedila-zamikZnak">
    <w:name w:val="Telo besedila - zamik Znak"/>
    <w:basedOn w:val="Privzetapisavaodstavka"/>
    <w:uiPriority w:val="99"/>
    <w:rsid w:val="00B77694"/>
    <w:rPr>
      <w:rFonts w:ascii="Times New Roman" w:hAnsi="Times New Roman" w:cs="Times New Roman"/>
      <w:sz w:val="20"/>
      <w:szCs w:val="20"/>
      <w:lang w:eastAsia="sl-SI"/>
    </w:rPr>
  </w:style>
  <w:style w:type="paragraph" w:styleId="Telobesedila2">
    <w:name w:val="Body Text 2"/>
    <w:basedOn w:val="Navaden"/>
    <w:link w:val="Telobesedila2Znak1"/>
    <w:uiPriority w:val="99"/>
    <w:rsid w:val="00B77694"/>
    <w:rPr>
      <w:sz w:val="24"/>
      <w:szCs w:val="24"/>
    </w:rPr>
  </w:style>
  <w:style w:type="character" w:customStyle="1" w:styleId="Telobesedila2Znak1">
    <w:name w:val="Telo besedila 2 Znak1"/>
    <w:basedOn w:val="Privzetapisavaodstavka"/>
    <w:link w:val="Telobesedila2"/>
    <w:uiPriority w:val="99"/>
    <w:rsid w:val="00B77694"/>
    <w:rPr>
      <w:rFonts w:ascii="Times New Roman" w:hAnsi="Times New Roman" w:cs="Times New Roman"/>
      <w:sz w:val="20"/>
      <w:szCs w:val="20"/>
    </w:rPr>
  </w:style>
  <w:style w:type="character" w:customStyle="1" w:styleId="Telobesedila2Znak">
    <w:name w:val="Telo besedila 2 Znak"/>
    <w:basedOn w:val="Privzetapisavaodstavka"/>
    <w:uiPriority w:val="99"/>
    <w:rsid w:val="00B77694"/>
    <w:rPr>
      <w:rFonts w:ascii="Times New Roman" w:hAnsi="Times New Roman" w:cs="Times New Roman"/>
      <w:sz w:val="20"/>
      <w:szCs w:val="20"/>
      <w:lang w:eastAsia="sl-SI"/>
    </w:rPr>
  </w:style>
  <w:style w:type="paragraph" w:customStyle="1" w:styleId="xl24">
    <w:name w:val="xl24"/>
    <w:basedOn w:val="Navaden"/>
    <w:uiPriority w:val="99"/>
    <w:rsid w:val="00B77694"/>
    <w:pPr>
      <w:spacing w:before="100" w:after="100"/>
      <w:textAlignment w:val="center"/>
    </w:pPr>
    <w:rPr>
      <w:rFonts w:ascii="Arial" w:hAnsi="Arial" w:cs="Arial"/>
      <w:sz w:val="24"/>
      <w:szCs w:val="24"/>
    </w:rPr>
  </w:style>
  <w:style w:type="paragraph" w:styleId="Navaden-zamik">
    <w:name w:val="Normal Indent"/>
    <w:basedOn w:val="Navaden"/>
    <w:uiPriority w:val="99"/>
    <w:rsid w:val="00B77694"/>
    <w:pPr>
      <w:numPr>
        <w:numId w:val="1"/>
      </w:numPr>
    </w:pPr>
  </w:style>
  <w:style w:type="paragraph" w:styleId="Telobesedila-zamik2">
    <w:name w:val="Body Text Indent 2"/>
    <w:basedOn w:val="Navaden"/>
    <w:link w:val="Telobesedila-zamik2Znak1"/>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Telobesedila-zamik2Znak1">
    <w:name w:val="Telo besedila - zamik 2 Znak1"/>
    <w:basedOn w:val="Privzetapisavaodstavka"/>
    <w:link w:val="Telobesedila-zamik2"/>
    <w:uiPriority w:val="99"/>
    <w:rsid w:val="00B77694"/>
    <w:rPr>
      <w:rFonts w:ascii="Times New Roman" w:hAnsi="Times New Roman" w:cs="Times New Roman"/>
      <w:sz w:val="20"/>
      <w:szCs w:val="20"/>
    </w:rPr>
  </w:style>
  <w:style w:type="character" w:customStyle="1" w:styleId="Telobesedila-zamik2Znak">
    <w:name w:val="Telo besedila - zamik 2 Znak"/>
    <w:basedOn w:val="Privzetapisavaodstavka"/>
    <w:uiPriority w:val="99"/>
    <w:rsid w:val="00B77694"/>
    <w:rPr>
      <w:rFonts w:ascii="Times New Roman" w:hAnsi="Times New Roman" w:cs="Times New Roman"/>
      <w:sz w:val="20"/>
      <w:szCs w:val="20"/>
      <w:lang w:eastAsia="sl-SI"/>
    </w:rPr>
  </w:style>
  <w:style w:type="paragraph" w:styleId="Naslov">
    <w:name w:val="Title"/>
    <w:basedOn w:val="Navaden"/>
    <w:link w:val="NaslovZnak1"/>
    <w:uiPriority w:val="99"/>
    <w:qFormat/>
    <w:rsid w:val="00B77694"/>
    <w:pPr>
      <w:jc w:val="center"/>
    </w:pPr>
    <w:rPr>
      <w:rFonts w:ascii="Arial" w:hAnsi="Arial" w:cs="Arial"/>
      <w:b/>
      <w:bCs/>
      <w:sz w:val="32"/>
      <w:szCs w:val="32"/>
    </w:rPr>
  </w:style>
  <w:style w:type="character" w:customStyle="1" w:styleId="NaslovZnak1">
    <w:name w:val="Naslov Znak1"/>
    <w:basedOn w:val="Privzetapisavaodstavka"/>
    <w:link w:val="Naslov"/>
    <w:uiPriority w:val="99"/>
    <w:rsid w:val="00B77694"/>
    <w:rPr>
      <w:rFonts w:ascii="Cambria" w:hAnsi="Cambria" w:cs="Cambria"/>
      <w:b/>
      <w:bCs/>
      <w:kern w:val="28"/>
      <w:sz w:val="32"/>
      <w:szCs w:val="32"/>
    </w:rPr>
  </w:style>
  <w:style w:type="character" w:customStyle="1" w:styleId="NaslovZnak">
    <w:name w:val="Naslov Znak"/>
    <w:basedOn w:val="Privzetapisavaodstavka"/>
    <w:uiPriority w:val="99"/>
    <w:rsid w:val="00B77694"/>
    <w:rPr>
      <w:rFonts w:ascii="Arial" w:hAnsi="Arial" w:cs="Arial"/>
      <w:b/>
      <w:bCs/>
      <w:sz w:val="20"/>
      <w:szCs w:val="20"/>
      <w:lang w:eastAsia="sl-SI"/>
    </w:rPr>
  </w:style>
  <w:style w:type="paragraph" w:styleId="Telobesedila-zamik3">
    <w:name w:val="Body Text Indent 3"/>
    <w:basedOn w:val="Navaden"/>
    <w:link w:val="Telobesedila-zamik3Znak1"/>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Telobesedila-zamik3Znak1">
    <w:name w:val="Telo besedila - zamik 3 Znak1"/>
    <w:basedOn w:val="Privzetapisavaodstavka"/>
    <w:link w:val="Telobesedila-zamik3"/>
    <w:uiPriority w:val="99"/>
    <w:rsid w:val="00B77694"/>
    <w:rPr>
      <w:rFonts w:ascii="Times New Roman" w:hAnsi="Times New Roman" w:cs="Times New Roman"/>
      <w:sz w:val="16"/>
      <w:szCs w:val="16"/>
    </w:rPr>
  </w:style>
  <w:style w:type="character" w:customStyle="1" w:styleId="Telobesedila-zamik3Znak">
    <w:name w:val="Telo besedila - zamik 3 Znak"/>
    <w:basedOn w:val="Privzetapisavaodstavka"/>
    <w:uiPriority w:val="99"/>
    <w:rsid w:val="00B77694"/>
    <w:rPr>
      <w:rFonts w:ascii="Times New Roman" w:hAnsi="Times New Roman" w:cs="Times New Roman"/>
      <w:sz w:val="20"/>
      <w:szCs w:val="20"/>
      <w:lang w:eastAsia="sl-SI"/>
    </w:rPr>
  </w:style>
  <w:style w:type="paragraph" w:customStyle="1" w:styleId="kriterij">
    <w:name w:val="kriterij"/>
    <w:basedOn w:val="Navaden"/>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Privzetapisavaodstavka"/>
    <w:uiPriority w:val="99"/>
    <w:rsid w:val="00B77694"/>
    <w:rPr>
      <w:rFonts w:ascii="Arial" w:hAnsi="Arial" w:cs="Arial"/>
      <w:sz w:val="20"/>
      <w:szCs w:val="20"/>
      <w:lang w:eastAsia="sl-SI"/>
    </w:rPr>
  </w:style>
  <w:style w:type="paragraph" w:styleId="Komentar-besedilo">
    <w:name w:val="annotation text"/>
    <w:basedOn w:val="Navaden"/>
    <w:link w:val="Komentar-besediloZnak1"/>
    <w:uiPriority w:val="99"/>
    <w:rsid w:val="00B77694"/>
    <w:rPr>
      <w:rFonts w:ascii="Arial" w:hAnsi="Arial" w:cs="Arial"/>
      <w:sz w:val="20"/>
      <w:szCs w:val="20"/>
    </w:rPr>
  </w:style>
  <w:style w:type="character" w:customStyle="1" w:styleId="Komentar-besediloZnak1">
    <w:name w:val="Komentar - besedilo Znak1"/>
    <w:basedOn w:val="Privzetapisavaodstavka"/>
    <w:link w:val="Komentar-besedilo"/>
    <w:uiPriority w:val="99"/>
    <w:rsid w:val="00B77694"/>
    <w:rPr>
      <w:rFonts w:ascii="Times New Roman" w:hAnsi="Times New Roman" w:cs="Times New Roman"/>
      <w:sz w:val="20"/>
      <w:szCs w:val="20"/>
    </w:rPr>
  </w:style>
  <w:style w:type="paragraph" w:customStyle="1" w:styleId="1tekstjn">
    <w:name w:val="1tekst_jn"/>
    <w:basedOn w:val="Navaden"/>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Naslov10"/>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avaden"/>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Krepko">
    <w:name w:val="Strong"/>
    <w:basedOn w:val="Privzetapisavaodstavka"/>
    <w:uiPriority w:val="99"/>
    <w:qFormat/>
    <w:rsid w:val="00B77694"/>
    <w:rPr>
      <w:rFonts w:ascii="Times New Roman" w:hAnsi="Times New Roman" w:cs="Times New Roman"/>
      <w:b/>
      <w:bCs/>
    </w:rPr>
  </w:style>
  <w:style w:type="character" w:styleId="Hiperpovezava">
    <w:name w:val="Hyperlink"/>
    <w:basedOn w:val="Privzetapisavaodstavka"/>
    <w:uiPriority w:val="99"/>
    <w:rsid w:val="00B77694"/>
    <w:rPr>
      <w:rFonts w:ascii="Times New Roman" w:hAnsi="Times New Roman" w:cs="Times New Roman"/>
      <w:color w:val="0000FF"/>
      <w:u w:val="single"/>
    </w:rPr>
  </w:style>
  <w:style w:type="paragraph" w:customStyle="1" w:styleId="Golobesedilo1">
    <w:name w:val="Golo besedilo1"/>
    <w:basedOn w:val="Navaden"/>
    <w:uiPriority w:val="99"/>
    <w:rsid w:val="00B77694"/>
    <w:pPr>
      <w:widowControl w:val="0"/>
    </w:pPr>
    <w:rPr>
      <w:sz w:val="20"/>
      <w:szCs w:val="20"/>
    </w:rPr>
  </w:style>
  <w:style w:type="character" w:customStyle="1" w:styleId="themebody1">
    <w:name w:val="themebody1"/>
    <w:basedOn w:val="Privzetapisavaodstavka"/>
    <w:uiPriority w:val="99"/>
    <w:rsid w:val="00B77694"/>
    <w:rPr>
      <w:rFonts w:ascii="Times New Roman" w:hAnsi="Times New Roman" w:cs="Times New Roman"/>
      <w:color w:val="FFFFFF"/>
    </w:rPr>
  </w:style>
  <w:style w:type="character" w:styleId="SledenaHiperpovezava">
    <w:name w:val="FollowedHyperlink"/>
    <w:basedOn w:val="Privzetapisavaodstavka"/>
    <w:uiPriority w:val="99"/>
    <w:rsid w:val="00B77694"/>
    <w:rPr>
      <w:rFonts w:ascii="Times New Roman" w:hAnsi="Times New Roman" w:cs="Times New Roman"/>
      <w:color w:val="800080"/>
      <w:u w:val="single"/>
    </w:rPr>
  </w:style>
  <w:style w:type="paragraph" w:customStyle="1" w:styleId="BodyText31">
    <w:name w:val="Body Text 31"/>
    <w:basedOn w:val="Navaden"/>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avaden"/>
    <w:uiPriority w:val="99"/>
    <w:rsid w:val="00B77694"/>
    <w:pPr>
      <w:ind w:left="708"/>
    </w:pPr>
  </w:style>
  <w:style w:type="paragraph" w:customStyle="1" w:styleId="PROJEKTI">
    <w:name w:val="PROJEKTI"/>
    <w:basedOn w:val="Navaden"/>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avaden"/>
    <w:next w:val="Navaden"/>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avaden"/>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avaden"/>
    <w:uiPriority w:val="99"/>
    <w:rsid w:val="00B77694"/>
    <w:pPr>
      <w:suppressAutoHyphens/>
      <w:jc w:val="both"/>
    </w:pPr>
    <w:rPr>
      <w:b/>
      <w:bCs/>
      <w:sz w:val="24"/>
      <w:szCs w:val="24"/>
      <w:lang w:eastAsia="ar-SA"/>
    </w:rPr>
  </w:style>
  <w:style w:type="paragraph" w:customStyle="1" w:styleId="Telobesedila311">
    <w:name w:val="Telo besedila 311"/>
    <w:basedOn w:val="Navaden"/>
    <w:uiPriority w:val="99"/>
    <w:rsid w:val="00B77694"/>
    <w:pPr>
      <w:suppressAutoHyphens/>
      <w:jc w:val="center"/>
    </w:pPr>
    <w:rPr>
      <w:b/>
      <w:bCs/>
      <w:i/>
      <w:iCs/>
      <w:lang w:eastAsia="ar-SA"/>
    </w:rPr>
  </w:style>
  <w:style w:type="paragraph" w:customStyle="1" w:styleId="Telobesedila-zamik211">
    <w:name w:val="Telo besedila - zamik 211"/>
    <w:basedOn w:val="Navaden"/>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avaden"/>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avaden"/>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avaden"/>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avaden"/>
    <w:uiPriority w:val="99"/>
    <w:rsid w:val="00B77694"/>
    <w:pPr>
      <w:widowControl w:val="0"/>
      <w:jc w:val="both"/>
    </w:pPr>
    <w:rPr>
      <w:rFonts w:ascii="EurostileT" w:hAnsi="EurostileT" w:cs="EurostileT"/>
      <w:lang w:eastAsia="en-US"/>
    </w:rPr>
  </w:style>
  <w:style w:type="character" w:customStyle="1" w:styleId="EurostileT11Znak">
    <w:name w:val="EurostileT 11 Znak"/>
    <w:basedOn w:val="Privzetapisavaodstavka"/>
    <w:uiPriority w:val="99"/>
    <w:rsid w:val="00B77694"/>
    <w:rPr>
      <w:rFonts w:ascii="EurostileT" w:hAnsi="EurostileT" w:cs="EurostileT"/>
      <w:snapToGrid w:val="0"/>
      <w:sz w:val="22"/>
      <w:szCs w:val="22"/>
      <w:lang w:eastAsia="en-US"/>
    </w:rPr>
  </w:style>
  <w:style w:type="paragraph" w:customStyle="1" w:styleId="EurostileT11B">
    <w:name w:val="Eurostile T 11B"/>
    <w:basedOn w:val="Navaden"/>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Privzetapisavaodstavka"/>
    <w:uiPriority w:val="99"/>
    <w:rsid w:val="00B77694"/>
    <w:rPr>
      <w:rFonts w:ascii="EurostileT" w:hAnsi="EurostileT" w:cs="EurostileT"/>
      <w:b/>
      <w:bCs/>
      <w:snapToGrid w:val="0"/>
      <w:sz w:val="22"/>
      <w:szCs w:val="22"/>
      <w:lang w:eastAsia="en-US"/>
    </w:rPr>
  </w:style>
  <w:style w:type="paragraph" w:styleId="Kazalovsebine2">
    <w:name w:val="toc 2"/>
    <w:basedOn w:val="Navaden"/>
    <w:next w:val="Navaden"/>
    <w:autoRedefine/>
    <w:uiPriority w:val="99"/>
    <w:rsid w:val="00B77694"/>
    <w:pPr>
      <w:ind w:left="220"/>
    </w:pPr>
  </w:style>
  <w:style w:type="paragraph" w:styleId="Navadensplet">
    <w:name w:val="Normal (Web)"/>
    <w:basedOn w:val="Navaden"/>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Stvarnokazalo1">
    <w:name w:val="index 1"/>
    <w:basedOn w:val="Navaden"/>
    <w:next w:val="Navaden"/>
    <w:autoRedefine/>
    <w:uiPriority w:val="99"/>
    <w:rsid w:val="00B77694"/>
    <w:pPr>
      <w:ind w:left="220" w:hanging="220"/>
    </w:pPr>
  </w:style>
  <w:style w:type="paragraph" w:styleId="Kazalovsebine8">
    <w:name w:val="toc 8"/>
    <w:basedOn w:val="Navaden"/>
    <w:next w:val="Navaden"/>
    <w:autoRedefine/>
    <w:uiPriority w:val="99"/>
    <w:rsid w:val="00B77694"/>
    <w:pPr>
      <w:ind w:left="1540"/>
    </w:pPr>
  </w:style>
  <w:style w:type="paragraph" w:styleId="Besedilooblaka">
    <w:name w:val="Balloon Text"/>
    <w:basedOn w:val="Navaden"/>
    <w:link w:val="BesedilooblakaZnak"/>
    <w:uiPriority w:val="99"/>
    <w:rsid w:val="00B77694"/>
    <w:rPr>
      <w:rFonts w:ascii="Tahoma" w:hAnsi="Tahoma" w:cs="Tahoma"/>
      <w:sz w:val="16"/>
      <w:szCs w:val="16"/>
    </w:rPr>
  </w:style>
  <w:style w:type="character" w:customStyle="1" w:styleId="BesedilooblakaZnak">
    <w:name w:val="Besedilo oblačka Znak"/>
    <w:basedOn w:val="Privzetapisavaodstavka"/>
    <w:link w:val="Besedilooblaka"/>
    <w:uiPriority w:val="99"/>
    <w:rsid w:val="00B77694"/>
    <w:rPr>
      <w:rFonts w:ascii="Tahoma" w:hAnsi="Tahoma" w:cs="Tahoma"/>
      <w:sz w:val="16"/>
      <w:szCs w:val="16"/>
    </w:rPr>
  </w:style>
  <w:style w:type="paragraph" w:styleId="Napis">
    <w:name w:val="caption"/>
    <w:basedOn w:val="Navaden"/>
    <w:next w:val="Navaden"/>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avaden"/>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avaden"/>
    <w:uiPriority w:val="99"/>
    <w:rsid w:val="00B77694"/>
    <w:pPr>
      <w:spacing w:before="180" w:line="300" w:lineRule="atLeast"/>
      <w:jc w:val="both"/>
    </w:pPr>
    <w:rPr>
      <w:rFonts w:ascii="Arial" w:hAnsi="Arial" w:cs="Arial"/>
      <w:sz w:val="20"/>
      <w:szCs w:val="20"/>
    </w:rPr>
  </w:style>
  <w:style w:type="paragraph" w:customStyle="1" w:styleId="Alineja">
    <w:name w:val="Alineja"/>
    <w:basedOn w:val="Navaden"/>
    <w:uiPriority w:val="99"/>
    <w:rsid w:val="00B77694"/>
    <w:pPr>
      <w:numPr>
        <w:numId w:val="16"/>
      </w:numPr>
      <w:jc w:val="both"/>
    </w:pPr>
    <w:rPr>
      <w:rFonts w:ascii="Arial" w:hAnsi="Arial" w:cs="Arial"/>
      <w:sz w:val="20"/>
      <w:szCs w:val="20"/>
    </w:rPr>
  </w:style>
  <w:style w:type="character" w:styleId="Komentar-sklic">
    <w:name w:val="annotation reference"/>
    <w:basedOn w:val="Privzetapisavaodstavka"/>
    <w:uiPriority w:val="99"/>
    <w:rsid w:val="00B77694"/>
    <w:rPr>
      <w:rFonts w:ascii="Times New Roman" w:hAnsi="Times New Roman" w:cs="Times New Roman"/>
      <w:sz w:val="16"/>
      <w:szCs w:val="16"/>
    </w:rPr>
  </w:style>
  <w:style w:type="paragraph" w:styleId="Zadevakomentarja">
    <w:name w:val="annotation subject"/>
    <w:basedOn w:val="Komentar-besedilo"/>
    <w:next w:val="Komentar-besedilo"/>
    <w:link w:val="ZadevakomentarjaZnak"/>
    <w:uiPriority w:val="99"/>
    <w:rsid w:val="00B77694"/>
    <w:rPr>
      <w:rFonts w:ascii="Times New Roman" w:hAnsi="Times New Roman" w:cs="Times New Roman"/>
      <w:b/>
      <w:bCs/>
    </w:rPr>
  </w:style>
  <w:style w:type="character" w:customStyle="1" w:styleId="ZadevakomentarjaZnak">
    <w:name w:val="Zadeva komentarja Znak"/>
    <w:basedOn w:val="Komentar-besediloZnak1"/>
    <w:link w:val="Zadevakomentarja"/>
    <w:uiPriority w:val="99"/>
    <w:rsid w:val="00B77694"/>
    <w:rPr>
      <w:rFonts w:ascii="Times New Roman" w:hAnsi="Times New Roman" w:cs="Times New Roman"/>
      <w:b/>
      <w:bCs/>
      <w:sz w:val="20"/>
      <w:szCs w:val="20"/>
    </w:rPr>
  </w:style>
  <w:style w:type="paragraph" w:customStyle="1" w:styleId="Style1">
    <w:name w:val="Style 1"/>
    <w:basedOn w:val="Navaden"/>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avaden"/>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avaden"/>
    <w:uiPriority w:val="99"/>
    <w:rsid w:val="00B77694"/>
    <w:pPr>
      <w:ind w:left="720"/>
    </w:pPr>
  </w:style>
  <w:style w:type="paragraph" w:styleId="Odstavekseznama">
    <w:name w:val="List Paragraph"/>
    <w:basedOn w:val="Navaden"/>
    <w:uiPriority w:val="34"/>
    <w:qFormat/>
    <w:rsid w:val="00727CA1"/>
    <w:pPr>
      <w:ind w:left="720"/>
      <w:contextualSpacing/>
    </w:pPr>
  </w:style>
  <w:style w:type="table" w:styleId="Tabela-mrea">
    <w:name w:val="Table Grid"/>
    <w:basedOn w:val="Navadnatabela"/>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1">
    <w:name w:val="Brez razmikov1"/>
    <w:uiPriority w:val="1"/>
    <w:qFormat/>
    <w:rsid w:val="005704A4"/>
    <w:rPr>
      <w:sz w:val="22"/>
      <w:szCs w:val="22"/>
    </w:rPr>
  </w:style>
  <w:style w:type="paragraph" w:customStyle="1" w:styleId="NoteLevel1">
    <w:name w:val="Note Level 1"/>
    <w:basedOn w:val="Navaden"/>
    <w:uiPriority w:val="99"/>
    <w:semiHidden/>
    <w:rsid w:val="007D65F3"/>
    <w:pPr>
      <w:keepNext/>
      <w:numPr>
        <w:numId w:val="18"/>
      </w:numPr>
      <w:contextualSpacing/>
      <w:outlineLvl w:val="0"/>
    </w:pPr>
    <w:rPr>
      <w:rFonts w:ascii="Verdana" w:hAnsi="Verdana"/>
    </w:rPr>
  </w:style>
  <w:style w:type="paragraph" w:customStyle="1" w:styleId="NoteLevel2">
    <w:name w:val="Note Level 2"/>
    <w:basedOn w:val="Navaden"/>
    <w:uiPriority w:val="99"/>
    <w:semiHidden/>
    <w:rsid w:val="007D65F3"/>
    <w:pPr>
      <w:keepNext/>
      <w:numPr>
        <w:ilvl w:val="1"/>
        <w:numId w:val="18"/>
      </w:numPr>
      <w:contextualSpacing/>
      <w:outlineLvl w:val="1"/>
    </w:pPr>
    <w:rPr>
      <w:rFonts w:ascii="Verdana" w:hAnsi="Verdana"/>
    </w:rPr>
  </w:style>
  <w:style w:type="paragraph" w:customStyle="1" w:styleId="NoteLevel3">
    <w:name w:val="Note Level 3"/>
    <w:basedOn w:val="Navaden"/>
    <w:uiPriority w:val="99"/>
    <w:semiHidden/>
    <w:rsid w:val="007D65F3"/>
    <w:pPr>
      <w:keepNext/>
      <w:numPr>
        <w:ilvl w:val="2"/>
        <w:numId w:val="18"/>
      </w:numPr>
      <w:contextualSpacing/>
      <w:outlineLvl w:val="2"/>
    </w:pPr>
    <w:rPr>
      <w:rFonts w:ascii="Verdana" w:hAnsi="Verdana"/>
    </w:rPr>
  </w:style>
  <w:style w:type="paragraph" w:customStyle="1" w:styleId="NoteLevel4">
    <w:name w:val="Note Level 4"/>
    <w:basedOn w:val="Navaden"/>
    <w:uiPriority w:val="99"/>
    <w:semiHidden/>
    <w:rsid w:val="007D65F3"/>
    <w:pPr>
      <w:keepNext/>
      <w:numPr>
        <w:ilvl w:val="3"/>
        <w:numId w:val="18"/>
      </w:numPr>
      <w:contextualSpacing/>
      <w:outlineLvl w:val="3"/>
    </w:pPr>
    <w:rPr>
      <w:rFonts w:ascii="Verdana" w:hAnsi="Verdana"/>
    </w:rPr>
  </w:style>
  <w:style w:type="paragraph" w:customStyle="1" w:styleId="NoteLevel5">
    <w:name w:val="Note Level 5"/>
    <w:basedOn w:val="Navaden"/>
    <w:uiPriority w:val="99"/>
    <w:semiHidden/>
    <w:rsid w:val="007D65F3"/>
    <w:pPr>
      <w:keepNext/>
      <w:numPr>
        <w:ilvl w:val="4"/>
        <w:numId w:val="18"/>
      </w:numPr>
      <w:contextualSpacing/>
      <w:outlineLvl w:val="4"/>
    </w:pPr>
    <w:rPr>
      <w:rFonts w:ascii="Verdana" w:hAnsi="Verdana"/>
    </w:rPr>
  </w:style>
  <w:style w:type="paragraph" w:customStyle="1" w:styleId="NoteLevel6">
    <w:name w:val="Note Level 6"/>
    <w:basedOn w:val="Navaden"/>
    <w:uiPriority w:val="99"/>
    <w:semiHidden/>
    <w:rsid w:val="007D65F3"/>
    <w:pPr>
      <w:keepNext/>
      <w:numPr>
        <w:ilvl w:val="5"/>
        <w:numId w:val="18"/>
      </w:numPr>
      <w:contextualSpacing/>
      <w:outlineLvl w:val="5"/>
    </w:pPr>
    <w:rPr>
      <w:rFonts w:ascii="Verdana" w:hAnsi="Verdana"/>
    </w:rPr>
  </w:style>
  <w:style w:type="paragraph" w:customStyle="1" w:styleId="NoteLevel7">
    <w:name w:val="Note Level 7"/>
    <w:basedOn w:val="Navaden"/>
    <w:uiPriority w:val="99"/>
    <w:semiHidden/>
    <w:rsid w:val="007D65F3"/>
    <w:pPr>
      <w:keepNext/>
      <w:numPr>
        <w:ilvl w:val="6"/>
        <w:numId w:val="18"/>
      </w:numPr>
      <w:contextualSpacing/>
      <w:outlineLvl w:val="6"/>
    </w:pPr>
    <w:rPr>
      <w:rFonts w:ascii="Verdana" w:hAnsi="Verdana"/>
    </w:rPr>
  </w:style>
  <w:style w:type="paragraph" w:customStyle="1" w:styleId="NoteLevel8">
    <w:name w:val="Note Level 8"/>
    <w:basedOn w:val="Navaden"/>
    <w:uiPriority w:val="99"/>
    <w:semiHidden/>
    <w:rsid w:val="007D65F3"/>
    <w:pPr>
      <w:keepNext/>
      <w:numPr>
        <w:ilvl w:val="7"/>
        <w:numId w:val="18"/>
      </w:numPr>
      <w:contextualSpacing/>
      <w:outlineLvl w:val="7"/>
    </w:pPr>
    <w:rPr>
      <w:rFonts w:ascii="Verdana" w:hAnsi="Verdana"/>
    </w:rPr>
  </w:style>
  <w:style w:type="paragraph" w:customStyle="1" w:styleId="NoteLevel9">
    <w:name w:val="Note Level 9"/>
    <w:basedOn w:val="Navaden"/>
    <w:uiPriority w:val="99"/>
    <w:semiHidden/>
    <w:rsid w:val="007D65F3"/>
    <w:pPr>
      <w:keepNext/>
      <w:numPr>
        <w:ilvl w:val="8"/>
        <w:numId w:val="18"/>
      </w:numPr>
      <w:contextualSpacing/>
      <w:outlineLvl w:val="8"/>
    </w:pPr>
    <w:rPr>
      <w:rFonts w:ascii="Verdana" w:hAnsi="Verdana"/>
    </w:rPr>
  </w:style>
  <w:style w:type="paragraph" w:styleId="Golobesedilo">
    <w:name w:val="Plain Text"/>
    <w:basedOn w:val="Navaden"/>
    <w:link w:val="GolobesediloZnak"/>
    <w:uiPriority w:val="99"/>
    <w:semiHidden/>
    <w:unhideWhenUsed/>
    <w:rsid w:val="00B12714"/>
    <w:rPr>
      <w:rFonts w:ascii="Consolas" w:eastAsiaTheme="minorHAnsi" w:hAnsi="Consolas" w:cstheme="minorBidi"/>
      <w:sz w:val="21"/>
      <w:szCs w:val="21"/>
      <w:lang w:eastAsia="en-US"/>
    </w:rPr>
  </w:style>
  <w:style w:type="character" w:customStyle="1" w:styleId="GolobesediloZnak">
    <w:name w:val="Golo besedilo Znak"/>
    <w:basedOn w:val="Privzetapisavaodstavka"/>
    <w:link w:val="Golobesedilo"/>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Privzetapisavaodstavka"/>
    <w:rsid w:val="00B33351"/>
  </w:style>
  <w:style w:type="paragraph" w:styleId="Revizija">
    <w:name w:val="Revision"/>
    <w:hidden/>
    <w:uiPriority w:val="99"/>
    <w:semiHidden/>
    <w:rsid w:val="00142CAD"/>
    <w:rPr>
      <w:rFonts w:ascii="Times New Roman" w:hAnsi="Times New Roman"/>
      <w:sz w:val="22"/>
      <w:szCs w:val="22"/>
    </w:rPr>
  </w:style>
  <w:style w:type="paragraph" w:customStyle="1" w:styleId="ARIAL11">
    <w:name w:val="ARIAL11"/>
    <w:basedOn w:val="Navaden"/>
    <w:uiPriority w:val="99"/>
    <w:semiHidden/>
    <w:rsid w:val="00B433A8"/>
    <w:pPr>
      <w:jc w:val="both"/>
    </w:pPr>
    <w:rPr>
      <w:rFonts w:ascii="Arial" w:hAnsi="Arial" w:cs="Arial"/>
      <w:szCs w:val="24"/>
    </w:rPr>
  </w:style>
  <w:style w:type="paragraph" w:customStyle="1" w:styleId="tehninoporoilo">
    <w:name w:val="tehnično poročilo"/>
    <w:basedOn w:val="Navaden"/>
    <w:uiPriority w:val="99"/>
    <w:semiHidden/>
    <w:rsid w:val="00B433A8"/>
    <w:pPr>
      <w:jc w:val="both"/>
    </w:pPr>
    <w:rPr>
      <w:rFonts w:ascii="Arial" w:hAnsi="Arial" w:cs="Arial"/>
      <w:bCs/>
      <w:szCs w:val="24"/>
    </w:rPr>
  </w:style>
  <w:style w:type="paragraph" w:customStyle="1" w:styleId="naslov1">
    <w:name w:val="naslov_1"/>
    <w:basedOn w:val="Navaden"/>
    <w:uiPriority w:val="99"/>
    <w:rsid w:val="00B433A8"/>
    <w:pPr>
      <w:numPr>
        <w:numId w:val="21"/>
      </w:numPr>
      <w:jc w:val="both"/>
      <w:outlineLvl w:val="0"/>
    </w:pPr>
    <w:rPr>
      <w:b/>
      <w:sz w:val="24"/>
      <w:szCs w:val="24"/>
    </w:rPr>
  </w:style>
  <w:style w:type="paragraph" w:customStyle="1" w:styleId="naslov2">
    <w:name w:val="naslov_2"/>
    <w:basedOn w:val="Navaden"/>
    <w:uiPriority w:val="99"/>
    <w:rsid w:val="00B433A8"/>
    <w:pPr>
      <w:numPr>
        <w:ilvl w:val="1"/>
        <w:numId w:val="21"/>
      </w:numPr>
      <w:jc w:val="both"/>
      <w:outlineLvl w:val="1"/>
    </w:pPr>
    <w:rPr>
      <w:rFonts w:ascii="Arial" w:hAnsi="Arial"/>
      <w:b/>
      <w:sz w:val="28"/>
      <w:szCs w:val="24"/>
    </w:rPr>
  </w:style>
  <w:style w:type="paragraph" w:customStyle="1" w:styleId="naslov3">
    <w:name w:val="naslov_3"/>
    <w:basedOn w:val="Navaden"/>
    <w:uiPriority w:val="99"/>
    <w:rsid w:val="00B433A8"/>
    <w:pPr>
      <w:numPr>
        <w:ilvl w:val="2"/>
        <w:numId w:val="21"/>
      </w:numPr>
      <w:jc w:val="both"/>
      <w:outlineLvl w:val="2"/>
    </w:pPr>
    <w:rPr>
      <w:rFonts w:ascii="Arial" w:eastAsia="Calibri" w:hAnsi="Arial"/>
      <w:b/>
      <w:sz w:val="24"/>
      <w:szCs w:val="24"/>
    </w:rPr>
  </w:style>
  <w:style w:type="paragraph" w:customStyle="1" w:styleId="naslov4">
    <w:name w:val="naslov_4"/>
    <w:basedOn w:val="Navaden"/>
    <w:uiPriority w:val="99"/>
    <w:rsid w:val="00B433A8"/>
    <w:pPr>
      <w:numPr>
        <w:ilvl w:val="3"/>
        <w:numId w:val="21"/>
      </w:numPr>
      <w:jc w:val="both"/>
      <w:outlineLvl w:val="3"/>
    </w:pPr>
    <w:rPr>
      <w:b/>
      <w:sz w:val="24"/>
      <w:szCs w:val="24"/>
    </w:rPr>
  </w:style>
  <w:style w:type="paragraph" w:customStyle="1" w:styleId="naslov5">
    <w:name w:val="naslov_5"/>
    <w:basedOn w:val="Navaden"/>
    <w:uiPriority w:val="99"/>
    <w:rsid w:val="00B433A8"/>
    <w:pPr>
      <w:numPr>
        <w:ilvl w:val="4"/>
        <w:numId w:val="21"/>
      </w:numPr>
      <w:jc w:val="both"/>
      <w:outlineLvl w:val="4"/>
    </w:pPr>
    <w:rPr>
      <w:b/>
      <w:sz w:val="24"/>
      <w:szCs w:val="24"/>
    </w:rPr>
  </w:style>
  <w:style w:type="paragraph" w:customStyle="1" w:styleId="naslov6">
    <w:name w:val="naslov_6"/>
    <w:basedOn w:val="Navaden"/>
    <w:uiPriority w:val="99"/>
    <w:rsid w:val="00B433A8"/>
    <w:pPr>
      <w:numPr>
        <w:ilvl w:val="5"/>
        <w:numId w:val="21"/>
      </w:numPr>
    </w:pPr>
    <w:rPr>
      <w:sz w:val="24"/>
      <w:szCs w:val="24"/>
    </w:rPr>
  </w:style>
  <w:style w:type="paragraph" w:customStyle="1" w:styleId="PROnavaden">
    <w:name w:val="PRO_navaden"/>
    <w:basedOn w:val="Navaden"/>
    <w:uiPriority w:val="99"/>
    <w:rsid w:val="00B433A8"/>
    <w:pPr>
      <w:spacing w:line="360" w:lineRule="auto"/>
      <w:jc w:val="both"/>
    </w:pPr>
    <w:rPr>
      <w:rFonts w:ascii="Arial" w:hAnsi="Arial" w:cs="Arial"/>
    </w:rPr>
  </w:style>
  <w:style w:type="paragraph" w:customStyle="1" w:styleId="CM25">
    <w:name w:val="CM25"/>
    <w:basedOn w:val="Default"/>
    <w:next w:val="Default"/>
    <w:uiPriority w:val="99"/>
    <w:rsid w:val="005C63D7"/>
    <w:pPr>
      <w:widowControl w:val="0"/>
    </w:pPr>
    <w:rPr>
      <w:rFonts w:eastAsiaTheme="minorEastAsia"/>
      <w:color w:val="auto"/>
      <w:lang w:eastAsia="sl-SI"/>
    </w:rPr>
  </w:style>
  <w:style w:type="paragraph" w:customStyle="1" w:styleId="CM84">
    <w:name w:val="CM84"/>
    <w:basedOn w:val="Default"/>
    <w:next w:val="Default"/>
    <w:uiPriority w:val="99"/>
    <w:rsid w:val="001B1060"/>
    <w:pPr>
      <w:widowControl w:val="0"/>
    </w:pPr>
    <w:rPr>
      <w:rFonts w:ascii="Calibri,Bold" w:hAnsi="Calibri,Bold" w:cs="Times New Roman"/>
      <w:color w:val="auto"/>
      <w:lang w:eastAsia="sl-SI"/>
    </w:rPr>
  </w:style>
  <w:style w:type="paragraph" w:customStyle="1" w:styleId="CM82">
    <w:name w:val="CM82"/>
    <w:basedOn w:val="Default"/>
    <w:next w:val="Default"/>
    <w:uiPriority w:val="99"/>
    <w:rsid w:val="001B1060"/>
    <w:pPr>
      <w:widowControl w:val="0"/>
    </w:pPr>
    <w:rPr>
      <w:rFonts w:ascii="Calibri,Bold" w:hAnsi="Calibri,Bold" w:cs="Times New Roman"/>
      <w:color w:val="auto"/>
      <w:lang w:eastAsia="sl-SI"/>
    </w:rPr>
  </w:style>
  <w:style w:type="paragraph" w:customStyle="1" w:styleId="CM83">
    <w:name w:val="CM83"/>
    <w:basedOn w:val="Default"/>
    <w:next w:val="Default"/>
    <w:uiPriority w:val="99"/>
    <w:rsid w:val="00CC7A8C"/>
    <w:pPr>
      <w:widowControl w:val="0"/>
    </w:pPr>
    <w:rPr>
      <w:rFonts w:ascii="Calibri,Bold" w:hAnsi="Calibri,Bold" w:cs="Times New Roman"/>
      <w:color w:val="auto"/>
      <w:lang w:eastAsia="sl-SI"/>
    </w:rPr>
  </w:style>
  <w:style w:type="paragraph" w:customStyle="1" w:styleId="CM85">
    <w:name w:val="CM85"/>
    <w:basedOn w:val="Default"/>
    <w:next w:val="Default"/>
    <w:uiPriority w:val="99"/>
    <w:rsid w:val="00CC7A8C"/>
    <w:pPr>
      <w:widowControl w:val="0"/>
    </w:pPr>
    <w:rPr>
      <w:rFonts w:ascii="Calibri,Bold" w:hAnsi="Calibri,Bold" w:cs="Times New Roman"/>
      <w:color w:val="auto"/>
      <w:lang w:eastAsia="sl-SI"/>
    </w:rPr>
  </w:style>
  <w:style w:type="paragraph" w:customStyle="1" w:styleId="CM10">
    <w:name w:val="CM10"/>
    <w:basedOn w:val="Default"/>
    <w:next w:val="Default"/>
    <w:uiPriority w:val="99"/>
    <w:rsid w:val="00CC7A8C"/>
    <w:pPr>
      <w:widowControl w:val="0"/>
      <w:spacing w:line="296" w:lineRule="atLeast"/>
    </w:pPr>
    <w:rPr>
      <w:rFonts w:ascii="Calibri,Bold" w:hAnsi="Calibri,Bold" w:cs="Times New Roman"/>
      <w:color w:val="auto"/>
      <w:lang w:eastAsia="sl-SI"/>
    </w:rPr>
  </w:style>
  <w:style w:type="paragraph" w:customStyle="1" w:styleId="CM11">
    <w:name w:val="CM11"/>
    <w:basedOn w:val="Default"/>
    <w:next w:val="Default"/>
    <w:uiPriority w:val="99"/>
    <w:rsid w:val="00CC7A8C"/>
    <w:pPr>
      <w:widowControl w:val="0"/>
      <w:spacing w:line="300" w:lineRule="atLeast"/>
    </w:pPr>
    <w:rPr>
      <w:rFonts w:ascii="Calibri,Bold" w:hAnsi="Calibri,Bold" w:cs="Times New Roman"/>
      <w:color w:val="auto"/>
      <w:lang w:eastAsia="sl-SI"/>
    </w:rPr>
  </w:style>
  <w:style w:type="paragraph" w:customStyle="1" w:styleId="CM8">
    <w:name w:val="CM8"/>
    <w:basedOn w:val="Default"/>
    <w:next w:val="Default"/>
    <w:uiPriority w:val="99"/>
    <w:rsid w:val="000901B1"/>
    <w:pPr>
      <w:widowControl w:val="0"/>
      <w:spacing w:line="271" w:lineRule="atLeast"/>
    </w:pPr>
    <w:rPr>
      <w:rFonts w:ascii="Calibri,Bold" w:hAnsi="Calibri,Bold" w:cs="Times New Roman"/>
      <w:color w:val="auto"/>
      <w:lang w:eastAsia="sl-SI"/>
    </w:rPr>
  </w:style>
  <w:style w:type="paragraph" w:customStyle="1" w:styleId="CM3">
    <w:name w:val="CM3"/>
    <w:basedOn w:val="Default"/>
    <w:next w:val="Default"/>
    <w:uiPriority w:val="99"/>
    <w:rsid w:val="003268E5"/>
    <w:pPr>
      <w:widowControl w:val="0"/>
      <w:spacing w:line="273" w:lineRule="atLeast"/>
    </w:pPr>
    <w:rPr>
      <w:rFonts w:ascii="Calibri,Bold" w:hAnsi="Calibri,Bold" w:cs="Times New Roman"/>
      <w:color w:val="auto"/>
      <w:lang w:eastAsia="sl-SI"/>
    </w:rPr>
  </w:style>
  <w:style w:type="paragraph" w:customStyle="1" w:styleId="CM89">
    <w:name w:val="CM89"/>
    <w:basedOn w:val="Default"/>
    <w:next w:val="Default"/>
    <w:uiPriority w:val="99"/>
    <w:rsid w:val="003268E5"/>
    <w:pPr>
      <w:widowControl w:val="0"/>
    </w:pPr>
    <w:rPr>
      <w:rFonts w:ascii="Calibri,Bold" w:hAnsi="Calibri,Bold" w:cs="Times New Roman"/>
      <w:color w:val="auto"/>
      <w:lang w:eastAsia="sl-SI"/>
    </w:rPr>
  </w:style>
  <w:style w:type="paragraph" w:customStyle="1" w:styleId="CM19">
    <w:name w:val="CM19"/>
    <w:basedOn w:val="Default"/>
    <w:next w:val="Default"/>
    <w:uiPriority w:val="99"/>
    <w:rsid w:val="003268E5"/>
    <w:pPr>
      <w:widowControl w:val="0"/>
      <w:spacing w:line="246" w:lineRule="atLeast"/>
    </w:pPr>
    <w:rPr>
      <w:rFonts w:ascii="Calibri,Bold" w:hAnsi="Calibri,Bold" w:cs="Times New Roman"/>
      <w:color w:val="auto"/>
      <w:lang w:eastAsia="sl-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sl-SI" w:eastAsia="sl-SI"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9" w:uiPriority="39"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07FB1"/>
    <w:rPr>
      <w:rFonts w:ascii="Times New Roman" w:hAnsi="Times New Roman"/>
      <w:sz w:val="22"/>
      <w:szCs w:val="22"/>
    </w:rPr>
  </w:style>
  <w:style w:type="paragraph" w:styleId="Heading1">
    <w:name w:val="heading 1"/>
    <w:basedOn w:val="Normal"/>
    <w:next w:val="Normal"/>
    <w:link w:val="Heading1Char"/>
    <w:uiPriority w:val="99"/>
    <w:qFormat/>
    <w:rsid w:val="00B77694"/>
    <w:pPr>
      <w:keepNext/>
      <w:numPr>
        <w:numId w:val="14"/>
      </w:numPr>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B77694"/>
    <w:pPr>
      <w:keepNext/>
      <w:numPr>
        <w:ilvl w:val="1"/>
        <w:numId w:val="14"/>
      </w:numPr>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B77694"/>
    <w:pPr>
      <w:keepNext/>
      <w:numPr>
        <w:ilvl w:val="2"/>
        <w:numId w:val="14"/>
      </w:numPr>
      <w:spacing w:before="240" w:after="60"/>
      <w:outlineLvl w:val="2"/>
    </w:pPr>
    <w:rPr>
      <w:b/>
      <w:bCs/>
      <w:sz w:val="24"/>
      <w:szCs w:val="24"/>
    </w:rPr>
  </w:style>
  <w:style w:type="paragraph" w:styleId="Heading4">
    <w:name w:val="heading 4"/>
    <w:basedOn w:val="Normal"/>
    <w:next w:val="Normal"/>
    <w:link w:val="Heading4Char"/>
    <w:uiPriority w:val="99"/>
    <w:qFormat/>
    <w:rsid w:val="00B77694"/>
    <w:pPr>
      <w:keepNext/>
      <w:numPr>
        <w:ilvl w:val="3"/>
        <w:numId w:val="14"/>
      </w:numPr>
      <w:jc w:val="center"/>
      <w:outlineLvl w:val="3"/>
    </w:pPr>
    <w:rPr>
      <w:b/>
      <w:bCs/>
      <w:sz w:val="24"/>
      <w:szCs w:val="24"/>
      <w:u w:val="single"/>
    </w:rPr>
  </w:style>
  <w:style w:type="paragraph" w:styleId="Heading5">
    <w:name w:val="heading 5"/>
    <w:basedOn w:val="Normal"/>
    <w:next w:val="Normal"/>
    <w:link w:val="Heading5Char"/>
    <w:uiPriority w:val="99"/>
    <w:qFormat/>
    <w:rsid w:val="00B77694"/>
    <w:pPr>
      <w:keepNext/>
      <w:numPr>
        <w:ilvl w:val="4"/>
        <w:numId w:val="14"/>
      </w:numPr>
      <w:outlineLvl w:val="4"/>
    </w:pPr>
    <w:rPr>
      <w:i/>
      <w:iCs/>
      <w:sz w:val="24"/>
      <w:szCs w:val="24"/>
    </w:rPr>
  </w:style>
  <w:style w:type="paragraph" w:styleId="Heading6">
    <w:name w:val="heading 6"/>
    <w:basedOn w:val="Normal"/>
    <w:next w:val="Normal"/>
    <w:link w:val="Heading6Char"/>
    <w:uiPriority w:val="99"/>
    <w:qFormat/>
    <w:rsid w:val="00B77694"/>
    <w:pPr>
      <w:keepNext/>
      <w:numPr>
        <w:ilvl w:val="5"/>
        <w:numId w:val="14"/>
      </w:numPr>
      <w:jc w:val="right"/>
      <w:outlineLvl w:val="5"/>
    </w:pPr>
    <w:rPr>
      <w:b/>
      <w:bCs/>
      <w:sz w:val="24"/>
      <w:szCs w:val="24"/>
    </w:rPr>
  </w:style>
  <w:style w:type="paragraph" w:styleId="Heading7">
    <w:name w:val="heading 7"/>
    <w:basedOn w:val="Normal"/>
    <w:next w:val="Normal"/>
    <w:link w:val="Heading7Char"/>
    <w:uiPriority w:val="99"/>
    <w:qFormat/>
    <w:rsid w:val="00B77694"/>
    <w:pPr>
      <w:keepNext/>
      <w:numPr>
        <w:ilvl w:val="6"/>
        <w:numId w:val="14"/>
      </w:numPr>
      <w:jc w:val="center"/>
      <w:outlineLvl w:val="6"/>
    </w:pPr>
    <w:rPr>
      <w:b/>
      <w:bCs/>
      <w:sz w:val="24"/>
      <w:szCs w:val="24"/>
    </w:rPr>
  </w:style>
  <w:style w:type="paragraph" w:styleId="Heading8">
    <w:name w:val="heading 8"/>
    <w:basedOn w:val="Normal"/>
    <w:next w:val="Normal"/>
    <w:link w:val="Heading8Char"/>
    <w:uiPriority w:val="99"/>
    <w:qFormat/>
    <w:rsid w:val="00B77694"/>
    <w:pPr>
      <w:keepNext/>
      <w:numPr>
        <w:ilvl w:val="7"/>
        <w:numId w:val="14"/>
      </w:numPr>
      <w:jc w:val="right"/>
      <w:outlineLvl w:val="7"/>
    </w:pPr>
    <w:rPr>
      <w:b/>
      <w:bCs/>
    </w:rPr>
  </w:style>
  <w:style w:type="paragraph" w:styleId="Heading9">
    <w:name w:val="heading 9"/>
    <w:basedOn w:val="Normal"/>
    <w:next w:val="Normal"/>
    <w:link w:val="Heading9Char"/>
    <w:uiPriority w:val="99"/>
    <w:qFormat/>
    <w:rsid w:val="00B77694"/>
    <w:pPr>
      <w:keepNext/>
      <w:numPr>
        <w:ilvl w:val="8"/>
        <w:numId w:val="14"/>
      </w:numPr>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77694"/>
    <w:rPr>
      <w:rFonts w:ascii="Arial" w:hAnsi="Arial" w:cs="Arial"/>
      <w:b/>
      <w:bCs/>
      <w:kern w:val="28"/>
      <w:sz w:val="28"/>
      <w:szCs w:val="28"/>
    </w:rPr>
  </w:style>
  <w:style w:type="character" w:customStyle="1" w:styleId="Heading2Char">
    <w:name w:val="Heading 2 Char"/>
    <w:basedOn w:val="DefaultParagraphFont"/>
    <w:link w:val="Heading2"/>
    <w:uiPriority w:val="99"/>
    <w:rsid w:val="00B77694"/>
    <w:rPr>
      <w:rFonts w:ascii="Arial" w:hAnsi="Arial" w:cs="Arial"/>
      <w:b/>
      <w:bCs/>
      <w:i/>
      <w:iCs/>
    </w:rPr>
  </w:style>
  <w:style w:type="character" w:customStyle="1" w:styleId="Heading3Char">
    <w:name w:val="Heading 3 Char"/>
    <w:basedOn w:val="DefaultParagraphFont"/>
    <w:link w:val="Heading3"/>
    <w:uiPriority w:val="99"/>
    <w:rsid w:val="00B77694"/>
    <w:rPr>
      <w:rFonts w:ascii="Times New Roman" w:hAnsi="Times New Roman"/>
      <w:b/>
      <w:bCs/>
    </w:rPr>
  </w:style>
  <w:style w:type="character" w:customStyle="1" w:styleId="Heading4Char">
    <w:name w:val="Heading 4 Char"/>
    <w:basedOn w:val="DefaultParagraphFont"/>
    <w:link w:val="Heading4"/>
    <w:uiPriority w:val="99"/>
    <w:rsid w:val="00B77694"/>
    <w:rPr>
      <w:rFonts w:ascii="Times New Roman" w:hAnsi="Times New Roman"/>
      <w:b/>
      <w:bCs/>
      <w:u w:val="single"/>
    </w:rPr>
  </w:style>
  <w:style w:type="character" w:customStyle="1" w:styleId="Heading5Char">
    <w:name w:val="Heading 5 Char"/>
    <w:basedOn w:val="DefaultParagraphFont"/>
    <w:link w:val="Heading5"/>
    <w:uiPriority w:val="99"/>
    <w:rsid w:val="00B77694"/>
    <w:rPr>
      <w:rFonts w:ascii="Times New Roman" w:hAnsi="Times New Roman"/>
      <w:i/>
      <w:iCs/>
    </w:rPr>
  </w:style>
  <w:style w:type="character" w:customStyle="1" w:styleId="Heading6Char">
    <w:name w:val="Heading 6 Char"/>
    <w:basedOn w:val="DefaultParagraphFont"/>
    <w:link w:val="Heading6"/>
    <w:uiPriority w:val="99"/>
    <w:rsid w:val="00B77694"/>
    <w:rPr>
      <w:rFonts w:ascii="Times New Roman" w:hAnsi="Times New Roman"/>
      <w:b/>
      <w:bCs/>
    </w:rPr>
  </w:style>
  <w:style w:type="character" w:customStyle="1" w:styleId="Heading7Char">
    <w:name w:val="Heading 7 Char"/>
    <w:basedOn w:val="DefaultParagraphFont"/>
    <w:link w:val="Heading7"/>
    <w:uiPriority w:val="99"/>
    <w:rsid w:val="00B77694"/>
    <w:rPr>
      <w:rFonts w:ascii="Times New Roman" w:hAnsi="Times New Roman"/>
      <w:b/>
      <w:bCs/>
    </w:rPr>
  </w:style>
  <w:style w:type="character" w:customStyle="1" w:styleId="Heading8Char">
    <w:name w:val="Heading 8 Char"/>
    <w:basedOn w:val="DefaultParagraphFont"/>
    <w:link w:val="Heading8"/>
    <w:uiPriority w:val="99"/>
    <w:rsid w:val="00B77694"/>
    <w:rPr>
      <w:rFonts w:ascii="Times New Roman" w:hAnsi="Times New Roman"/>
      <w:b/>
      <w:bCs/>
      <w:sz w:val="22"/>
      <w:szCs w:val="22"/>
    </w:rPr>
  </w:style>
  <w:style w:type="character" w:customStyle="1" w:styleId="Heading9Char">
    <w:name w:val="Heading 9 Char"/>
    <w:basedOn w:val="DefaultParagraphFont"/>
    <w:link w:val="Heading9"/>
    <w:uiPriority w:val="99"/>
    <w:rsid w:val="00B77694"/>
    <w:rPr>
      <w:rFonts w:ascii="Times New Roman" w:hAnsi="Times New Roman"/>
      <w:b/>
      <w:bCs/>
      <w:sz w:val="22"/>
      <w:szCs w:val="22"/>
    </w:rPr>
  </w:style>
  <w:style w:type="character" w:customStyle="1" w:styleId="Naslov1Znak">
    <w:name w:val="Naslov 1 Znak"/>
    <w:basedOn w:val="DefaultParagraphFont"/>
    <w:uiPriority w:val="99"/>
    <w:rsid w:val="00B77694"/>
    <w:rPr>
      <w:rFonts w:ascii="Arial" w:hAnsi="Arial" w:cs="Arial"/>
      <w:b/>
      <w:bCs/>
      <w:kern w:val="28"/>
      <w:sz w:val="28"/>
      <w:szCs w:val="28"/>
    </w:rPr>
  </w:style>
  <w:style w:type="character" w:customStyle="1" w:styleId="Naslov2Znak">
    <w:name w:val="Naslov 2 Znak"/>
    <w:basedOn w:val="DefaultParagraphFont"/>
    <w:uiPriority w:val="99"/>
    <w:rsid w:val="00B77694"/>
    <w:rPr>
      <w:rFonts w:ascii="Arial" w:hAnsi="Arial" w:cs="Arial"/>
      <w:b/>
      <w:bCs/>
      <w:i/>
      <w:iCs/>
      <w:sz w:val="24"/>
      <w:szCs w:val="24"/>
    </w:rPr>
  </w:style>
  <w:style w:type="character" w:customStyle="1" w:styleId="Naslov3Znak">
    <w:name w:val="Naslov 3 Znak"/>
    <w:basedOn w:val="DefaultParagraphFont"/>
    <w:uiPriority w:val="99"/>
    <w:rsid w:val="00B77694"/>
    <w:rPr>
      <w:rFonts w:ascii="Times New Roman" w:hAnsi="Times New Roman" w:cs="Times New Roman"/>
      <w:b/>
      <w:bCs/>
      <w:sz w:val="24"/>
      <w:szCs w:val="24"/>
    </w:rPr>
  </w:style>
  <w:style w:type="character" w:customStyle="1" w:styleId="Naslov4Znak">
    <w:name w:val="Naslov 4 Znak"/>
    <w:basedOn w:val="DefaultParagraphFont"/>
    <w:uiPriority w:val="99"/>
    <w:rsid w:val="00B77694"/>
    <w:rPr>
      <w:rFonts w:ascii="Times New Roman" w:hAnsi="Times New Roman" w:cs="Times New Roman"/>
      <w:b/>
      <w:bCs/>
      <w:sz w:val="24"/>
      <w:szCs w:val="24"/>
      <w:u w:val="single"/>
    </w:rPr>
  </w:style>
  <w:style w:type="character" w:customStyle="1" w:styleId="Naslov5Znak">
    <w:name w:val="Naslov 5 Znak"/>
    <w:basedOn w:val="DefaultParagraphFont"/>
    <w:uiPriority w:val="99"/>
    <w:rsid w:val="00B77694"/>
    <w:rPr>
      <w:rFonts w:ascii="Times New Roman" w:hAnsi="Times New Roman" w:cs="Times New Roman"/>
      <w:i/>
      <w:iCs/>
      <w:sz w:val="24"/>
      <w:szCs w:val="24"/>
    </w:rPr>
  </w:style>
  <w:style w:type="character" w:customStyle="1" w:styleId="Naslov6Znak">
    <w:name w:val="Naslov 6 Znak"/>
    <w:basedOn w:val="DefaultParagraphFont"/>
    <w:uiPriority w:val="99"/>
    <w:rsid w:val="00B77694"/>
    <w:rPr>
      <w:rFonts w:ascii="Times New Roman" w:hAnsi="Times New Roman" w:cs="Times New Roman"/>
      <w:b/>
      <w:bCs/>
      <w:sz w:val="24"/>
      <w:szCs w:val="24"/>
    </w:rPr>
  </w:style>
  <w:style w:type="character" w:customStyle="1" w:styleId="Naslov7Znak">
    <w:name w:val="Naslov 7 Znak"/>
    <w:basedOn w:val="DefaultParagraphFont"/>
    <w:uiPriority w:val="99"/>
    <w:rsid w:val="00B77694"/>
    <w:rPr>
      <w:rFonts w:ascii="Times New Roman" w:hAnsi="Times New Roman" w:cs="Times New Roman"/>
      <w:b/>
      <w:bCs/>
      <w:sz w:val="24"/>
      <w:szCs w:val="24"/>
    </w:rPr>
  </w:style>
  <w:style w:type="character" w:customStyle="1" w:styleId="Naslov8Znak">
    <w:name w:val="Naslov 8 Znak"/>
    <w:basedOn w:val="DefaultParagraphFont"/>
    <w:uiPriority w:val="99"/>
    <w:rsid w:val="00B77694"/>
    <w:rPr>
      <w:rFonts w:ascii="Times New Roman" w:hAnsi="Times New Roman" w:cs="Times New Roman"/>
      <w:b/>
      <w:bCs/>
      <w:sz w:val="22"/>
      <w:szCs w:val="22"/>
    </w:rPr>
  </w:style>
  <w:style w:type="character" w:customStyle="1" w:styleId="Naslov9Znak">
    <w:name w:val="Naslov 9 Znak"/>
    <w:basedOn w:val="DefaultParagraphFont"/>
    <w:uiPriority w:val="99"/>
    <w:rsid w:val="00B77694"/>
    <w:rPr>
      <w:rFonts w:ascii="Times New Roman" w:hAnsi="Times New Roman" w:cs="Times New Roman"/>
      <w:b/>
      <w:bCs/>
      <w:sz w:val="22"/>
      <w:szCs w:val="22"/>
    </w:rPr>
  </w:style>
  <w:style w:type="character" w:styleId="PageNumber">
    <w:name w:val="page number"/>
    <w:basedOn w:val="DefaultParagraphFont"/>
    <w:uiPriority w:val="99"/>
    <w:rsid w:val="00B77694"/>
    <w:rPr>
      <w:rFonts w:ascii="Times New Roman" w:hAnsi="Times New Roman" w:cs="Times New Roman"/>
    </w:rPr>
  </w:style>
  <w:style w:type="paragraph" w:styleId="Header">
    <w:name w:val="header"/>
    <w:basedOn w:val="Normal"/>
    <w:link w:val="HeaderChar"/>
    <w:uiPriority w:val="99"/>
    <w:rsid w:val="00B77694"/>
    <w:pPr>
      <w:tabs>
        <w:tab w:val="center" w:pos="4320"/>
        <w:tab w:val="right" w:pos="8640"/>
      </w:tabs>
    </w:pPr>
    <w:rPr>
      <w:sz w:val="24"/>
      <w:szCs w:val="24"/>
      <w:lang w:val="en-US"/>
    </w:rPr>
  </w:style>
  <w:style w:type="character" w:customStyle="1" w:styleId="HeaderChar">
    <w:name w:val="Header Char"/>
    <w:basedOn w:val="DefaultParagraphFont"/>
    <w:link w:val="Header"/>
    <w:uiPriority w:val="99"/>
    <w:rsid w:val="00B77694"/>
    <w:rPr>
      <w:rFonts w:ascii="Times New Roman" w:hAnsi="Times New Roman" w:cs="Times New Roman"/>
      <w:sz w:val="20"/>
      <w:szCs w:val="20"/>
    </w:rPr>
  </w:style>
  <w:style w:type="character" w:customStyle="1" w:styleId="GlavaZnak">
    <w:name w:val="Glava Znak"/>
    <w:basedOn w:val="DefaultParagraphFont"/>
    <w:uiPriority w:val="99"/>
    <w:rsid w:val="00B77694"/>
    <w:rPr>
      <w:rFonts w:ascii="Times New Roman" w:hAnsi="Times New Roman" w:cs="Times New Roman"/>
      <w:sz w:val="20"/>
      <w:szCs w:val="20"/>
      <w:lang w:val="en-US" w:eastAsia="sl-SI"/>
    </w:rPr>
  </w:style>
  <w:style w:type="paragraph" w:styleId="Footer">
    <w:name w:val="footer"/>
    <w:basedOn w:val="Normal"/>
    <w:link w:val="FooterChar"/>
    <w:uiPriority w:val="99"/>
    <w:rsid w:val="00B77694"/>
    <w:pPr>
      <w:tabs>
        <w:tab w:val="center" w:pos="4153"/>
        <w:tab w:val="right" w:pos="8306"/>
      </w:tabs>
    </w:pPr>
  </w:style>
  <w:style w:type="character" w:customStyle="1" w:styleId="FooterChar">
    <w:name w:val="Footer Char"/>
    <w:basedOn w:val="DefaultParagraphFont"/>
    <w:link w:val="Footer"/>
    <w:uiPriority w:val="99"/>
    <w:rsid w:val="00B77694"/>
    <w:rPr>
      <w:rFonts w:ascii="Times New Roman" w:hAnsi="Times New Roman" w:cs="Times New Roman"/>
      <w:sz w:val="20"/>
      <w:szCs w:val="20"/>
    </w:rPr>
  </w:style>
  <w:style w:type="character" w:customStyle="1" w:styleId="NogaZnak">
    <w:name w:val="Noga Znak"/>
    <w:basedOn w:val="DefaultParagraphFont"/>
    <w:uiPriority w:val="99"/>
    <w:rsid w:val="00B77694"/>
    <w:rPr>
      <w:rFonts w:ascii="Times New Roman" w:hAnsi="Times New Roman" w:cs="Times New Roman"/>
      <w:sz w:val="20"/>
      <w:szCs w:val="20"/>
      <w:lang w:eastAsia="sl-SI"/>
    </w:rPr>
  </w:style>
  <w:style w:type="paragraph" w:customStyle="1" w:styleId="Telobesedila21">
    <w:name w:val="Telo besedila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paragraph" w:customStyle="1" w:styleId="Telobesedila-zamik21">
    <w:name w:val="Telo besedila - zamik 2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jc w:val="both"/>
    </w:pPr>
    <w:rPr>
      <w:rFonts w:ascii="Century Schoolbook" w:hAnsi="Century Schoolbook" w:cs="Century Schoolbook"/>
      <w:sz w:val="24"/>
      <w:szCs w:val="24"/>
    </w:rPr>
  </w:style>
  <w:style w:type="character" w:customStyle="1" w:styleId="Sprotnaopomba-besediloZnak">
    <w:name w:val="Sprotna opomba - besedilo Znak"/>
    <w:basedOn w:val="DefaultParagraphFont"/>
    <w:uiPriority w:val="99"/>
    <w:rsid w:val="00B77694"/>
    <w:rPr>
      <w:rFonts w:ascii="Times New Roman" w:hAnsi="Times New Roman" w:cs="Times New Roman"/>
      <w:sz w:val="20"/>
      <w:szCs w:val="20"/>
      <w:lang w:eastAsia="sl-SI"/>
    </w:rPr>
  </w:style>
  <w:style w:type="paragraph" w:styleId="FootnoteText">
    <w:name w:val="footnote text"/>
    <w:basedOn w:val="Normal"/>
    <w:link w:val="FootnoteTextChar"/>
    <w:uiPriority w:val="99"/>
    <w:rsid w:val="00B77694"/>
    <w:rPr>
      <w:sz w:val="20"/>
      <w:szCs w:val="20"/>
    </w:rPr>
  </w:style>
  <w:style w:type="character" w:customStyle="1" w:styleId="FootnoteTextChar">
    <w:name w:val="Footnote Text Char"/>
    <w:basedOn w:val="DefaultParagraphFont"/>
    <w:link w:val="FootnoteText"/>
    <w:uiPriority w:val="99"/>
    <w:rsid w:val="00B77694"/>
    <w:rPr>
      <w:rFonts w:ascii="Times New Roman" w:hAnsi="Times New Roman" w:cs="Times New Roman"/>
      <w:sz w:val="20"/>
      <w:szCs w:val="20"/>
    </w:rPr>
  </w:style>
  <w:style w:type="character" w:customStyle="1" w:styleId="Konnaopomba-besediloZnak">
    <w:name w:val="Končna opomba - besedilo Znak"/>
    <w:basedOn w:val="DefaultParagraphFont"/>
    <w:uiPriority w:val="99"/>
    <w:rsid w:val="00B77694"/>
    <w:rPr>
      <w:rFonts w:ascii="Times New Roman" w:hAnsi="Times New Roman" w:cs="Times New Roman"/>
      <w:sz w:val="20"/>
      <w:szCs w:val="20"/>
      <w:lang w:eastAsia="sl-SI"/>
    </w:rPr>
  </w:style>
  <w:style w:type="paragraph" w:styleId="EndnoteText">
    <w:name w:val="endnote text"/>
    <w:basedOn w:val="Normal"/>
    <w:link w:val="EndnoteTextChar"/>
    <w:uiPriority w:val="99"/>
    <w:rsid w:val="00B77694"/>
    <w:rPr>
      <w:sz w:val="20"/>
      <w:szCs w:val="20"/>
    </w:rPr>
  </w:style>
  <w:style w:type="character" w:customStyle="1" w:styleId="EndnoteTextChar">
    <w:name w:val="Endnote Text Char"/>
    <w:basedOn w:val="DefaultParagraphFont"/>
    <w:link w:val="EndnoteText"/>
    <w:uiPriority w:val="99"/>
    <w:rsid w:val="00B77694"/>
    <w:rPr>
      <w:rFonts w:ascii="Times New Roman" w:hAnsi="Times New Roman" w:cs="Times New Roman"/>
      <w:sz w:val="20"/>
      <w:szCs w:val="20"/>
    </w:rPr>
  </w:style>
  <w:style w:type="paragraph" w:styleId="BodyText">
    <w:name w:val="Body Text"/>
    <w:basedOn w:val="Normal"/>
    <w:link w:val="BodyTextChar"/>
    <w:uiPriority w:val="99"/>
    <w:rsid w:val="00B77694"/>
    <w:pPr>
      <w:spacing w:before="120" w:after="120"/>
      <w:jc w:val="both"/>
    </w:pPr>
    <w:rPr>
      <w:lang w:val="en-AU"/>
    </w:rPr>
  </w:style>
  <w:style w:type="character" w:customStyle="1" w:styleId="BodyTextChar">
    <w:name w:val="Body Text Char"/>
    <w:basedOn w:val="DefaultParagraphFont"/>
    <w:link w:val="BodyText"/>
    <w:uiPriority w:val="99"/>
    <w:rsid w:val="00B77694"/>
    <w:rPr>
      <w:rFonts w:ascii="Times New Roman" w:hAnsi="Times New Roman" w:cs="Times New Roman"/>
      <w:sz w:val="20"/>
      <w:szCs w:val="20"/>
    </w:rPr>
  </w:style>
  <w:style w:type="character" w:customStyle="1" w:styleId="TelobesedilaZnak">
    <w:name w:val="Telo besedila Znak"/>
    <w:basedOn w:val="DefaultParagraphFont"/>
    <w:uiPriority w:val="99"/>
    <w:rsid w:val="00B77694"/>
    <w:rPr>
      <w:rFonts w:ascii="Times New Roman" w:hAnsi="Times New Roman" w:cs="Times New Roman"/>
      <w:sz w:val="20"/>
      <w:szCs w:val="20"/>
      <w:lang w:val="en-AU" w:eastAsia="sl-SI"/>
    </w:rPr>
  </w:style>
  <w:style w:type="paragraph" w:customStyle="1" w:styleId="Telobesedila31">
    <w:name w:val="Telo besedila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styleId="BodyText3">
    <w:name w:val="Body Text 3"/>
    <w:basedOn w:val="Normal"/>
    <w:link w:val="BodyText3Char"/>
    <w:uiPriority w:val="99"/>
    <w:rsid w:val="00B77694"/>
    <w:pPr>
      <w:jc w:val="center"/>
      <w:outlineLvl w:val="0"/>
    </w:pPr>
    <w:rPr>
      <w:b/>
      <w:bCs/>
      <w:sz w:val="24"/>
      <w:szCs w:val="24"/>
      <w:u w:val="single"/>
    </w:rPr>
  </w:style>
  <w:style w:type="character" w:customStyle="1" w:styleId="BodyText3Char">
    <w:name w:val="Body Text 3 Char"/>
    <w:basedOn w:val="DefaultParagraphFont"/>
    <w:link w:val="BodyText3"/>
    <w:uiPriority w:val="99"/>
    <w:rsid w:val="00B77694"/>
    <w:rPr>
      <w:rFonts w:ascii="Times New Roman" w:hAnsi="Times New Roman" w:cs="Times New Roman"/>
      <w:sz w:val="16"/>
      <w:szCs w:val="16"/>
    </w:rPr>
  </w:style>
  <w:style w:type="character" w:customStyle="1" w:styleId="Telobesedila3Znak">
    <w:name w:val="Telo besedila 3 Znak"/>
    <w:basedOn w:val="DefaultParagraphFont"/>
    <w:uiPriority w:val="99"/>
    <w:rsid w:val="00B77694"/>
    <w:rPr>
      <w:rFonts w:ascii="Times New Roman" w:hAnsi="Times New Roman" w:cs="Times New Roman"/>
      <w:b/>
      <w:bCs/>
      <w:sz w:val="20"/>
      <w:szCs w:val="20"/>
      <w:u w:val="single"/>
      <w:lang w:eastAsia="sl-SI"/>
    </w:rPr>
  </w:style>
  <w:style w:type="paragraph" w:styleId="TOC1">
    <w:name w:val="toc 1"/>
    <w:basedOn w:val="Normal"/>
    <w:next w:val="Normal"/>
    <w:autoRedefine/>
    <w:uiPriority w:val="39"/>
    <w:rsid w:val="00604E0F"/>
    <w:pPr>
      <w:tabs>
        <w:tab w:val="left" w:pos="1276"/>
        <w:tab w:val="right" w:leader="dot" w:pos="9061"/>
      </w:tabs>
    </w:pPr>
    <w:rPr>
      <w:noProof/>
      <w:sz w:val="28"/>
      <w:szCs w:val="28"/>
    </w:rPr>
  </w:style>
  <w:style w:type="paragraph" w:styleId="BodyTextIndent">
    <w:name w:val="Body Text Indent"/>
    <w:basedOn w:val="Normal"/>
    <w:link w:val="BodyTextIndent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jc w:val="both"/>
    </w:pPr>
    <w:rPr>
      <w:sz w:val="24"/>
      <w:szCs w:val="24"/>
    </w:rPr>
  </w:style>
  <w:style w:type="character" w:customStyle="1" w:styleId="BodyTextIndentChar">
    <w:name w:val="Body Text Indent Char"/>
    <w:basedOn w:val="DefaultParagraphFont"/>
    <w:link w:val="BodyTextIndent"/>
    <w:uiPriority w:val="99"/>
    <w:rsid w:val="00B77694"/>
    <w:rPr>
      <w:rFonts w:ascii="Times New Roman" w:hAnsi="Times New Roman" w:cs="Times New Roman"/>
      <w:sz w:val="20"/>
      <w:szCs w:val="20"/>
    </w:rPr>
  </w:style>
  <w:style w:type="character" w:customStyle="1" w:styleId="Telobesedila-zamikZnak">
    <w:name w:val="Telo besedila - zamik Znak"/>
    <w:basedOn w:val="DefaultParagraphFont"/>
    <w:uiPriority w:val="99"/>
    <w:rsid w:val="00B77694"/>
    <w:rPr>
      <w:rFonts w:ascii="Times New Roman" w:hAnsi="Times New Roman" w:cs="Times New Roman"/>
      <w:sz w:val="20"/>
      <w:szCs w:val="20"/>
      <w:lang w:eastAsia="sl-SI"/>
    </w:rPr>
  </w:style>
  <w:style w:type="paragraph" w:styleId="BodyText2">
    <w:name w:val="Body Text 2"/>
    <w:basedOn w:val="Normal"/>
    <w:link w:val="BodyText2Char"/>
    <w:uiPriority w:val="99"/>
    <w:rsid w:val="00B77694"/>
    <w:rPr>
      <w:sz w:val="24"/>
      <w:szCs w:val="24"/>
    </w:rPr>
  </w:style>
  <w:style w:type="character" w:customStyle="1" w:styleId="BodyText2Char">
    <w:name w:val="Body Text 2 Char"/>
    <w:basedOn w:val="DefaultParagraphFont"/>
    <w:link w:val="BodyText2"/>
    <w:uiPriority w:val="99"/>
    <w:rsid w:val="00B77694"/>
    <w:rPr>
      <w:rFonts w:ascii="Times New Roman" w:hAnsi="Times New Roman" w:cs="Times New Roman"/>
      <w:sz w:val="20"/>
      <w:szCs w:val="20"/>
    </w:rPr>
  </w:style>
  <w:style w:type="character" w:customStyle="1" w:styleId="Telobesedila2Znak">
    <w:name w:val="Telo besedila 2 Znak"/>
    <w:basedOn w:val="DefaultParagraphFont"/>
    <w:uiPriority w:val="99"/>
    <w:rsid w:val="00B77694"/>
    <w:rPr>
      <w:rFonts w:ascii="Times New Roman" w:hAnsi="Times New Roman" w:cs="Times New Roman"/>
      <w:sz w:val="20"/>
      <w:szCs w:val="20"/>
      <w:lang w:eastAsia="sl-SI"/>
    </w:rPr>
  </w:style>
  <w:style w:type="paragraph" w:customStyle="1" w:styleId="xl24">
    <w:name w:val="xl24"/>
    <w:basedOn w:val="Normal"/>
    <w:uiPriority w:val="99"/>
    <w:rsid w:val="00B77694"/>
    <w:pPr>
      <w:spacing w:before="100" w:after="100"/>
      <w:textAlignment w:val="center"/>
    </w:pPr>
    <w:rPr>
      <w:rFonts w:ascii="Arial" w:hAnsi="Arial" w:cs="Arial"/>
      <w:sz w:val="24"/>
      <w:szCs w:val="24"/>
    </w:rPr>
  </w:style>
  <w:style w:type="paragraph" w:styleId="NormalIndent">
    <w:name w:val="Normal Indent"/>
    <w:basedOn w:val="Normal"/>
    <w:uiPriority w:val="99"/>
    <w:rsid w:val="00B77694"/>
    <w:pPr>
      <w:numPr>
        <w:numId w:val="1"/>
      </w:numPr>
    </w:pPr>
  </w:style>
  <w:style w:type="paragraph" w:styleId="BodyTextIndent2">
    <w:name w:val="Body Text Indent 2"/>
    <w:basedOn w:val="Normal"/>
    <w:link w:val="BodyTextIndent2Char"/>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jc w:val="both"/>
    </w:pPr>
    <w:rPr>
      <w:sz w:val="24"/>
      <w:szCs w:val="24"/>
    </w:rPr>
  </w:style>
  <w:style w:type="character" w:customStyle="1" w:styleId="BodyTextIndent2Char">
    <w:name w:val="Body Text Indent 2 Char"/>
    <w:basedOn w:val="DefaultParagraphFont"/>
    <w:link w:val="BodyTextIndent2"/>
    <w:uiPriority w:val="99"/>
    <w:rsid w:val="00B77694"/>
    <w:rPr>
      <w:rFonts w:ascii="Times New Roman" w:hAnsi="Times New Roman" w:cs="Times New Roman"/>
      <w:sz w:val="20"/>
      <w:szCs w:val="20"/>
    </w:rPr>
  </w:style>
  <w:style w:type="character" w:customStyle="1" w:styleId="Telobesedila-zamik2Znak">
    <w:name w:val="Telo besedila - zamik 2 Znak"/>
    <w:basedOn w:val="DefaultParagraphFont"/>
    <w:uiPriority w:val="99"/>
    <w:rsid w:val="00B77694"/>
    <w:rPr>
      <w:rFonts w:ascii="Times New Roman" w:hAnsi="Times New Roman" w:cs="Times New Roman"/>
      <w:sz w:val="20"/>
      <w:szCs w:val="20"/>
      <w:lang w:eastAsia="sl-SI"/>
    </w:rPr>
  </w:style>
  <w:style w:type="paragraph" w:styleId="Title">
    <w:name w:val="Title"/>
    <w:basedOn w:val="Normal"/>
    <w:link w:val="TitleChar"/>
    <w:uiPriority w:val="99"/>
    <w:qFormat/>
    <w:rsid w:val="00B77694"/>
    <w:pPr>
      <w:jc w:val="center"/>
    </w:pPr>
    <w:rPr>
      <w:rFonts w:ascii="Arial" w:hAnsi="Arial" w:cs="Arial"/>
      <w:b/>
      <w:bCs/>
      <w:sz w:val="32"/>
      <w:szCs w:val="32"/>
    </w:rPr>
  </w:style>
  <w:style w:type="character" w:customStyle="1" w:styleId="TitleChar">
    <w:name w:val="Title Char"/>
    <w:basedOn w:val="DefaultParagraphFont"/>
    <w:link w:val="Title"/>
    <w:uiPriority w:val="99"/>
    <w:rsid w:val="00B77694"/>
    <w:rPr>
      <w:rFonts w:ascii="Cambria" w:hAnsi="Cambria" w:cs="Cambria"/>
      <w:b/>
      <w:bCs/>
      <w:kern w:val="28"/>
      <w:sz w:val="32"/>
      <w:szCs w:val="32"/>
    </w:rPr>
  </w:style>
  <w:style w:type="character" w:customStyle="1" w:styleId="NaslovZnak">
    <w:name w:val="Naslov Znak"/>
    <w:basedOn w:val="DefaultParagraphFont"/>
    <w:uiPriority w:val="99"/>
    <w:rsid w:val="00B77694"/>
    <w:rPr>
      <w:rFonts w:ascii="Arial" w:hAnsi="Arial" w:cs="Arial"/>
      <w:b/>
      <w:bCs/>
      <w:sz w:val="20"/>
      <w:szCs w:val="20"/>
      <w:lang w:eastAsia="sl-SI"/>
    </w:rPr>
  </w:style>
  <w:style w:type="paragraph" w:styleId="BodyTextIndent3">
    <w:name w:val="Body Text Indent 3"/>
    <w:basedOn w:val="Normal"/>
    <w:link w:val="BodyTextIndent3Char"/>
    <w:uiPriority w:val="99"/>
    <w:rsid w:val="00B776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hanging="360"/>
      <w:jc w:val="both"/>
    </w:pPr>
    <w:rPr>
      <w:sz w:val="24"/>
      <w:szCs w:val="24"/>
    </w:rPr>
  </w:style>
  <w:style w:type="character" w:customStyle="1" w:styleId="BodyTextIndent3Char">
    <w:name w:val="Body Text Indent 3 Char"/>
    <w:basedOn w:val="DefaultParagraphFont"/>
    <w:link w:val="BodyTextIndent3"/>
    <w:uiPriority w:val="99"/>
    <w:rsid w:val="00B77694"/>
    <w:rPr>
      <w:rFonts w:ascii="Times New Roman" w:hAnsi="Times New Roman" w:cs="Times New Roman"/>
      <w:sz w:val="16"/>
      <w:szCs w:val="16"/>
    </w:rPr>
  </w:style>
  <w:style w:type="character" w:customStyle="1" w:styleId="Telobesedila-zamik3Znak">
    <w:name w:val="Telo besedila - zamik 3 Znak"/>
    <w:basedOn w:val="DefaultParagraphFont"/>
    <w:uiPriority w:val="99"/>
    <w:rsid w:val="00B77694"/>
    <w:rPr>
      <w:rFonts w:ascii="Times New Roman" w:hAnsi="Times New Roman" w:cs="Times New Roman"/>
      <w:sz w:val="20"/>
      <w:szCs w:val="20"/>
      <w:lang w:eastAsia="sl-SI"/>
    </w:rPr>
  </w:style>
  <w:style w:type="paragraph" w:customStyle="1" w:styleId="kriterij">
    <w:name w:val="kriterij"/>
    <w:basedOn w:val="Normal"/>
    <w:uiPriority w:val="99"/>
    <w:rsid w:val="00B77694"/>
    <w:pPr>
      <w:keepNext/>
      <w:numPr>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jc w:val="both"/>
    </w:pPr>
    <w:rPr>
      <w:b/>
      <w:bCs/>
      <w:sz w:val="24"/>
      <w:szCs w:val="24"/>
    </w:rPr>
  </w:style>
  <w:style w:type="character" w:customStyle="1" w:styleId="Komentar-besediloZnak">
    <w:name w:val="Komentar - besedilo Znak"/>
    <w:basedOn w:val="DefaultParagraphFont"/>
    <w:uiPriority w:val="99"/>
    <w:rsid w:val="00B77694"/>
    <w:rPr>
      <w:rFonts w:ascii="Arial" w:hAnsi="Arial" w:cs="Arial"/>
      <w:sz w:val="20"/>
      <w:szCs w:val="20"/>
      <w:lang w:eastAsia="sl-SI"/>
    </w:rPr>
  </w:style>
  <w:style w:type="paragraph" w:styleId="CommentText">
    <w:name w:val="annotation text"/>
    <w:basedOn w:val="Normal"/>
    <w:link w:val="CommentTextChar"/>
    <w:uiPriority w:val="99"/>
    <w:rsid w:val="00B77694"/>
    <w:rPr>
      <w:rFonts w:ascii="Arial" w:hAnsi="Arial" w:cs="Arial"/>
      <w:sz w:val="20"/>
      <w:szCs w:val="20"/>
    </w:rPr>
  </w:style>
  <w:style w:type="character" w:customStyle="1" w:styleId="CommentTextChar">
    <w:name w:val="Comment Text Char"/>
    <w:basedOn w:val="DefaultParagraphFont"/>
    <w:link w:val="CommentText"/>
    <w:uiPriority w:val="99"/>
    <w:rsid w:val="00B77694"/>
    <w:rPr>
      <w:rFonts w:ascii="Times New Roman" w:hAnsi="Times New Roman" w:cs="Times New Roman"/>
      <w:sz w:val="20"/>
      <w:szCs w:val="20"/>
    </w:rPr>
  </w:style>
  <w:style w:type="paragraph" w:customStyle="1" w:styleId="1tekstjn">
    <w:name w:val="1tekst_jn"/>
    <w:basedOn w:val="Normal"/>
    <w:uiPriority w:val="99"/>
    <w:rsid w:val="00B77694"/>
    <w:pPr>
      <w:tabs>
        <w:tab w:val="left" w:pos="567"/>
      </w:tabs>
      <w:spacing w:before="120"/>
      <w:ind w:left="567" w:hanging="567"/>
      <w:jc w:val="both"/>
    </w:pPr>
    <w:rPr>
      <w:rFonts w:ascii="Arial" w:hAnsi="Arial" w:cs="Arial"/>
      <w:kern w:val="18"/>
      <w:sz w:val="20"/>
      <w:szCs w:val="20"/>
    </w:rPr>
  </w:style>
  <w:style w:type="paragraph" w:customStyle="1" w:styleId="priloga-naslov">
    <w:name w:val="priloga-naslov"/>
    <w:basedOn w:val="Heading1"/>
    <w:uiPriority w:val="99"/>
    <w:rsid w:val="00B77694"/>
    <w:pPr>
      <w:keepLines/>
      <w:pageBreakBefore/>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0" w:after="480"/>
      <w:jc w:val="both"/>
      <w:outlineLvl w:val="9"/>
    </w:pPr>
    <w:rPr>
      <w:rFonts w:ascii="Times New Roman" w:hAnsi="Times New Roman" w:cs="Times New Roman"/>
      <w:kern w:val="0"/>
      <w:position w:val="-20"/>
      <w:sz w:val="32"/>
      <w:szCs w:val="32"/>
    </w:rPr>
  </w:style>
  <w:style w:type="paragraph" w:customStyle="1" w:styleId="BodyText21">
    <w:name w:val="Body Text 21"/>
    <w:basedOn w:val="Normal"/>
    <w:uiPriority w:val="99"/>
    <w:rsid w:val="00B77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cs="Century Schoolbook"/>
      <w:b/>
      <w:bCs/>
      <w:sz w:val="24"/>
      <w:szCs w:val="24"/>
    </w:rPr>
  </w:style>
  <w:style w:type="character" w:styleId="Strong">
    <w:name w:val="Strong"/>
    <w:basedOn w:val="DefaultParagraphFont"/>
    <w:uiPriority w:val="99"/>
    <w:qFormat/>
    <w:rsid w:val="00B77694"/>
    <w:rPr>
      <w:rFonts w:ascii="Times New Roman" w:hAnsi="Times New Roman" w:cs="Times New Roman"/>
      <w:b/>
      <w:bCs/>
    </w:rPr>
  </w:style>
  <w:style w:type="character" w:styleId="Hyperlink">
    <w:name w:val="Hyperlink"/>
    <w:basedOn w:val="DefaultParagraphFont"/>
    <w:uiPriority w:val="99"/>
    <w:rsid w:val="00B77694"/>
    <w:rPr>
      <w:rFonts w:ascii="Times New Roman" w:hAnsi="Times New Roman" w:cs="Times New Roman"/>
      <w:color w:val="0000FF"/>
      <w:u w:val="single"/>
    </w:rPr>
  </w:style>
  <w:style w:type="paragraph" w:customStyle="1" w:styleId="Golobesedilo1">
    <w:name w:val="Golo besedilo1"/>
    <w:basedOn w:val="Normal"/>
    <w:uiPriority w:val="99"/>
    <w:rsid w:val="00B77694"/>
    <w:pPr>
      <w:widowControl w:val="0"/>
    </w:pPr>
    <w:rPr>
      <w:sz w:val="20"/>
      <w:szCs w:val="20"/>
    </w:rPr>
  </w:style>
  <w:style w:type="character" w:customStyle="1" w:styleId="themebody1">
    <w:name w:val="themebody1"/>
    <w:basedOn w:val="DefaultParagraphFont"/>
    <w:uiPriority w:val="99"/>
    <w:rsid w:val="00B77694"/>
    <w:rPr>
      <w:rFonts w:ascii="Times New Roman" w:hAnsi="Times New Roman" w:cs="Times New Roman"/>
      <w:color w:val="FFFFFF"/>
    </w:rPr>
  </w:style>
  <w:style w:type="character" w:styleId="FollowedHyperlink">
    <w:name w:val="FollowedHyperlink"/>
    <w:basedOn w:val="DefaultParagraphFont"/>
    <w:uiPriority w:val="99"/>
    <w:rsid w:val="00B77694"/>
    <w:rPr>
      <w:rFonts w:ascii="Times New Roman" w:hAnsi="Times New Roman" w:cs="Times New Roman"/>
      <w:color w:val="800080"/>
      <w:u w:val="single"/>
    </w:rPr>
  </w:style>
  <w:style w:type="paragraph" w:customStyle="1" w:styleId="BodyText31">
    <w:name w:val="Body Text 31"/>
    <w:basedOn w:val="Normal"/>
    <w:uiPriority w:val="99"/>
    <w:rsid w:val="00B7769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szCs w:val="24"/>
    </w:rPr>
  </w:style>
  <w:style w:type="paragraph" w:customStyle="1" w:styleId="Odstavekseznama1">
    <w:name w:val="Odstavek seznama1"/>
    <w:basedOn w:val="Normal"/>
    <w:uiPriority w:val="99"/>
    <w:rsid w:val="00B77694"/>
    <w:pPr>
      <w:ind w:left="708"/>
    </w:pPr>
  </w:style>
  <w:style w:type="paragraph" w:customStyle="1" w:styleId="PROJEKTI">
    <w:name w:val="PROJEKTI"/>
    <w:basedOn w:val="Normal"/>
    <w:uiPriority w:val="99"/>
    <w:rsid w:val="00B77694"/>
    <w:pPr>
      <w:overflowPunct w:val="0"/>
      <w:autoSpaceDE w:val="0"/>
      <w:autoSpaceDN w:val="0"/>
      <w:adjustRightInd w:val="0"/>
      <w:jc w:val="both"/>
      <w:textAlignment w:val="baseline"/>
    </w:pPr>
    <w:rPr>
      <w:rFonts w:ascii="SL Dutch" w:hAnsi="SL Dutch" w:cs="SL Dutch"/>
      <w:sz w:val="24"/>
      <w:szCs w:val="24"/>
    </w:rPr>
  </w:style>
  <w:style w:type="paragraph" w:customStyle="1" w:styleId="CM101">
    <w:name w:val="CM101"/>
    <w:basedOn w:val="Normal"/>
    <w:next w:val="Normal"/>
    <w:uiPriority w:val="99"/>
    <w:rsid w:val="00B77694"/>
    <w:pPr>
      <w:widowControl w:val="0"/>
      <w:autoSpaceDE w:val="0"/>
      <w:autoSpaceDN w:val="0"/>
      <w:adjustRightInd w:val="0"/>
      <w:spacing w:after="560"/>
    </w:pPr>
    <w:rPr>
      <w:rFonts w:ascii="Arial" w:hAnsi="Arial" w:cs="Arial"/>
      <w:sz w:val="24"/>
      <w:szCs w:val="24"/>
    </w:rPr>
  </w:style>
  <w:style w:type="paragraph" w:customStyle="1" w:styleId="Naslov21">
    <w:name w:val="Naslov 21"/>
    <w:basedOn w:val="Normal"/>
    <w:uiPriority w:val="99"/>
    <w:rsid w:val="00B77694"/>
    <w:pPr>
      <w:spacing w:line="288" w:lineRule="auto"/>
      <w:ind w:left="540" w:hanging="540"/>
    </w:pPr>
    <w:rPr>
      <w:rFonts w:ascii="Arial" w:hAnsi="Arial" w:cs="Arial"/>
      <w:b/>
      <w:bCs/>
      <w:smallCaps/>
    </w:rPr>
  </w:style>
  <w:style w:type="paragraph" w:customStyle="1" w:styleId="Telobesedila211">
    <w:name w:val="Telo besedila 211"/>
    <w:basedOn w:val="Normal"/>
    <w:uiPriority w:val="99"/>
    <w:rsid w:val="00B77694"/>
    <w:pPr>
      <w:suppressAutoHyphens/>
      <w:jc w:val="both"/>
    </w:pPr>
    <w:rPr>
      <w:b/>
      <w:bCs/>
      <w:sz w:val="24"/>
      <w:szCs w:val="24"/>
      <w:lang w:eastAsia="ar-SA"/>
    </w:rPr>
  </w:style>
  <w:style w:type="paragraph" w:customStyle="1" w:styleId="Telobesedila311">
    <w:name w:val="Telo besedila 311"/>
    <w:basedOn w:val="Normal"/>
    <w:uiPriority w:val="99"/>
    <w:rsid w:val="00B77694"/>
    <w:pPr>
      <w:suppressAutoHyphens/>
      <w:jc w:val="center"/>
    </w:pPr>
    <w:rPr>
      <w:b/>
      <w:bCs/>
      <w:i/>
      <w:iCs/>
      <w:lang w:eastAsia="ar-SA"/>
    </w:rPr>
  </w:style>
  <w:style w:type="paragraph" w:customStyle="1" w:styleId="Telobesedila-zamik211">
    <w:name w:val="Telo besedila - zamik 211"/>
    <w:basedOn w:val="Normal"/>
    <w:uiPriority w:val="99"/>
    <w:rsid w:val="00B77694"/>
    <w:pPr>
      <w:suppressAutoHyphens/>
      <w:spacing w:line="360" w:lineRule="auto"/>
      <w:ind w:left="-567"/>
      <w:jc w:val="both"/>
    </w:pPr>
    <w:rPr>
      <w:sz w:val="24"/>
      <w:szCs w:val="24"/>
      <w:lang w:eastAsia="ar-SA"/>
    </w:rPr>
  </w:style>
  <w:style w:type="paragraph" w:customStyle="1" w:styleId="BalloonText1">
    <w:name w:val="Balloon Text1"/>
    <w:basedOn w:val="Normal"/>
    <w:uiPriority w:val="99"/>
    <w:rsid w:val="00B77694"/>
    <w:pPr>
      <w:suppressAutoHyphens/>
    </w:pPr>
    <w:rPr>
      <w:rFonts w:ascii="Tahoma" w:hAnsi="Tahoma" w:cs="Tahoma"/>
      <w:sz w:val="16"/>
      <w:szCs w:val="16"/>
      <w:lang w:eastAsia="ar-SA"/>
    </w:rPr>
  </w:style>
  <w:style w:type="paragraph" w:customStyle="1" w:styleId="Telobesedila-zamik31">
    <w:name w:val="Telo besedila - zamik 31"/>
    <w:basedOn w:val="Normal"/>
    <w:uiPriority w:val="99"/>
    <w:rsid w:val="00B77694"/>
    <w:pPr>
      <w:suppressAutoHyphens/>
      <w:spacing w:line="360" w:lineRule="auto"/>
      <w:ind w:left="-284" w:hanging="283"/>
      <w:jc w:val="both"/>
    </w:pPr>
    <w:rPr>
      <w:sz w:val="24"/>
      <w:szCs w:val="24"/>
      <w:lang w:eastAsia="ar-SA"/>
    </w:rPr>
  </w:style>
  <w:style w:type="paragraph" w:customStyle="1" w:styleId="proviavsebinaprilog">
    <w:name w:val="provia vsebina prilog"/>
    <w:basedOn w:val="Normal"/>
    <w:uiPriority w:val="99"/>
    <w:rsid w:val="00B77694"/>
    <w:pPr>
      <w:widowControl w:val="0"/>
      <w:tabs>
        <w:tab w:val="left" w:pos="567"/>
        <w:tab w:val="left" w:pos="1418"/>
      </w:tabs>
      <w:spacing w:line="280" w:lineRule="exact"/>
      <w:jc w:val="both"/>
      <w:outlineLvl w:val="0"/>
    </w:pPr>
    <w:rPr>
      <w:rFonts w:ascii="EurostileTEE" w:hAnsi="EurostileTEE" w:cs="EurostileTEE"/>
      <w:sz w:val="20"/>
      <w:szCs w:val="20"/>
      <w:lang w:eastAsia="en-US"/>
    </w:rPr>
  </w:style>
  <w:style w:type="paragraph" w:customStyle="1" w:styleId="EurostileT11">
    <w:name w:val="EurostileT 11"/>
    <w:basedOn w:val="Normal"/>
    <w:uiPriority w:val="99"/>
    <w:rsid w:val="00B77694"/>
    <w:pPr>
      <w:widowControl w:val="0"/>
      <w:jc w:val="both"/>
    </w:pPr>
    <w:rPr>
      <w:rFonts w:ascii="EurostileT" w:hAnsi="EurostileT" w:cs="EurostileT"/>
      <w:lang w:eastAsia="en-US"/>
    </w:rPr>
  </w:style>
  <w:style w:type="character" w:customStyle="1" w:styleId="EurostileT11Znak">
    <w:name w:val="EurostileT 11 Znak"/>
    <w:basedOn w:val="DefaultParagraphFont"/>
    <w:uiPriority w:val="99"/>
    <w:rsid w:val="00B77694"/>
    <w:rPr>
      <w:rFonts w:ascii="EurostileT" w:hAnsi="EurostileT" w:cs="EurostileT"/>
      <w:snapToGrid w:val="0"/>
      <w:sz w:val="22"/>
      <w:szCs w:val="22"/>
      <w:lang w:eastAsia="en-US"/>
    </w:rPr>
  </w:style>
  <w:style w:type="paragraph" w:customStyle="1" w:styleId="EurostileT11B">
    <w:name w:val="Eurostile T 11B"/>
    <w:basedOn w:val="Normal"/>
    <w:uiPriority w:val="99"/>
    <w:rsid w:val="00B77694"/>
    <w:pPr>
      <w:widowControl w:val="0"/>
      <w:jc w:val="both"/>
    </w:pPr>
    <w:rPr>
      <w:rFonts w:ascii="EurostileT" w:hAnsi="EurostileT" w:cs="EurostileT"/>
      <w:b/>
      <w:bCs/>
      <w:lang w:eastAsia="en-US"/>
    </w:rPr>
  </w:style>
  <w:style w:type="character" w:customStyle="1" w:styleId="EurostileT11BZnak">
    <w:name w:val="Eurostile T 11B Znak"/>
    <w:basedOn w:val="DefaultParagraphFont"/>
    <w:uiPriority w:val="99"/>
    <w:rsid w:val="00B77694"/>
    <w:rPr>
      <w:rFonts w:ascii="EurostileT" w:hAnsi="EurostileT" w:cs="EurostileT"/>
      <w:b/>
      <w:bCs/>
      <w:snapToGrid w:val="0"/>
      <w:sz w:val="22"/>
      <w:szCs w:val="22"/>
      <w:lang w:eastAsia="en-US"/>
    </w:rPr>
  </w:style>
  <w:style w:type="paragraph" w:styleId="TOC2">
    <w:name w:val="toc 2"/>
    <w:basedOn w:val="Normal"/>
    <w:next w:val="Normal"/>
    <w:autoRedefine/>
    <w:uiPriority w:val="99"/>
    <w:rsid w:val="00B77694"/>
    <w:pPr>
      <w:ind w:left="220"/>
    </w:pPr>
  </w:style>
  <w:style w:type="paragraph" w:styleId="NormalWeb">
    <w:name w:val="Normal (Web)"/>
    <w:basedOn w:val="Normal"/>
    <w:uiPriority w:val="99"/>
    <w:rsid w:val="00B77694"/>
    <w:pPr>
      <w:spacing w:before="100" w:beforeAutospacing="1" w:after="100" w:afterAutospacing="1"/>
    </w:pPr>
    <w:rPr>
      <w:sz w:val="24"/>
      <w:szCs w:val="24"/>
    </w:rPr>
  </w:style>
  <w:style w:type="paragraph" w:customStyle="1" w:styleId="Default">
    <w:name w:val="Default"/>
    <w:rsid w:val="00B77694"/>
    <w:pPr>
      <w:autoSpaceDE w:val="0"/>
      <w:autoSpaceDN w:val="0"/>
      <w:adjustRightInd w:val="0"/>
    </w:pPr>
    <w:rPr>
      <w:rFonts w:ascii="Arial" w:hAnsi="Arial" w:cs="Arial"/>
      <w:color w:val="000000"/>
      <w:lang w:eastAsia="en-US"/>
    </w:rPr>
  </w:style>
  <w:style w:type="paragraph" w:customStyle="1" w:styleId="BESEDILO">
    <w:name w:val="BESEDILO"/>
    <w:uiPriority w:val="99"/>
    <w:rsid w:val="00B77694"/>
    <w:pPr>
      <w:keepLines/>
      <w:widowControl w:val="0"/>
      <w:tabs>
        <w:tab w:val="left" w:pos="2155"/>
      </w:tabs>
      <w:jc w:val="both"/>
    </w:pPr>
    <w:rPr>
      <w:rFonts w:ascii="Arial" w:hAnsi="Arial" w:cs="Arial"/>
      <w:kern w:val="16"/>
    </w:rPr>
  </w:style>
  <w:style w:type="paragraph" w:styleId="Index1">
    <w:name w:val="index 1"/>
    <w:basedOn w:val="Normal"/>
    <w:next w:val="Normal"/>
    <w:autoRedefine/>
    <w:uiPriority w:val="99"/>
    <w:rsid w:val="00B77694"/>
    <w:pPr>
      <w:ind w:left="220" w:hanging="220"/>
    </w:pPr>
  </w:style>
  <w:style w:type="paragraph" w:styleId="TOC8">
    <w:name w:val="toc 8"/>
    <w:basedOn w:val="Normal"/>
    <w:next w:val="Normal"/>
    <w:autoRedefine/>
    <w:uiPriority w:val="99"/>
    <w:rsid w:val="00B77694"/>
    <w:pPr>
      <w:ind w:left="1540"/>
    </w:pPr>
  </w:style>
  <w:style w:type="paragraph" w:styleId="BalloonText">
    <w:name w:val="Balloon Text"/>
    <w:basedOn w:val="Normal"/>
    <w:link w:val="BalloonTextChar"/>
    <w:uiPriority w:val="99"/>
    <w:rsid w:val="00B77694"/>
    <w:rPr>
      <w:rFonts w:ascii="Tahoma" w:hAnsi="Tahoma" w:cs="Tahoma"/>
      <w:sz w:val="16"/>
      <w:szCs w:val="16"/>
    </w:rPr>
  </w:style>
  <w:style w:type="character" w:customStyle="1" w:styleId="BalloonTextChar">
    <w:name w:val="Balloon Text Char"/>
    <w:basedOn w:val="DefaultParagraphFont"/>
    <w:link w:val="BalloonText"/>
    <w:uiPriority w:val="99"/>
    <w:rsid w:val="00B77694"/>
    <w:rPr>
      <w:rFonts w:ascii="Tahoma" w:hAnsi="Tahoma" w:cs="Tahoma"/>
      <w:sz w:val="16"/>
      <w:szCs w:val="16"/>
    </w:rPr>
  </w:style>
  <w:style w:type="paragraph" w:styleId="Caption">
    <w:name w:val="caption"/>
    <w:basedOn w:val="Normal"/>
    <w:next w:val="Normal"/>
    <w:uiPriority w:val="99"/>
    <w:qFormat/>
    <w:rsid w:val="00B77694"/>
    <w:pPr>
      <w:spacing w:before="120" w:after="120"/>
      <w:jc w:val="both"/>
    </w:pPr>
    <w:rPr>
      <w:rFonts w:ascii="Arial" w:hAnsi="Arial" w:cs="Arial"/>
      <w:b/>
      <w:bCs/>
      <w:sz w:val="20"/>
      <w:szCs w:val="20"/>
    </w:rPr>
  </w:style>
  <w:style w:type="paragraph" w:customStyle="1" w:styleId="HSStandard">
    <w:name w:val="HS/Standard"/>
    <w:basedOn w:val="Normal"/>
    <w:uiPriority w:val="99"/>
    <w:rsid w:val="00B77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pacing w:line="320" w:lineRule="atLeast"/>
      <w:jc w:val="both"/>
    </w:pPr>
    <w:rPr>
      <w:rFonts w:ascii="Century Gothic" w:hAnsi="Century Gothic" w:cs="Century Gothic"/>
      <w:sz w:val="20"/>
      <w:szCs w:val="20"/>
      <w:lang w:val="de-DE"/>
    </w:rPr>
  </w:style>
  <w:style w:type="paragraph" w:customStyle="1" w:styleId="Normal01">
    <w:name w:val="Normal 01"/>
    <w:basedOn w:val="Normal"/>
    <w:uiPriority w:val="99"/>
    <w:rsid w:val="00B77694"/>
    <w:pPr>
      <w:spacing w:before="180" w:line="300" w:lineRule="atLeast"/>
      <w:jc w:val="both"/>
    </w:pPr>
    <w:rPr>
      <w:rFonts w:ascii="Arial" w:hAnsi="Arial" w:cs="Arial"/>
      <w:sz w:val="20"/>
      <w:szCs w:val="20"/>
    </w:rPr>
  </w:style>
  <w:style w:type="paragraph" w:customStyle="1" w:styleId="Alineja">
    <w:name w:val="Alineja"/>
    <w:basedOn w:val="Normal"/>
    <w:uiPriority w:val="99"/>
    <w:rsid w:val="00B77694"/>
    <w:pPr>
      <w:numPr>
        <w:numId w:val="29"/>
      </w:numPr>
      <w:jc w:val="both"/>
    </w:pPr>
    <w:rPr>
      <w:rFonts w:ascii="Arial" w:hAnsi="Arial" w:cs="Arial"/>
      <w:sz w:val="20"/>
      <w:szCs w:val="20"/>
    </w:rPr>
  </w:style>
  <w:style w:type="character" w:styleId="CommentReference">
    <w:name w:val="annotation reference"/>
    <w:basedOn w:val="DefaultParagraphFont"/>
    <w:uiPriority w:val="99"/>
    <w:rsid w:val="00B77694"/>
    <w:rPr>
      <w:rFonts w:ascii="Times New Roman" w:hAnsi="Times New Roman" w:cs="Times New Roman"/>
      <w:sz w:val="16"/>
      <w:szCs w:val="16"/>
    </w:rPr>
  </w:style>
  <w:style w:type="paragraph" w:styleId="CommentSubject">
    <w:name w:val="annotation subject"/>
    <w:basedOn w:val="CommentText"/>
    <w:next w:val="CommentText"/>
    <w:link w:val="CommentSubjectChar"/>
    <w:uiPriority w:val="99"/>
    <w:rsid w:val="00B77694"/>
    <w:rPr>
      <w:rFonts w:ascii="Times New Roman" w:hAnsi="Times New Roman" w:cs="Times New Roman"/>
      <w:b/>
      <w:bCs/>
    </w:rPr>
  </w:style>
  <w:style w:type="character" w:customStyle="1" w:styleId="CommentSubjectChar">
    <w:name w:val="Comment Subject Char"/>
    <w:basedOn w:val="CommentTextChar"/>
    <w:link w:val="CommentSubject"/>
    <w:uiPriority w:val="99"/>
    <w:rsid w:val="00B77694"/>
    <w:rPr>
      <w:rFonts w:ascii="Times New Roman" w:hAnsi="Times New Roman" w:cs="Times New Roman"/>
      <w:b/>
      <w:bCs/>
      <w:sz w:val="20"/>
      <w:szCs w:val="20"/>
    </w:rPr>
  </w:style>
  <w:style w:type="paragraph" w:customStyle="1" w:styleId="Style1">
    <w:name w:val="Style 1"/>
    <w:basedOn w:val="Normal"/>
    <w:uiPriority w:val="99"/>
    <w:rsid w:val="00B77694"/>
    <w:pPr>
      <w:widowControl w:val="0"/>
      <w:autoSpaceDE w:val="0"/>
      <w:autoSpaceDN w:val="0"/>
      <w:adjustRightInd w:val="0"/>
    </w:pPr>
    <w:rPr>
      <w:sz w:val="20"/>
      <w:szCs w:val="20"/>
    </w:rPr>
  </w:style>
  <w:style w:type="character" w:customStyle="1" w:styleId="CharacterStyle1">
    <w:name w:val="Character Style 1"/>
    <w:uiPriority w:val="99"/>
    <w:rsid w:val="00B77694"/>
    <w:rPr>
      <w:sz w:val="20"/>
      <w:szCs w:val="20"/>
    </w:rPr>
  </w:style>
  <w:style w:type="paragraph" w:customStyle="1" w:styleId="Style2">
    <w:name w:val="Style 2"/>
    <w:basedOn w:val="Normal"/>
    <w:uiPriority w:val="99"/>
    <w:rsid w:val="00B77694"/>
    <w:pPr>
      <w:widowControl w:val="0"/>
      <w:autoSpaceDE w:val="0"/>
      <w:autoSpaceDN w:val="0"/>
      <w:spacing w:before="144"/>
      <w:ind w:left="144" w:right="144" w:firstLine="72"/>
      <w:jc w:val="both"/>
    </w:pPr>
    <w:rPr>
      <w:rFonts w:ascii="Arial" w:hAnsi="Arial" w:cs="Arial"/>
      <w:sz w:val="23"/>
      <w:szCs w:val="23"/>
    </w:rPr>
  </w:style>
  <w:style w:type="character" w:customStyle="1" w:styleId="CharacterStyle2">
    <w:name w:val="Character Style 2"/>
    <w:uiPriority w:val="99"/>
    <w:rsid w:val="00B77694"/>
    <w:rPr>
      <w:rFonts w:ascii="Arial" w:hAnsi="Arial" w:cs="Arial"/>
      <w:sz w:val="23"/>
      <w:szCs w:val="23"/>
    </w:rPr>
  </w:style>
  <w:style w:type="paragraph" w:customStyle="1" w:styleId="ListParagraph1">
    <w:name w:val="List Paragraph1"/>
    <w:basedOn w:val="Normal"/>
    <w:uiPriority w:val="99"/>
    <w:rsid w:val="00B77694"/>
    <w:pPr>
      <w:ind w:left="720"/>
    </w:pPr>
  </w:style>
  <w:style w:type="paragraph" w:styleId="ListParagraph">
    <w:name w:val="List Paragraph"/>
    <w:basedOn w:val="Normal"/>
    <w:uiPriority w:val="34"/>
    <w:qFormat/>
    <w:rsid w:val="00727CA1"/>
    <w:pPr>
      <w:ind w:left="720"/>
      <w:contextualSpacing/>
    </w:pPr>
  </w:style>
  <w:style w:type="table" w:styleId="TableGrid">
    <w:name w:val="Table Grid"/>
    <w:basedOn w:val="TableNormal"/>
    <w:uiPriority w:val="59"/>
    <w:rsid w:val="00044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ezrazmikov">
    <w:name w:val="Brez razmikov"/>
    <w:uiPriority w:val="1"/>
    <w:qFormat/>
    <w:rsid w:val="005704A4"/>
    <w:rPr>
      <w:sz w:val="22"/>
      <w:szCs w:val="22"/>
    </w:rPr>
  </w:style>
  <w:style w:type="paragraph" w:styleId="NoteLevel1">
    <w:name w:val="Note Level 1"/>
    <w:basedOn w:val="Normal"/>
    <w:uiPriority w:val="99"/>
    <w:semiHidden/>
    <w:rsid w:val="007D65F3"/>
    <w:pPr>
      <w:keepNext/>
      <w:numPr>
        <w:numId w:val="32"/>
      </w:numPr>
      <w:contextualSpacing/>
      <w:outlineLvl w:val="0"/>
    </w:pPr>
    <w:rPr>
      <w:rFonts w:ascii="Verdana" w:hAnsi="Verdana"/>
    </w:rPr>
  </w:style>
  <w:style w:type="paragraph" w:styleId="NoteLevel2">
    <w:name w:val="Note Level 2"/>
    <w:basedOn w:val="Normal"/>
    <w:uiPriority w:val="99"/>
    <w:semiHidden/>
    <w:rsid w:val="007D65F3"/>
    <w:pPr>
      <w:keepNext/>
      <w:numPr>
        <w:ilvl w:val="1"/>
        <w:numId w:val="32"/>
      </w:numPr>
      <w:contextualSpacing/>
      <w:outlineLvl w:val="1"/>
    </w:pPr>
    <w:rPr>
      <w:rFonts w:ascii="Verdana" w:hAnsi="Verdana"/>
    </w:rPr>
  </w:style>
  <w:style w:type="paragraph" w:styleId="NoteLevel3">
    <w:name w:val="Note Level 3"/>
    <w:basedOn w:val="Normal"/>
    <w:uiPriority w:val="99"/>
    <w:semiHidden/>
    <w:rsid w:val="007D65F3"/>
    <w:pPr>
      <w:keepNext/>
      <w:numPr>
        <w:ilvl w:val="2"/>
        <w:numId w:val="32"/>
      </w:numPr>
      <w:contextualSpacing/>
      <w:outlineLvl w:val="2"/>
    </w:pPr>
    <w:rPr>
      <w:rFonts w:ascii="Verdana" w:hAnsi="Verdana"/>
    </w:rPr>
  </w:style>
  <w:style w:type="paragraph" w:styleId="NoteLevel4">
    <w:name w:val="Note Level 4"/>
    <w:basedOn w:val="Normal"/>
    <w:uiPriority w:val="99"/>
    <w:semiHidden/>
    <w:rsid w:val="007D65F3"/>
    <w:pPr>
      <w:keepNext/>
      <w:numPr>
        <w:ilvl w:val="3"/>
        <w:numId w:val="32"/>
      </w:numPr>
      <w:contextualSpacing/>
      <w:outlineLvl w:val="3"/>
    </w:pPr>
    <w:rPr>
      <w:rFonts w:ascii="Verdana" w:hAnsi="Verdana"/>
    </w:rPr>
  </w:style>
  <w:style w:type="paragraph" w:styleId="NoteLevel5">
    <w:name w:val="Note Level 5"/>
    <w:basedOn w:val="Normal"/>
    <w:uiPriority w:val="99"/>
    <w:semiHidden/>
    <w:rsid w:val="007D65F3"/>
    <w:pPr>
      <w:keepNext/>
      <w:numPr>
        <w:ilvl w:val="4"/>
        <w:numId w:val="32"/>
      </w:numPr>
      <w:contextualSpacing/>
      <w:outlineLvl w:val="4"/>
    </w:pPr>
    <w:rPr>
      <w:rFonts w:ascii="Verdana" w:hAnsi="Verdana"/>
    </w:rPr>
  </w:style>
  <w:style w:type="paragraph" w:styleId="NoteLevel6">
    <w:name w:val="Note Level 6"/>
    <w:basedOn w:val="Normal"/>
    <w:uiPriority w:val="99"/>
    <w:semiHidden/>
    <w:rsid w:val="007D65F3"/>
    <w:pPr>
      <w:keepNext/>
      <w:numPr>
        <w:ilvl w:val="5"/>
        <w:numId w:val="32"/>
      </w:numPr>
      <w:contextualSpacing/>
      <w:outlineLvl w:val="5"/>
    </w:pPr>
    <w:rPr>
      <w:rFonts w:ascii="Verdana" w:hAnsi="Verdana"/>
    </w:rPr>
  </w:style>
  <w:style w:type="paragraph" w:styleId="NoteLevel7">
    <w:name w:val="Note Level 7"/>
    <w:basedOn w:val="Normal"/>
    <w:uiPriority w:val="99"/>
    <w:semiHidden/>
    <w:rsid w:val="007D65F3"/>
    <w:pPr>
      <w:keepNext/>
      <w:numPr>
        <w:ilvl w:val="6"/>
        <w:numId w:val="32"/>
      </w:numPr>
      <w:contextualSpacing/>
      <w:outlineLvl w:val="6"/>
    </w:pPr>
    <w:rPr>
      <w:rFonts w:ascii="Verdana" w:hAnsi="Verdana"/>
    </w:rPr>
  </w:style>
  <w:style w:type="paragraph" w:styleId="NoteLevel8">
    <w:name w:val="Note Level 8"/>
    <w:basedOn w:val="Normal"/>
    <w:uiPriority w:val="99"/>
    <w:semiHidden/>
    <w:rsid w:val="007D65F3"/>
    <w:pPr>
      <w:keepNext/>
      <w:numPr>
        <w:ilvl w:val="7"/>
        <w:numId w:val="32"/>
      </w:numPr>
      <w:contextualSpacing/>
      <w:outlineLvl w:val="7"/>
    </w:pPr>
    <w:rPr>
      <w:rFonts w:ascii="Verdana" w:hAnsi="Verdana"/>
    </w:rPr>
  </w:style>
  <w:style w:type="paragraph" w:styleId="NoteLevel9">
    <w:name w:val="Note Level 9"/>
    <w:basedOn w:val="Normal"/>
    <w:uiPriority w:val="99"/>
    <w:semiHidden/>
    <w:rsid w:val="007D65F3"/>
    <w:pPr>
      <w:keepNext/>
      <w:numPr>
        <w:ilvl w:val="8"/>
        <w:numId w:val="32"/>
      </w:numPr>
      <w:contextualSpacing/>
      <w:outlineLvl w:val="8"/>
    </w:pPr>
    <w:rPr>
      <w:rFonts w:ascii="Verdana" w:hAnsi="Verdana"/>
    </w:rPr>
  </w:style>
  <w:style w:type="paragraph" w:styleId="PlainText">
    <w:name w:val="Plain Text"/>
    <w:basedOn w:val="Normal"/>
    <w:link w:val="PlainTextChar"/>
    <w:uiPriority w:val="99"/>
    <w:semiHidden/>
    <w:unhideWhenUsed/>
    <w:rsid w:val="00B12714"/>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B12714"/>
    <w:rPr>
      <w:rFonts w:ascii="Consolas" w:eastAsiaTheme="minorHAnsi" w:hAnsi="Consolas" w:cstheme="minorBidi"/>
      <w:sz w:val="21"/>
      <w:szCs w:val="21"/>
      <w:lang w:eastAsia="en-US"/>
    </w:rPr>
  </w:style>
  <w:style w:type="character" w:customStyle="1" w:styleId="apple-style-span">
    <w:name w:val="apple-style-span"/>
    <w:basedOn w:val="DefaultParagraphFont"/>
    <w:rsid w:val="00B33351"/>
  </w:style>
  <w:style w:type="paragraph" w:styleId="Revision">
    <w:name w:val="Revision"/>
    <w:hidden/>
    <w:uiPriority w:val="99"/>
    <w:semiHidden/>
    <w:rsid w:val="00142CAD"/>
    <w:rPr>
      <w:rFonts w:ascii="Times New Roman" w:hAnsi="Times New Roman"/>
      <w:sz w:val="22"/>
      <w:szCs w:val="22"/>
    </w:rPr>
  </w:style>
  <w:style w:type="paragraph" w:customStyle="1" w:styleId="ARIAL11">
    <w:name w:val="ARIAL11"/>
    <w:basedOn w:val="Normal"/>
    <w:uiPriority w:val="99"/>
    <w:semiHidden/>
    <w:rsid w:val="00B433A8"/>
    <w:pPr>
      <w:jc w:val="both"/>
    </w:pPr>
    <w:rPr>
      <w:rFonts w:ascii="Arial" w:hAnsi="Arial" w:cs="Arial"/>
      <w:szCs w:val="24"/>
    </w:rPr>
  </w:style>
  <w:style w:type="paragraph" w:customStyle="1" w:styleId="tehninoporoilo">
    <w:name w:val="tehnično poročilo"/>
    <w:basedOn w:val="Normal"/>
    <w:uiPriority w:val="99"/>
    <w:semiHidden/>
    <w:rsid w:val="00B433A8"/>
    <w:pPr>
      <w:jc w:val="both"/>
    </w:pPr>
    <w:rPr>
      <w:rFonts w:ascii="Arial" w:hAnsi="Arial" w:cs="Arial"/>
      <w:bCs/>
      <w:szCs w:val="24"/>
    </w:rPr>
  </w:style>
  <w:style w:type="paragraph" w:customStyle="1" w:styleId="naslov1">
    <w:name w:val="naslov_1"/>
    <w:basedOn w:val="Normal"/>
    <w:uiPriority w:val="99"/>
    <w:rsid w:val="00B433A8"/>
    <w:pPr>
      <w:numPr>
        <w:numId w:val="40"/>
      </w:numPr>
      <w:jc w:val="both"/>
      <w:outlineLvl w:val="0"/>
    </w:pPr>
    <w:rPr>
      <w:b/>
      <w:sz w:val="24"/>
      <w:szCs w:val="24"/>
    </w:rPr>
  </w:style>
  <w:style w:type="paragraph" w:customStyle="1" w:styleId="naslov2">
    <w:name w:val="naslov_2"/>
    <w:basedOn w:val="Normal"/>
    <w:uiPriority w:val="99"/>
    <w:rsid w:val="00B433A8"/>
    <w:pPr>
      <w:numPr>
        <w:ilvl w:val="1"/>
        <w:numId w:val="40"/>
      </w:numPr>
      <w:jc w:val="both"/>
      <w:outlineLvl w:val="1"/>
    </w:pPr>
    <w:rPr>
      <w:rFonts w:ascii="Arial" w:hAnsi="Arial"/>
      <w:b/>
      <w:sz w:val="28"/>
      <w:szCs w:val="24"/>
    </w:rPr>
  </w:style>
  <w:style w:type="paragraph" w:customStyle="1" w:styleId="naslov3">
    <w:name w:val="naslov_3"/>
    <w:basedOn w:val="Normal"/>
    <w:uiPriority w:val="99"/>
    <w:rsid w:val="00B433A8"/>
    <w:pPr>
      <w:numPr>
        <w:ilvl w:val="2"/>
        <w:numId w:val="40"/>
      </w:numPr>
      <w:jc w:val="both"/>
      <w:outlineLvl w:val="2"/>
    </w:pPr>
    <w:rPr>
      <w:rFonts w:ascii="Arial" w:eastAsia="Calibri" w:hAnsi="Arial"/>
      <w:b/>
      <w:sz w:val="24"/>
      <w:szCs w:val="24"/>
    </w:rPr>
  </w:style>
  <w:style w:type="paragraph" w:customStyle="1" w:styleId="naslov4">
    <w:name w:val="naslov_4"/>
    <w:basedOn w:val="Normal"/>
    <w:uiPriority w:val="99"/>
    <w:rsid w:val="00B433A8"/>
    <w:pPr>
      <w:numPr>
        <w:ilvl w:val="3"/>
        <w:numId w:val="40"/>
      </w:numPr>
      <w:jc w:val="both"/>
      <w:outlineLvl w:val="3"/>
    </w:pPr>
    <w:rPr>
      <w:b/>
      <w:sz w:val="24"/>
      <w:szCs w:val="24"/>
    </w:rPr>
  </w:style>
  <w:style w:type="paragraph" w:customStyle="1" w:styleId="naslov5">
    <w:name w:val="naslov_5"/>
    <w:basedOn w:val="Normal"/>
    <w:uiPriority w:val="99"/>
    <w:rsid w:val="00B433A8"/>
    <w:pPr>
      <w:numPr>
        <w:ilvl w:val="4"/>
        <w:numId w:val="40"/>
      </w:numPr>
      <w:jc w:val="both"/>
      <w:outlineLvl w:val="4"/>
    </w:pPr>
    <w:rPr>
      <w:b/>
      <w:sz w:val="24"/>
      <w:szCs w:val="24"/>
    </w:rPr>
  </w:style>
  <w:style w:type="paragraph" w:customStyle="1" w:styleId="naslov6">
    <w:name w:val="naslov_6"/>
    <w:basedOn w:val="Normal"/>
    <w:uiPriority w:val="99"/>
    <w:rsid w:val="00B433A8"/>
    <w:pPr>
      <w:numPr>
        <w:ilvl w:val="5"/>
        <w:numId w:val="40"/>
      </w:numPr>
    </w:pPr>
    <w:rPr>
      <w:sz w:val="24"/>
      <w:szCs w:val="24"/>
    </w:rPr>
  </w:style>
  <w:style w:type="paragraph" w:customStyle="1" w:styleId="PROnavaden">
    <w:name w:val="PRO_navaden"/>
    <w:basedOn w:val="Normal"/>
    <w:uiPriority w:val="99"/>
    <w:rsid w:val="00B433A8"/>
    <w:pPr>
      <w:spacing w:line="360" w:lineRule="auto"/>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20520192">
      <w:bodyDiv w:val="1"/>
      <w:marLeft w:val="0"/>
      <w:marRight w:val="0"/>
      <w:marTop w:val="0"/>
      <w:marBottom w:val="0"/>
      <w:divBdr>
        <w:top w:val="none" w:sz="0" w:space="0" w:color="auto"/>
        <w:left w:val="none" w:sz="0" w:space="0" w:color="auto"/>
        <w:bottom w:val="none" w:sz="0" w:space="0" w:color="auto"/>
        <w:right w:val="none" w:sz="0" w:space="0" w:color="auto"/>
      </w:divBdr>
      <w:divsChild>
        <w:div w:id="1529180208">
          <w:marLeft w:val="0"/>
          <w:marRight w:val="0"/>
          <w:marTop w:val="0"/>
          <w:marBottom w:val="0"/>
          <w:divBdr>
            <w:top w:val="none" w:sz="0" w:space="0" w:color="auto"/>
            <w:left w:val="none" w:sz="0" w:space="0" w:color="auto"/>
            <w:bottom w:val="none" w:sz="0" w:space="0" w:color="auto"/>
            <w:right w:val="none" w:sz="0" w:space="0" w:color="auto"/>
          </w:divBdr>
          <w:divsChild>
            <w:div w:id="1132134906">
              <w:marLeft w:val="0"/>
              <w:marRight w:val="53"/>
              <w:marTop w:val="0"/>
              <w:marBottom w:val="0"/>
              <w:divBdr>
                <w:top w:val="none" w:sz="0" w:space="0" w:color="auto"/>
                <w:left w:val="none" w:sz="0" w:space="0" w:color="auto"/>
                <w:bottom w:val="none" w:sz="0" w:space="0" w:color="auto"/>
                <w:right w:val="none" w:sz="0" w:space="0" w:color="auto"/>
              </w:divBdr>
              <w:divsChild>
                <w:div w:id="96103887">
                  <w:marLeft w:val="0"/>
                  <w:marRight w:val="0"/>
                  <w:marTop w:val="0"/>
                  <w:marBottom w:val="133"/>
                  <w:divBdr>
                    <w:top w:val="none" w:sz="0" w:space="0" w:color="auto"/>
                    <w:left w:val="none" w:sz="0" w:space="0" w:color="auto"/>
                    <w:bottom w:val="none" w:sz="0" w:space="0" w:color="auto"/>
                    <w:right w:val="none" w:sz="0" w:space="0" w:color="auto"/>
                  </w:divBdr>
                  <w:divsChild>
                    <w:div w:id="1103452660">
                      <w:marLeft w:val="0"/>
                      <w:marRight w:val="0"/>
                      <w:marTop w:val="0"/>
                      <w:marBottom w:val="0"/>
                      <w:divBdr>
                        <w:top w:val="none" w:sz="0" w:space="0" w:color="auto"/>
                        <w:left w:val="none" w:sz="0" w:space="0" w:color="auto"/>
                        <w:bottom w:val="none" w:sz="0" w:space="0" w:color="auto"/>
                        <w:right w:val="none" w:sz="0" w:space="0" w:color="auto"/>
                      </w:divBdr>
                      <w:divsChild>
                        <w:div w:id="11896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6829">
      <w:bodyDiv w:val="1"/>
      <w:marLeft w:val="0"/>
      <w:marRight w:val="0"/>
      <w:marTop w:val="0"/>
      <w:marBottom w:val="0"/>
      <w:divBdr>
        <w:top w:val="none" w:sz="0" w:space="0" w:color="auto"/>
        <w:left w:val="none" w:sz="0" w:space="0" w:color="auto"/>
        <w:bottom w:val="none" w:sz="0" w:space="0" w:color="auto"/>
        <w:right w:val="none" w:sz="0" w:space="0" w:color="auto"/>
      </w:divBdr>
    </w:div>
    <w:div w:id="77870745">
      <w:bodyDiv w:val="1"/>
      <w:marLeft w:val="0"/>
      <w:marRight w:val="0"/>
      <w:marTop w:val="0"/>
      <w:marBottom w:val="0"/>
      <w:divBdr>
        <w:top w:val="none" w:sz="0" w:space="0" w:color="auto"/>
        <w:left w:val="none" w:sz="0" w:space="0" w:color="auto"/>
        <w:bottom w:val="none" w:sz="0" w:space="0" w:color="auto"/>
        <w:right w:val="none" w:sz="0" w:space="0" w:color="auto"/>
      </w:divBdr>
    </w:div>
    <w:div w:id="149247774">
      <w:bodyDiv w:val="1"/>
      <w:marLeft w:val="0"/>
      <w:marRight w:val="0"/>
      <w:marTop w:val="0"/>
      <w:marBottom w:val="0"/>
      <w:divBdr>
        <w:top w:val="none" w:sz="0" w:space="0" w:color="auto"/>
        <w:left w:val="none" w:sz="0" w:space="0" w:color="auto"/>
        <w:bottom w:val="none" w:sz="0" w:space="0" w:color="auto"/>
        <w:right w:val="none" w:sz="0" w:space="0" w:color="auto"/>
      </w:divBdr>
    </w:div>
    <w:div w:id="306937645">
      <w:bodyDiv w:val="1"/>
      <w:marLeft w:val="0"/>
      <w:marRight w:val="0"/>
      <w:marTop w:val="0"/>
      <w:marBottom w:val="0"/>
      <w:divBdr>
        <w:top w:val="none" w:sz="0" w:space="0" w:color="auto"/>
        <w:left w:val="none" w:sz="0" w:space="0" w:color="auto"/>
        <w:bottom w:val="none" w:sz="0" w:space="0" w:color="auto"/>
        <w:right w:val="none" w:sz="0" w:space="0" w:color="auto"/>
      </w:divBdr>
    </w:div>
    <w:div w:id="493840373">
      <w:bodyDiv w:val="1"/>
      <w:marLeft w:val="0"/>
      <w:marRight w:val="0"/>
      <w:marTop w:val="0"/>
      <w:marBottom w:val="0"/>
      <w:divBdr>
        <w:top w:val="none" w:sz="0" w:space="0" w:color="auto"/>
        <w:left w:val="none" w:sz="0" w:space="0" w:color="auto"/>
        <w:bottom w:val="none" w:sz="0" w:space="0" w:color="auto"/>
        <w:right w:val="none" w:sz="0" w:space="0" w:color="auto"/>
      </w:divBdr>
    </w:div>
    <w:div w:id="559251413">
      <w:bodyDiv w:val="1"/>
      <w:marLeft w:val="0"/>
      <w:marRight w:val="0"/>
      <w:marTop w:val="0"/>
      <w:marBottom w:val="0"/>
      <w:divBdr>
        <w:top w:val="none" w:sz="0" w:space="0" w:color="auto"/>
        <w:left w:val="none" w:sz="0" w:space="0" w:color="auto"/>
        <w:bottom w:val="none" w:sz="0" w:space="0" w:color="auto"/>
        <w:right w:val="none" w:sz="0" w:space="0" w:color="auto"/>
      </w:divBdr>
    </w:div>
    <w:div w:id="560482213">
      <w:bodyDiv w:val="1"/>
      <w:marLeft w:val="0"/>
      <w:marRight w:val="0"/>
      <w:marTop w:val="0"/>
      <w:marBottom w:val="0"/>
      <w:divBdr>
        <w:top w:val="none" w:sz="0" w:space="0" w:color="auto"/>
        <w:left w:val="none" w:sz="0" w:space="0" w:color="auto"/>
        <w:bottom w:val="none" w:sz="0" w:space="0" w:color="auto"/>
        <w:right w:val="none" w:sz="0" w:space="0" w:color="auto"/>
      </w:divBdr>
    </w:div>
    <w:div w:id="686179186">
      <w:bodyDiv w:val="1"/>
      <w:marLeft w:val="0"/>
      <w:marRight w:val="0"/>
      <w:marTop w:val="0"/>
      <w:marBottom w:val="0"/>
      <w:divBdr>
        <w:top w:val="none" w:sz="0" w:space="0" w:color="auto"/>
        <w:left w:val="none" w:sz="0" w:space="0" w:color="auto"/>
        <w:bottom w:val="none" w:sz="0" w:space="0" w:color="auto"/>
        <w:right w:val="none" w:sz="0" w:space="0" w:color="auto"/>
      </w:divBdr>
    </w:div>
    <w:div w:id="752581998">
      <w:bodyDiv w:val="1"/>
      <w:marLeft w:val="0"/>
      <w:marRight w:val="0"/>
      <w:marTop w:val="0"/>
      <w:marBottom w:val="0"/>
      <w:divBdr>
        <w:top w:val="none" w:sz="0" w:space="0" w:color="auto"/>
        <w:left w:val="none" w:sz="0" w:space="0" w:color="auto"/>
        <w:bottom w:val="none" w:sz="0" w:space="0" w:color="auto"/>
        <w:right w:val="none" w:sz="0" w:space="0" w:color="auto"/>
      </w:divBdr>
    </w:div>
    <w:div w:id="873732475">
      <w:bodyDiv w:val="1"/>
      <w:marLeft w:val="0"/>
      <w:marRight w:val="0"/>
      <w:marTop w:val="0"/>
      <w:marBottom w:val="0"/>
      <w:divBdr>
        <w:top w:val="none" w:sz="0" w:space="0" w:color="auto"/>
        <w:left w:val="none" w:sz="0" w:space="0" w:color="auto"/>
        <w:bottom w:val="none" w:sz="0" w:space="0" w:color="auto"/>
        <w:right w:val="none" w:sz="0" w:space="0" w:color="auto"/>
      </w:divBdr>
    </w:div>
    <w:div w:id="1090076492">
      <w:bodyDiv w:val="1"/>
      <w:marLeft w:val="0"/>
      <w:marRight w:val="0"/>
      <w:marTop w:val="0"/>
      <w:marBottom w:val="0"/>
      <w:divBdr>
        <w:top w:val="none" w:sz="0" w:space="0" w:color="auto"/>
        <w:left w:val="none" w:sz="0" w:space="0" w:color="auto"/>
        <w:bottom w:val="none" w:sz="0" w:space="0" w:color="auto"/>
        <w:right w:val="none" w:sz="0" w:space="0" w:color="auto"/>
      </w:divBdr>
    </w:div>
    <w:div w:id="1103958706">
      <w:bodyDiv w:val="1"/>
      <w:marLeft w:val="0"/>
      <w:marRight w:val="0"/>
      <w:marTop w:val="0"/>
      <w:marBottom w:val="0"/>
      <w:divBdr>
        <w:top w:val="none" w:sz="0" w:space="0" w:color="auto"/>
        <w:left w:val="none" w:sz="0" w:space="0" w:color="auto"/>
        <w:bottom w:val="none" w:sz="0" w:space="0" w:color="auto"/>
        <w:right w:val="none" w:sz="0" w:space="0" w:color="auto"/>
      </w:divBdr>
    </w:div>
    <w:div w:id="1142848600">
      <w:bodyDiv w:val="1"/>
      <w:marLeft w:val="0"/>
      <w:marRight w:val="0"/>
      <w:marTop w:val="0"/>
      <w:marBottom w:val="0"/>
      <w:divBdr>
        <w:top w:val="none" w:sz="0" w:space="0" w:color="auto"/>
        <w:left w:val="none" w:sz="0" w:space="0" w:color="auto"/>
        <w:bottom w:val="none" w:sz="0" w:space="0" w:color="auto"/>
        <w:right w:val="none" w:sz="0" w:space="0" w:color="auto"/>
      </w:divBdr>
    </w:div>
    <w:div w:id="1248151071">
      <w:bodyDiv w:val="1"/>
      <w:marLeft w:val="0"/>
      <w:marRight w:val="0"/>
      <w:marTop w:val="0"/>
      <w:marBottom w:val="0"/>
      <w:divBdr>
        <w:top w:val="none" w:sz="0" w:space="0" w:color="auto"/>
        <w:left w:val="none" w:sz="0" w:space="0" w:color="auto"/>
        <w:bottom w:val="none" w:sz="0" w:space="0" w:color="auto"/>
        <w:right w:val="none" w:sz="0" w:space="0" w:color="auto"/>
      </w:divBdr>
      <w:divsChild>
        <w:div w:id="1076590289">
          <w:marLeft w:val="0"/>
          <w:marRight w:val="0"/>
          <w:marTop w:val="0"/>
          <w:marBottom w:val="0"/>
          <w:divBdr>
            <w:top w:val="none" w:sz="0" w:space="0" w:color="auto"/>
            <w:left w:val="none" w:sz="0" w:space="0" w:color="auto"/>
            <w:bottom w:val="none" w:sz="0" w:space="0" w:color="auto"/>
            <w:right w:val="none" w:sz="0" w:space="0" w:color="auto"/>
          </w:divBdr>
        </w:div>
      </w:divsChild>
    </w:div>
    <w:div w:id="1287159030">
      <w:bodyDiv w:val="1"/>
      <w:marLeft w:val="0"/>
      <w:marRight w:val="0"/>
      <w:marTop w:val="0"/>
      <w:marBottom w:val="0"/>
      <w:divBdr>
        <w:top w:val="none" w:sz="0" w:space="0" w:color="auto"/>
        <w:left w:val="none" w:sz="0" w:space="0" w:color="auto"/>
        <w:bottom w:val="none" w:sz="0" w:space="0" w:color="auto"/>
        <w:right w:val="none" w:sz="0" w:space="0" w:color="auto"/>
      </w:divBdr>
    </w:div>
    <w:div w:id="1483500887">
      <w:bodyDiv w:val="1"/>
      <w:marLeft w:val="0"/>
      <w:marRight w:val="0"/>
      <w:marTop w:val="0"/>
      <w:marBottom w:val="0"/>
      <w:divBdr>
        <w:top w:val="none" w:sz="0" w:space="0" w:color="auto"/>
        <w:left w:val="none" w:sz="0" w:space="0" w:color="auto"/>
        <w:bottom w:val="none" w:sz="0" w:space="0" w:color="auto"/>
        <w:right w:val="none" w:sz="0" w:space="0" w:color="auto"/>
      </w:divBdr>
    </w:div>
    <w:div w:id="1565024083">
      <w:bodyDiv w:val="1"/>
      <w:marLeft w:val="0"/>
      <w:marRight w:val="0"/>
      <w:marTop w:val="0"/>
      <w:marBottom w:val="0"/>
      <w:divBdr>
        <w:top w:val="none" w:sz="0" w:space="0" w:color="auto"/>
        <w:left w:val="none" w:sz="0" w:space="0" w:color="auto"/>
        <w:bottom w:val="none" w:sz="0" w:space="0" w:color="auto"/>
        <w:right w:val="none" w:sz="0" w:space="0" w:color="auto"/>
      </w:divBdr>
    </w:div>
    <w:div w:id="1848206137">
      <w:bodyDiv w:val="1"/>
      <w:marLeft w:val="0"/>
      <w:marRight w:val="0"/>
      <w:marTop w:val="0"/>
      <w:marBottom w:val="0"/>
      <w:divBdr>
        <w:top w:val="none" w:sz="0" w:space="0" w:color="auto"/>
        <w:left w:val="none" w:sz="0" w:space="0" w:color="auto"/>
        <w:bottom w:val="none" w:sz="0" w:space="0" w:color="auto"/>
        <w:right w:val="none" w:sz="0" w:space="0" w:color="auto"/>
      </w:divBdr>
    </w:div>
    <w:div w:id="1867019009">
      <w:bodyDiv w:val="1"/>
      <w:marLeft w:val="0"/>
      <w:marRight w:val="0"/>
      <w:marTop w:val="0"/>
      <w:marBottom w:val="0"/>
      <w:divBdr>
        <w:top w:val="none" w:sz="0" w:space="0" w:color="auto"/>
        <w:left w:val="none" w:sz="0" w:space="0" w:color="auto"/>
        <w:bottom w:val="none" w:sz="0" w:space="0" w:color="auto"/>
        <w:right w:val="none" w:sz="0" w:space="0" w:color="auto"/>
      </w:divBdr>
    </w:div>
    <w:div w:id="1919750473">
      <w:bodyDiv w:val="1"/>
      <w:marLeft w:val="0"/>
      <w:marRight w:val="0"/>
      <w:marTop w:val="0"/>
      <w:marBottom w:val="0"/>
      <w:divBdr>
        <w:top w:val="none" w:sz="0" w:space="0" w:color="auto"/>
        <w:left w:val="none" w:sz="0" w:space="0" w:color="auto"/>
        <w:bottom w:val="none" w:sz="0" w:space="0" w:color="auto"/>
        <w:right w:val="none" w:sz="0" w:space="0" w:color="auto"/>
      </w:divBdr>
      <w:divsChild>
        <w:div w:id="175459046">
          <w:marLeft w:val="0"/>
          <w:marRight w:val="0"/>
          <w:marTop w:val="0"/>
          <w:marBottom w:val="0"/>
          <w:divBdr>
            <w:top w:val="none" w:sz="0" w:space="0" w:color="auto"/>
            <w:left w:val="none" w:sz="0" w:space="0" w:color="auto"/>
            <w:bottom w:val="none" w:sz="0" w:space="0" w:color="auto"/>
            <w:right w:val="none" w:sz="0" w:space="0" w:color="auto"/>
          </w:divBdr>
          <w:divsChild>
            <w:div w:id="460154614">
              <w:marLeft w:val="0"/>
              <w:marRight w:val="60"/>
              <w:marTop w:val="0"/>
              <w:marBottom w:val="0"/>
              <w:divBdr>
                <w:top w:val="none" w:sz="0" w:space="0" w:color="auto"/>
                <w:left w:val="none" w:sz="0" w:space="0" w:color="auto"/>
                <w:bottom w:val="none" w:sz="0" w:space="0" w:color="auto"/>
                <w:right w:val="none" w:sz="0" w:space="0" w:color="auto"/>
              </w:divBdr>
              <w:divsChild>
                <w:div w:id="373507988">
                  <w:marLeft w:val="0"/>
                  <w:marRight w:val="0"/>
                  <w:marTop w:val="0"/>
                  <w:marBottom w:val="150"/>
                  <w:divBdr>
                    <w:top w:val="none" w:sz="0" w:space="0" w:color="auto"/>
                    <w:left w:val="none" w:sz="0" w:space="0" w:color="auto"/>
                    <w:bottom w:val="none" w:sz="0" w:space="0" w:color="auto"/>
                    <w:right w:val="none" w:sz="0" w:space="0" w:color="auto"/>
                  </w:divBdr>
                  <w:divsChild>
                    <w:div w:id="982542874">
                      <w:marLeft w:val="0"/>
                      <w:marRight w:val="0"/>
                      <w:marTop w:val="0"/>
                      <w:marBottom w:val="0"/>
                      <w:divBdr>
                        <w:top w:val="none" w:sz="0" w:space="0" w:color="auto"/>
                        <w:left w:val="none" w:sz="0" w:space="0" w:color="auto"/>
                        <w:bottom w:val="none" w:sz="0" w:space="0" w:color="auto"/>
                        <w:right w:val="none" w:sz="0" w:space="0" w:color="auto"/>
                      </w:divBdr>
                      <w:divsChild>
                        <w:div w:id="7305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553627">
      <w:bodyDiv w:val="1"/>
      <w:marLeft w:val="0"/>
      <w:marRight w:val="0"/>
      <w:marTop w:val="0"/>
      <w:marBottom w:val="0"/>
      <w:divBdr>
        <w:top w:val="none" w:sz="0" w:space="0" w:color="auto"/>
        <w:left w:val="none" w:sz="0" w:space="0" w:color="auto"/>
        <w:bottom w:val="none" w:sz="0" w:space="0" w:color="auto"/>
        <w:right w:val="none" w:sz="0" w:space="0" w:color="auto"/>
      </w:divBdr>
    </w:div>
    <w:div w:id="1991517251">
      <w:bodyDiv w:val="1"/>
      <w:marLeft w:val="0"/>
      <w:marRight w:val="0"/>
      <w:marTop w:val="0"/>
      <w:marBottom w:val="0"/>
      <w:divBdr>
        <w:top w:val="none" w:sz="0" w:space="0" w:color="auto"/>
        <w:left w:val="none" w:sz="0" w:space="0" w:color="auto"/>
        <w:bottom w:val="none" w:sz="0" w:space="0" w:color="auto"/>
        <w:right w:val="none" w:sz="0" w:space="0" w:color="auto"/>
      </w:divBdr>
    </w:div>
    <w:div w:id="2035885521">
      <w:bodyDiv w:val="1"/>
      <w:marLeft w:val="0"/>
      <w:marRight w:val="0"/>
      <w:marTop w:val="0"/>
      <w:marBottom w:val="0"/>
      <w:divBdr>
        <w:top w:val="none" w:sz="0" w:space="0" w:color="auto"/>
        <w:left w:val="none" w:sz="0" w:space="0" w:color="auto"/>
        <w:bottom w:val="none" w:sz="0" w:space="0" w:color="auto"/>
        <w:right w:val="none" w:sz="0" w:space="0" w:color="auto"/>
      </w:divBdr>
    </w:div>
    <w:div w:id="2039698340">
      <w:bodyDiv w:val="1"/>
      <w:marLeft w:val="0"/>
      <w:marRight w:val="0"/>
      <w:marTop w:val="0"/>
      <w:marBottom w:val="0"/>
      <w:divBdr>
        <w:top w:val="none" w:sz="0" w:space="0" w:color="auto"/>
        <w:left w:val="none" w:sz="0" w:space="0" w:color="auto"/>
        <w:bottom w:val="none" w:sz="0" w:space="0" w:color="auto"/>
        <w:right w:val="none" w:sz="0" w:space="0" w:color="auto"/>
      </w:divBdr>
    </w:div>
    <w:div w:id="2097940927">
      <w:bodyDiv w:val="1"/>
      <w:marLeft w:val="0"/>
      <w:marRight w:val="0"/>
      <w:marTop w:val="0"/>
      <w:marBottom w:val="0"/>
      <w:divBdr>
        <w:top w:val="none" w:sz="0" w:space="0" w:color="auto"/>
        <w:left w:val="none" w:sz="0" w:space="0" w:color="auto"/>
        <w:bottom w:val="none" w:sz="0" w:space="0" w:color="auto"/>
        <w:right w:val="none" w:sz="0" w:space="0" w:color="auto"/>
      </w:divBdr>
    </w:div>
    <w:div w:id="210626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lirska&#8211;bistrica.si" TargetMode="External"/><Relationship Id="rId4" Type="http://schemas.openxmlformats.org/officeDocument/2006/relationships/settings" Target="settings.xml"/><Relationship Id="rId9" Type="http://schemas.openxmlformats.org/officeDocument/2006/relationships/hyperlink" Target="http://www.ilirska&#8211;bistrica.si"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61560-A521-45BC-95F3-DC13CF81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18772</Words>
  <Characters>111697</Characters>
  <Application>Microsoft Office Word</Application>
  <DocSecurity>0</DocSecurity>
  <Lines>3723</Lines>
  <Paragraphs>1553</Paragraphs>
  <ScaleCrop>false</ScaleCrop>
  <HeadingPairs>
    <vt:vector size="2" baseType="variant">
      <vt:variant>
        <vt:lpstr>Naslov</vt:lpstr>
      </vt:variant>
      <vt:variant>
        <vt:i4>1</vt:i4>
      </vt:variant>
    </vt:vector>
  </HeadingPairs>
  <TitlesOfParts>
    <vt:vector size="1" baseType="lpstr">
      <vt:lpstr>Razpis</vt:lpstr>
    </vt:vector>
  </TitlesOfParts>
  <Company>D-Tens</Company>
  <LinksUpToDate>false</LinksUpToDate>
  <CharactersWithSpaces>128916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creator>Damjan Potepan</dc:creator>
  <cp:lastModifiedBy>Damjan Potepan</cp:lastModifiedBy>
  <cp:revision>4</cp:revision>
  <cp:lastPrinted>2017-02-27T08:55:00Z</cp:lastPrinted>
  <dcterms:created xsi:type="dcterms:W3CDTF">2017-02-28T06:44:00Z</dcterms:created>
  <dcterms:modified xsi:type="dcterms:W3CDTF">2017-02-28T06:50:00Z</dcterms:modified>
</cp:coreProperties>
</file>