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CE" w:rsidRPr="00AE7DF6" w:rsidRDefault="00DB3BCE" w:rsidP="00DB3BCE">
      <w:pPr>
        <w:tabs>
          <w:tab w:val="left" w:pos="1134"/>
        </w:tabs>
        <w:jc w:val="both"/>
        <w:rPr>
          <w:sz w:val="24"/>
          <w:szCs w:val="24"/>
        </w:rPr>
      </w:pPr>
      <w:r w:rsidRPr="00AE7DF6">
        <w:rPr>
          <w:sz w:val="24"/>
          <w:szCs w:val="24"/>
        </w:rPr>
        <w:t xml:space="preserve">Občina Ilirska Bistrica na podlagi 52. </w:t>
      </w:r>
      <w:r>
        <w:rPr>
          <w:sz w:val="24"/>
          <w:szCs w:val="24"/>
        </w:rPr>
        <w:t xml:space="preserve">in 57. </w:t>
      </w:r>
      <w:r w:rsidRPr="00AE7DF6">
        <w:rPr>
          <w:sz w:val="24"/>
          <w:szCs w:val="24"/>
        </w:rPr>
        <w:t>člena Zakona o stvarnem premoženju države in samoupravnih lokalnih skupnosti (Uradni l</w:t>
      </w:r>
      <w:r>
        <w:rPr>
          <w:sz w:val="24"/>
          <w:szCs w:val="24"/>
        </w:rPr>
        <w:t>ist RS, št. 11/18), v povezavi z</w:t>
      </w:r>
      <w:r w:rsidRPr="00AE7DF6">
        <w:rPr>
          <w:sz w:val="24"/>
          <w:szCs w:val="24"/>
        </w:rPr>
        <w:t xml:space="preserve"> 19.</w:t>
      </w:r>
      <w:r>
        <w:rPr>
          <w:sz w:val="24"/>
          <w:szCs w:val="24"/>
        </w:rPr>
        <w:t xml:space="preserve"> in 20.</w:t>
      </w:r>
      <w:r w:rsidRPr="00AE7DF6">
        <w:rPr>
          <w:sz w:val="24"/>
          <w:szCs w:val="24"/>
        </w:rPr>
        <w:t xml:space="preserve"> členom Uredbe o stvarnem premoženju države in samoupravnih lokalnih skupnosti (Uradni list RS, št. 31/18), objavlja</w:t>
      </w:r>
    </w:p>
    <w:p w:rsidR="00DB3BCE" w:rsidRPr="00AE7DF6" w:rsidRDefault="00DB3BCE" w:rsidP="00DB3BCE">
      <w:pPr>
        <w:tabs>
          <w:tab w:val="left" w:pos="1134"/>
        </w:tabs>
        <w:ind w:left="1134" w:hanging="1123"/>
        <w:jc w:val="center"/>
        <w:rPr>
          <w:b/>
          <w:sz w:val="24"/>
          <w:szCs w:val="24"/>
        </w:rPr>
      </w:pPr>
    </w:p>
    <w:p w:rsidR="00DB3BCE" w:rsidRPr="00AE7DF6" w:rsidRDefault="00DB3BCE" w:rsidP="00DB3BCE">
      <w:pPr>
        <w:tabs>
          <w:tab w:val="left" w:pos="1134"/>
        </w:tabs>
        <w:ind w:left="1134" w:hanging="1123"/>
        <w:jc w:val="center"/>
        <w:rPr>
          <w:b/>
          <w:sz w:val="24"/>
          <w:szCs w:val="24"/>
        </w:rPr>
      </w:pPr>
      <w:r w:rsidRPr="00AE7DF6">
        <w:rPr>
          <w:b/>
          <w:sz w:val="24"/>
          <w:szCs w:val="24"/>
        </w:rPr>
        <w:t>NAMERO O SKLENITVI NEPOSREDNE POGODBE</w:t>
      </w:r>
    </w:p>
    <w:p w:rsidR="00DB3BCE" w:rsidRPr="00AE7DF6" w:rsidRDefault="00DB3BCE" w:rsidP="00DB3BCE">
      <w:pPr>
        <w:tabs>
          <w:tab w:val="left" w:pos="1134"/>
        </w:tabs>
        <w:ind w:left="1134" w:hanging="1123"/>
        <w:jc w:val="center"/>
        <w:rPr>
          <w:b/>
          <w:sz w:val="24"/>
          <w:szCs w:val="24"/>
        </w:rPr>
      </w:pPr>
    </w:p>
    <w:p w:rsidR="00D8433D" w:rsidRDefault="00D8433D" w:rsidP="00D8433D">
      <w:pPr>
        <w:jc w:val="both"/>
        <w:rPr>
          <w:sz w:val="24"/>
          <w:szCs w:val="24"/>
        </w:rPr>
      </w:pPr>
      <w:r>
        <w:rPr>
          <w:sz w:val="24"/>
          <w:szCs w:val="24"/>
        </w:rPr>
        <w:t>za prodajo</w:t>
      </w:r>
      <w:r w:rsidR="00DB3BCE" w:rsidRPr="00AE7DF6">
        <w:rPr>
          <w:sz w:val="24"/>
          <w:szCs w:val="24"/>
        </w:rPr>
        <w:t xml:space="preserve"> nepremičnin</w:t>
      </w:r>
      <w:r>
        <w:rPr>
          <w:sz w:val="24"/>
          <w:szCs w:val="24"/>
        </w:rPr>
        <w:t xml:space="preserve">e - garaže, št. stavbe 1266 </w:t>
      </w:r>
      <w:proofErr w:type="spellStart"/>
      <w:r>
        <w:rPr>
          <w:sz w:val="24"/>
          <w:szCs w:val="24"/>
        </w:rPr>
        <w:t>k.o</w:t>
      </w:r>
      <w:proofErr w:type="spellEnd"/>
      <w:r>
        <w:rPr>
          <w:sz w:val="24"/>
          <w:szCs w:val="24"/>
        </w:rPr>
        <w:t xml:space="preserve">. Ilirska Bistrica, postavljene na </w:t>
      </w:r>
      <w:proofErr w:type="spellStart"/>
      <w:r>
        <w:rPr>
          <w:sz w:val="24"/>
          <w:szCs w:val="24"/>
        </w:rPr>
        <w:t>parc</w:t>
      </w:r>
      <w:proofErr w:type="spellEnd"/>
      <w:r>
        <w:rPr>
          <w:sz w:val="24"/>
          <w:szCs w:val="24"/>
        </w:rPr>
        <w:t xml:space="preserve">. št. 31/15 </w:t>
      </w:r>
      <w:proofErr w:type="spellStart"/>
      <w:r>
        <w:rPr>
          <w:sz w:val="24"/>
          <w:szCs w:val="24"/>
        </w:rPr>
        <w:t>k.o</w:t>
      </w:r>
      <w:proofErr w:type="spellEnd"/>
      <w:r>
        <w:rPr>
          <w:sz w:val="24"/>
          <w:szCs w:val="24"/>
        </w:rPr>
        <w:t>. Ilirska Bistrica. Cena garaže znaša 4600€.</w:t>
      </w:r>
    </w:p>
    <w:p w:rsidR="00DB3BCE" w:rsidRDefault="00DB3BCE" w:rsidP="00DB3BCE">
      <w:pPr>
        <w:tabs>
          <w:tab w:val="left" w:pos="11"/>
        </w:tabs>
        <w:jc w:val="both"/>
        <w:rPr>
          <w:sz w:val="24"/>
          <w:szCs w:val="24"/>
        </w:rPr>
      </w:pPr>
    </w:p>
    <w:p w:rsidR="00DB3BCE" w:rsidRDefault="00D8433D" w:rsidP="00DB3BCE">
      <w:pPr>
        <w:tabs>
          <w:tab w:val="left" w:pos="11"/>
        </w:tabs>
        <w:jc w:val="both"/>
        <w:rPr>
          <w:sz w:val="24"/>
          <w:szCs w:val="24"/>
        </w:rPr>
      </w:pPr>
      <w:r>
        <w:rPr>
          <w:sz w:val="24"/>
          <w:szCs w:val="24"/>
        </w:rPr>
        <w:t>Prodajna</w:t>
      </w:r>
      <w:r w:rsidR="00DB3BCE" w:rsidRPr="00AE7DF6">
        <w:rPr>
          <w:sz w:val="24"/>
          <w:szCs w:val="24"/>
        </w:rPr>
        <w:t xml:space="preserve"> pogodba bo sklenjena po poteku 20 dni od objave te namere na spletni strani Občine Ilirska Bistrica.</w:t>
      </w:r>
    </w:p>
    <w:p w:rsidR="00D8433D" w:rsidRPr="00AE7DF6" w:rsidRDefault="00D8433D" w:rsidP="00DB3BCE">
      <w:pPr>
        <w:tabs>
          <w:tab w:val="left" w:pos="11"/>
        </w:tabs>
        <w:jc w:val="both"/>
        <w:rPr>
          <w:sz w:val="24"/>
          <w:szCs w:val="24"/>
        </w:rPr>
      </w:pPr>
    </w:p>
    <w:p w:rsidR="00D8433D" w:rsidRPr="00AE7DF6" w:rsidRDefault="00D8433D" w:rsidP="00D8433D">
      <w:pPr>
        <w:tabs>
          <w:tab w:val="left" w:pos="11"/>
        </w:tabs>
        <w:jc w:val="both"/>
        <w:rPr>
          <w:sz w:val="24"/>
          <w:szCs w:val="24"/>
        </w:rPr>
      </w:pPr>
      <w:r>
        <w:rPr>
          <w:sz w:val="24"/>
          <w:szCs w:val="24"/>
        </w:rPr>
        <w:t>Za prodajo predmetne</w:t>
      </w:r>
      <w:r w:rsidRPr="00AE7DF6">
        <w:rPr>
          <w:sz w:val="24"/>
          <w:szCs w:val="24"/>
        </w:rPr>
        <w:t xml:space="preserve"> nepremičnin</w:t>
      </w:r>
      <w:r>
        <w:rPr>
          <w:sz w:val="24"/>
          <w:szCs w:val="24"/>
        </w:rPr>
        <w:t>e</w:t>
      </w:r>
      <w:r w:rsidRPr="00AE7DF6">
        <w:rPr>
          <w:sz w:val="24"/>
          <w:szCs w:val="24"/>
        </w:rPr>
        <w:t xml:space="preserve"> bo sklenjena neposredna pogodba. Prodajna pogodba bo sklenjena po poteku 20 dni od objave te namere na spletni strani Občine Ilirska Bistrica. Kupnina mora biti plačana na transakcijski račun Občine Ilirska Bistrica št. 01238-0100016470, pri Republiki Sloveniji, Ministrstvu za finance, Upravi RS za javna plačila, Območni enoti Postojna  v roku 8 dni od izdaje računa; plačilo celotne kupnine v navedenem roku je bistvena sestavina pravnega posla.</w:t>
      </w:r>
    </w:p>
    <w:p w:rsidR="00D8433D" w:rsidRPr="00AE7DF6" w:rsidRDefault="00D8433D" w:rsidP="00D8433D">
      <w:pPr>
        <w:tabs>
          <w:tab w:val="left" w:pos="11"/>
        </w:tabs>
        <w:jc w:val="both"/>
        <w:rPr>
          <w:sz w:val="24"/>
          <w:szCs w:val="24"/>
        </w:rPr>
      </w:pPr>
    </w:p>
    <w:p w:rsidR="00D8433D" w:rsidRPr="00AE7DF6" w:rsidRDefault="00D8433D" w:rsidP="00D8433D">
      <w:pPr>
        <w:tabs>
          <w:tab w:val="left" w:pos="11"/>
        </w:tabs>
        <w:jc w:val="both"/>
        <w:rPr>
          <w:sz w:val="24"/>
          <w:szCs w:val="24"/>
        </w:rPr>
      </w:pPr>
      <w:r w:rsidRPr="00AE7DF6">
        <w:rPr>
          <w:sz w:val="24"/>
          <w:szCs w:val="24"/>
        </w:rPr>
        <w:t>Ponudbo na namero je potrebno oddati na priloženem obrazcu. Rok za oddajo ponudbe na namero je 20 dni od objave na</w:t>
      </w:r>
      <w:r w:rsidR="00A676B5">
        <w:rPr>
          <w:sz w:val="24"/>
          <w:szCs w:val="24"/>
        </w:rPr>
        <w:t xml:space="preserve"> spletni strani tj. do vključno 20.09.2018</w:t>
      </w:r>
      <w:r w:rsidRPr="00AE7DF6">
        <w:rPr>
          <w:sz w:val="24"/>
          <w:szCs w:val="24"/>
          <w:u w:val="single"/>
        </w:rPr>
        <w:t>.</w:t>
      </w:r>
      <w:r w:rsidRPr="00AE7DF6">
        <w:rPr>
          <w:sz w:val="24"/>
          <w:szCs w:val="24"/>
        </w:rPr>
        <w:t xml:space="preserve"> Ponudbo na namero lahko ponudniki oddajo pisno na naslov Občina Ilirska Bistrica, Bazoviška cesta 14, 6250 Ilirska Bistric</w:t>
      </w:r>
      <w:r w:rsidR="00A676B5">
        <w:rPr>
          <w:sz w:val="24"/>
          <w:szCs w:val="24"/>
        </w:rPr>
        <w:t xml:space="preserve">a, oz. po e-pošti na e-naslov: </w:t>
      </w:r>
      <w:bookmarkStart w:id="0" w:name="_GoBack"/>
      <w:bookmarkEnd w:id="0"/>
      <w:r w:rsidRPr="00AE7DF6">
        <w:rPr>
          <w:sz w:val="24"/>
          <w:szCs w:val="24"/>
          <w:u w:val="single"/>
        </w:rPr>
        <w:t>obcina.ilirska-bistrica@ilirska-bistrica.si</w:t>
      </w:r>
      <w:r w:rsidRPr="00AE7DF6">
        <w:rPr>
          <w:sz w:val="24"/>
          <w:szCs w:val="24"/>
        </w:rPr>
        <w:t xml:space="preserve">. Upoštevane bodo vse prijave, ki bodo prispele na e-naslov do izteka zadnjega dne objave oz. bodo oddane po pošti z oznako priporočeno zadnji dan objave.    </w:t>
      </w:r>
    </w:p>
    <w:p w:rsidR="00D8433D" w:rsidRPr="00AE7DF6" w:rsidRDefault="00D8433D" w:rsidP="00D8433D">
      <w:pPr>
        <w:tabs>
          <w:tab w:val="left" w:pos="11"/>
        </w:tabs>
        <w:jc w:val="both"/>
        <w:rPr>
          <w:sz w:val="24"/>
          <w:szCs w:val="24"/>
        </w:rPr>
      </w:pPr>
      <w:r w:rsidRPr="00AE7DF6">
        <w:rPr>
          <w:sz w:val="24"/>
          <w:szCs w:val="24"/>
        </w:rPr>
        <w:t xml:space="preserve">  </w:t>
      </w:r>
    </w:p>
    <w:p w:rsidR="00D8433D" w:rsidRPr="00AE7DF6" w:rsidRDefault="00D8433D" w:rsidP="00D8433D">
      <w:pPr>
        <w:tabs>
          <w:tab w:val="left" w:pos="11"/>
        </w:tabs>
        <w:jc w:val="both"/>
        <w:rPr>
          <w:sz w:val="24"/>
          <w:szCs w:val="24"/>
        </w:rPr>
      </w:pPr>
      <w:r w:rsidRPr="00AE7DF6">
        <w:rPr>
          <w:sz w:val="24"/>
          <w:szCs w:val="24"/>
        </w:rPr>
        <w:t>V primeru, da se bo na namero prijavilo več zainteresiranih oseb, bodo z njimi opravljena pogajanja o ceni in o drugih pogojih pravnega posla. Poleg kupnine bo kupec zavezan plačati tudi stroške</w:t>
      </w:r>
      <w:r>
        <w:rPr>
          <w:sz w:val="24"/>
          <w:szCs w:val="24"/>
        </w:rPr>
        <w:t xml:space="preserve"> cenitve,</w:t>
      </w:r>
      <w:r w:rsidRPr="00AE7DF6">
        <w:rPr>
          <w:sz w:val="24"/>
          <w:szCs w:val="24"/>
        </w:rPr>
        <w:t xml:space="preserve"> davka, strošek notarske overitve podpisa prodajalca ter stroške vpisa v zemljiško knjigo v njegovo korist. </w:t>
      </w:r>
    </w:p>
    <w:p w:rsidR="00DB3BCE" w:rsidRPr="00AE7DF6" w:rsidRDefault="00DB3BCE" w:rsidP="00DB3BCE">
      <w:pPr>
        <w:tabs>
          <w:tab w:val="left" w:pos="11"/>
        </w:tabs>
        <w:jc w:val="both"/>
        <w:rPr>
          <w:sz w:val="24"/>
          <w:szCs w:val="24"/>
        </w:rPr>
      </w:pPr>
    </w:p>
    <w:p w:rsidR="00DB3BCE" w:rsidRPr="00AE7DF6" w:rsidRDefault="00DB3BCE" w:rsidP="00DB3BCE">
      <w:pPr>
        <w:jc w:val="both"/>
        <w:rPr>
          <w:sz w:val="24"/>
          <w:szCs w:val="24"/>
        </w:rPr>
      </w:pPr>
      <w:r w:rsidRPr="00AE7DF6">
        <w:rPr>
          <w:sz w:val="24"/>
          <w:szCs w:val="24"/>
        </w:rPr>
        <w:t>Kontaktna oseba za dodatne info</w:t>
      </w:r>
      <w:r>
        <w:rPr>
          <w:sz w:val="24"/>
          <w:szCs w:val="24"/>
        </w:rPr>
        <w:t>rmacije o predmetni nepremičninah</w:t>
      </w:r>
      <w:r w:rsidRPr="00AE7DF6">
        <w:rPr>
          <w:sz w:val="24"/>
          <w:szCs w:val="24"/>
        </w:rPr>
        <w:t xml:space="preserve"> je Marko Tomažič,  05/7112 326.</w:t>
      </w:r>
    </w:p>
    <w:p w:rsidR="00DB3BCE" w:rsidRPr="00AE7DF6" w:rsidRDefault="00DB3BCE" w:rsidP="00DB3BCE">
      <w:pPr>
        <w:jc w:val="both"/>
        <w:rPr>
          <w:sz w:val="24"/>
          <w:szCs w:val="24"/>
        </w:rPr>
      </w:pPr>
    </w:p>
    <w:p w:rsidR="00DB3BCE" w:rsidRPr="00AE7DF6" w:rsidRDefault="00DB3BCE" w:rsidP="00DB3BCE">
      <w:pPr>
        <w:jc w:val="both"/>
        <w:rPr>
          <w:sz w:val="24"/>
          <w:szCs w:val="24"/>
        </w:rPr>
      </w:pPr>
      <w:r w:rsidRPr="00AE7DF6">
        <w:rPr>
          <w:sz w:val="24"/>
          <w:szCs w:val="24"/>
        </w:rPr>
        <w:t>Župan ali oseba ki jo župan za to pooblasti lahko do sklenitve pravnega posla, brez odškodninske odgovornosti, ustavi postopek.</w:t>
      </w:r>
    </w:p>
    <w:p w:rsidR="00A676B5" w:rsidRDefault="00A676B5" w:rsidP="00A676B5">
      <w:pPr>
        <w:pStyle w:val="besediloposevno"/>
        <w:tabs>
          <w:tab w:val="clear" w:pos="1170"/>
          <w:tab w:val="left" w:pos="1134"/>
        </w:tabs>
        <w:ind w:left="0"/>
        <w:rPr>
          <w:rFonts w:ascii="Times New Roman" w:hAnsi="Times New Roman"/>
          <w:i w:val="0"/>
          <w:sz w:val="24"/>
          <w:szCs w:val="24"/>
          <w:lang w:val="sl-SI" w:eastAsia="sl-SI"/>
        </w:rPr>
      </w:pPr>
    </w:p>
    <w:p w:rsidR="00A676B5" w:rsidRPr="00AE7DF6" w:rsidRDefault="00A676B5" w:rsidP="00A676B5">
      <w:pPr>
        <w:pStyle w:val="besediloposevno"/>
        <w:tabs>
          <w:tab w:val="clear" w:pos="1170"/>
          <w:tab w:val="left" w:pos="1134"/>
        </w:tabs>
        <w:ind w:left="0"/>
        <w:rPr>
          <w:rFonts w:ascii="Times New Roman" w:hAnsi="Times New Roman"/>
          <w:i w:val="0"/>
          <w:sz w:val="24"/>
          <w:szCs w:val="24"/>
          <w:lang w:val="sl-SI"/>
        </w:rPr>
      </w:pPr>
      <w:r>
        <w:rPr>
          <w:rFonts w:ascii="Times New Roman" w:hAnsi="Times New Roman"/>
          <w:i w:val="0"/>
          <w:sz w:val="24"/>
          <w:szCs w:val="24"/>
          <w:lang w:val="sl-SI"/>
        </w:rPr>
        <w:t>Številka: 3528-42/2018</w:t>
      </w:r>
    </w:p>
    <w:p w:rsidR="00A676B5" w:rsidRPr="00AE7DF6" w:rsidRDefault="00A676B5" w:rsidP="00A676B5">
      <w:pPr>
        <w:pStyle w:val="besediloposevno"/>
        <w:tabs>
          <w:tab w:val="clear" w:pos="1170"/>
          <w:tab w:val="left" w:pos="1134"/>
        </w:tabs>
        <w:ind w:hanging="1123"/>
        <w:rPr>
          <w:rFonts w:ascii="Times New Roman" w:hAnsi="Times New Roman"/>
          <w:i w:val="0"/>
          <w:sz w:val="24"/>
          <w:szCs w:val="24"/>
          <w:lang w:val="sl-SI"/>
        </w:rPr>
      </w:pPr>
      <w:r w:rsidRPr="00AE7DF6">
        <w:rPr>
          <w:rFonts w:ascii="Times New Roman" w:hAnsi="Times New Roman"/>
          <w:i w:val="0"/>
          <w:sz w:val="24"/>
          <w:szCs w:val="24"/>
          <w:lang w:val="sl-SI"/>
        </w:rPr>
        <w:t xml:space="preserve">Datum: </w:t>
      </w:r>
      <w:r>
        <w:rPr>
          <w:rFonts w:ascii="Times New Roman" w:hAnsi="Times New Roman"/>
          <w:i w:val="0"/>
          <w:sz w:val="24"/>
          <w:szCs w:val="24"/>
          <w:lang w:val="sl-SI"/>
        </w:rPr>
        <w:t>30.08.2018</w:t>
      </w:r>
    </w:p>
    <w:p w:rsidR="00DB3BCE" w:rsidRPr="00AE7DF6" w:rsidRDefault="00DB3BCE" w:rsidP="00DB3BCE">
      <w:pPr>
        <w:tabs>
          <w:tab w:val="left" w:pos="1134"/>
        </w:tabs>
        <w:ind w:left="1134" w:hanging="1123"/>
        <w:jc w:val="both"/>
        <w:rPr>
          <w:sz w:val="24"/>
          <w:szCs w:val="24"/>
        </w:rPr>
      </w:pPr>
      <w:r w:rsidRPr="00AE7DF6">
        <w:rPr>
          <w:sz w:val="24"/>
          <w:szCs w:val="24"/>
        </w:rPr>
        <w:tab/>
      </w:r>
      <w:r w:rsidRPr="00AE7DF6">
        <w:rPr>
          <w:sz w:val="24"/>
          <w:szCs w:val="24"/>
        </w:rPr>
        <w:tab/>
      </w:r>
      <w:r w:rsidRPr="00AE7DF6">
        <w:rPr>
          <w:sz w:val="24"/>
          <w:szCs w:val="24"/>
        </w:rPr>
        <w:tab/>
      </w:r>
      <w:r w:rsidRPr="00AE7DF6">
        <w:rPr>
          <w:sz w:val="24"/>
          <w:szCs w:val="24"/>
        </w:rPr>
        <w:tab/>
      </w:r>
      <w:r w:rsidRPr="00AE7DF6">
        <w:rPr>
          <w:sz w:val="24"/>
          <w:szCs w:val="24"/>
        </w:rPr>
        <w:tab/>
      </w:r>
      <w:r w:rsidRPr="00AE7DF6">
        <w:rPr>
          <w:sz w:val="24"/>
          <w:szCs w:val="24"/>
        </w:rPr>
        <w:tab/>
      </w:r>
      <w:r w:rsidRPr="00AE7DF6">
        <w:rPr>
          <w:sz w:val="24"/>
          <w:szCs w:val="24"/>
        </w:rPr>
        <w:tab/>
      </w:r>
      <w:r w:rsidRPr="00AE7DF6">
        <w:rPr>
          <w:sz w:val="24"/>
          <w:szCs w:val="24"/>
        </w:rPr>
        <w:tab/>
        <w:t xml:space="preserve"> </w:t>
      </w:r>
    </w:p>
    <w:p w:rsidR="00DB3BCE" w:rsidRPr="00AE7DF6" w:rsidRDefault="00DB3BCE" w:rsidP="00DB3BCE">
      <w:pPr>
        <w:ind w:left="5664" w:firstLine="708"/>
        <w:rPr>
          <w:sz w:val="24"/>
          <w:szCs w:val="24"/>
        </w:rPr>
      </w:pPr>
      <w:r w:rsidRPr="00AE7DF6">
        <w:rPr>
          <w:sz w:val="24"/>
          <w:szCs w:val="24"/>
        </w:rPr>
        <w:t>Občina Ilirska Bistrica</w:t>
      </w:r>
    </w:p>
    <w:p w:rsidR="00DB3BCE" w:rsidRPr="00AE7DF6" w:rsidRDefault="00DB3BCE" w:rsidP="00A676B5">
      <w:pPr>
        <w:overflowPunct/>
        <w:autoSpaceDE/>
        <w:autoSpaceDN/>
        <w:adjustRightInd/>
        <w:ind w:left="708"/>
        <w:rPr>
          <w:sz w:val="24"/>
          <w:szCs w:val="24"/>
        </w:rPr>
      </w:pPr>
      <w:r w:rsidRPr="00AE7DF6">
        <w:rPr>
          <w:sz w:val="24"/>
          <w:szCs w:val="24"/>
        </w:rPr>
        <w:tab/>
      </w:r>
      <w:r w:rsidRPr="00AE7DF6">
        <w:rPr>
          <w:sz w:val="24"/>
          <w:szCs w:val="24"/>
        </w:rPr>
        <w:tab/>
      </w:r>
      <w:r w:rsidRPr="00AE7DF6">
        <w:rPr>
          <w:sz w:val="24"/>
          <w:szCs w:val="24"/>
        </w:rPr>
        <w:tab/>
      </w:r>
      <w:r w:rsidRPr="00AE7DF6">
        <w:rPr>
          <w:sz w:val="24"/>
          <w:szCs w:val="24"/>
        </w:rPr>
        <w:tab/>
        <w:t xml:space="preserve">             </w:t>
      </w:r>
      <w:r w:rsidRPr="00AE7DF6">
        <w:rPr>
          <w:sz w:val="24"/>
          <w:szCs w:val="24"/>
        </w:rPr>
        <w:tab/>
        <w:t xml:space="preserve">            </w:t>
      </w:r>
      <w:r w:rsidRPr="00AE7DF6">
        <w:rPr>
          <w:sz w:val="24"/>
          <w:szCs w:val="24"/>
        </w:rPr>
        <w:tab/>
      </w:r>
      <w:r w:rsidRPr="00AE7DF6">
        <w:rPr>
          <w:sz w:val="24"/>
          <w:szCs w:val="24"/>
        </w:rPr>
        <w:tab/>
      </w:r>
    </w:p>
    <w:p w:rsidR="00DB3BCE" w:rsidRDefault="00DB3BCE" w:rsidP="00DB3BCE">
      <w:pPr>
        <w:jc w:val="both"/>
        <w:rPr>
          <w:sz w:val="24"/>
          <w:szCs w:val="24"/>
        </w:rPr>
      </w:pPr>
    </w:p>
    <w:p w:rsidR="00DB3BCE" w:rsidRDefault="00DB3BCE" w:rsidP="00DB3BCE">
      <w:pPr>
        <w:jc w:val="both"/>
        <w:rPr>
          <w:sz w:val="24"/>
          <w:szCs w:val="24"/>
        </w:rPr>
      </w:pPr>
    </w:p>
    <w:p w:rsidR="00DB3BCE" w:rsidRDefault="00DB3BCE" w:rsidP="00DB3BCE">
      <w:pPr>
        <w:jc w:val="both"/>
        <w:rPr>
          <w:sz w:val="24"/>
          <w:szCs w:val="24"/>
        </w:rPr>
      </w:pPr>
    </w:p>
    <w:p w:rsidR="00DB3BCE" w:rsidRDefault="00DB3BCE" w:rsidP="00DB3BCE">
      <w:pPr>
        <w:jc w:val="both"/>
        <w:rPr>
          <w:sz w:val="24"/>
          <w:szCs w:val="24"/>
        </w:rPr>
      </w:pPr>
    </w:p>
    <w:p w:rsidR="00DB3BCE" w:rsidRDefault="00D8433D" w:rsidP="00DB3BCE">
      <w:pPr>
        <w:jc w:val="both"/>
        <w:rPr>
          <w:sz w:val="24"/>
          <w:szCs w:val="24"/>
        </w:rPr>
      </w:pPr>
      <w:r w:rsidRPr="00D8433D">
        <w:rPr>
          <w:noProof/>
          <w:sz w:val="24"/>
          <w:szCs w:val="24"/>
        </w:rPr>
        <w:lastRenderedPageBreak/>
        <w:drawing>
          <wp:inline distT="0" distB="0" distL="0" distR="0">
            <wp:extent cx="4857750" cy="5338782"/>
            <wp:effectExtent l="0" t="0" r="0" b="0"/>
            <wp:docPr id="2" name="Slika 2" descr="C:\Users\MarkoT\Downloads\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T\Downloads\map (2).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1417" r="29063"/>
                    <a:stretch/>
                  </pic:blipFill>
                  <pic:spPr bwMode="auto">
                    <a:xfrm>
                      <a:off x="0" y="0"/>
                      <a:ext cx="4863099" cy="5344660"/>
                    </a:xfrm>
                    <a:prstGeom prst="rect">
                      <a:avLst/>
                    </a:prstGeom>
                    <a:noFill/>
                    <a:ln>
                      <a:noFill/>
                    </a:ln>
                    <a:extLst>
                      <a:ext uri="{53640926-AAD7-44D8-BBD7-CCE9431645EC}">
                        <a14:shadowObscured xmlns:a14="http://schemas.microsoft.com/office/drawing/2010/main"/>
                      </a:ext>
                    </a:extLst>
                  </pic:spPr>
                </pic:pic>
              </a:graphicData>
            </a:graphic>
          </wp:inline>
        </w:drawing>
      </w:r>
    </w:p>
    <w:p w:rsidR="00DB3BCE" w:rsidRDefault="00DB3BCE" w:rsidP="00DB3BCE">
      <w:pPr>
        <w:jc w:val="both"/>
        <w:rPr>
          <w:sz w:val="24"/>
          <w:szCs w:val="24"/>
        </w:rPr>
      </w:pPr>
    </w:p>
    <w:p w:rsidR="00DB3BCE" w:rsidRDefault="00DB3BCE" w:rsidP="00DB3BCE">
      <w:pPr>
        <w:jc w:val="both"/>
        <w:rPr>
          <w:sz w:val="24"/>
          <w:szCs w:val="24"/>
        </w:rPr>
      </w:pPr>
    </w:p>
    <w:p w:rsidR="00045523" w:rsidRDefault="00045523"/>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Default="00A676B5"/>
    <w:p w:rsidR="00A676B5" w:rsidRPr="00A676B5" w:rsidRDefault="00A676B5" w:rsidP="00A676B5">
      <w:pPr>
        <w:tabs>
          <w:tab w:val="left" w:pos="1134"/>
          <w:tab w:val="left" w:pos="1701"/>
        </w:tabs>
        <w:overflowPunct/>
        <w:autoSpaceDE/>
        <w:autoSpaceDN/>
        <w:adjustRightInd/>
        <w:spacing w:line="260" w:lineRule="exact"/>
        <w:jc w:val="center"/>
        <w:rPr>
          <w:b/>
          <w:sz w:val="24"/>
          <w:szCs w:val="24"/>
          <w:lang w:eastAsia="en-US"/>
        </w:rPr>
      </w:pPr>
      <w:r w:rsidRPr="00A676B5">
        <w:rPr>
          <w:b/>
          <w:sz w:val="24"/>
          <w:szCs w:val="24"/>
          <w:lang w:eastAsia="en-US"/>
        </w:rPr>
        <w:lastRenderedPageBreak/>
        <w:t>PONUDBA NA NAMERO O SKLENITVI NEPOSREDNE POGODBE</w:t>
      </w:r>
    </w:p>
    <w:p w:rsidR="00A676B5" w:rsidRPr="00A676B5" w:rsidRDefault="00A676B5" w:rsidP="00A676B5">
      <w:pPr>
        <w:tabs>
          <w:tab w:val="left" w:pos="1134"/>
          <w:tab w:val="left" w:pos="1701"/>
        </w:tabs>
        <w:overflowPunct/>
        <w:autoSpaceDE/>
        <w:autoSpaceDN/>
        <w:adjustRightInd/>
        <w:spacing w:line="260" w:lineRule="exact"/>
        <w:ind w:left="1134" w:hanging="1123"/>
        <w:jc w:val="center"/>
        <w:rPr>
          <w:b/>
          <w:sz w:val="24"/>
          <w:szCs w:val="24"/>
          <w:lang w:eastAsia="en-US"/>
        </w:rPr>
      </w:pPr>
      <w:r w:rsidRPr="00A676B5">
        <w:rPr>
          <w:b/>
          <w:sz w:val="24"/>
          <w:szCs w:val="24"/>
          <w:lang w:eastAsia="en-US"/>
        </w:rPr>
        <w:t>št.: 3528</w:t>
      </w:r>
      <w:r>
        <w:rPr>
          <w:b/>
          <w:sz w:val="24"/>
          <w:szCs w:val="24"/>
          <w:lang w:eastAsia="en-US"/>
        </w:rPr>
        <w:t>-42</w:t>
      </w:r>
      <w:r w:rsidRPr="00A676B5">
        <w:rPr>
          <w:b/>
          <w:sz w:val="24"/>
          <w:szCs w:val="24"/>
          <w:lang w:eastAsia="en-US"/>
        </w:rPr>
        <w:t>/2018, z dne 30.8.2018,</w:t>
      </w:r>
    </w:p>
    <w:p w:rsidR="00A676B5" w:rsidRPr="00A676B5" w:rsidRDefault="00A676B5" w:rsidP="00A676B5">
      <w:pPr>
        <w:tabs>
          <w:tab w:val="left" w:pos="1134"/>
          <w:tab w:val="left" w:pos="1701"/>
        </w:tabs>
        <w:overflowPunct/>
        <w:autoSpaceDE/>
        <w:autoSpaceDN/>
        <w:adjustRightInd/>
        <w:spacing w:line="260" w:lineRule="exact"/>
        <w:ind w:left="1134" w:hanging="1123"/>
        <w:jc w:val="center"/>
        <w:rPr>
          <w:b/>
          <w:color w:val="FF0000"/>
          <w:sz w:val="24"/>
          <w:szCs w:val="24"/>
          <w:lang w:eastAsia="en-US"/>
        </w:rPr>
      </w:pPr>
    </w:p>
    <w:p w:rsidR="00A676B5" w:rsidRPr="00A676B5" w:rsidRDefault="00A676B5" w:rsidP="00A676B5">
      <w:pPr>
        <w:tabs>
          <w:tab w:val="left" w:pos="1134"/>
          <w:tab w:val="left" w:pos="1701"/>
        </w:tabs>
        <w:overflowPunct/>
        <w:autoSpaceDE/>
        <w:autoSpaceDN/>
        <w:adjustRightInd/>
        <w:spacing w:line="260" w:lineRule="exact"/>
        <w:ind w:left="1134" w:hanging="1123"/>
        <w:jc w:val="center"/>
        <w:rPr>
          <w:b/>
          <w:color w:val="FF0000"/>
          <w:sz w:val="24"/>
          <w:szCs w:val="24"/>
          <w:lang w:eastAsia="en-US"/>
        </w:rPr>
      </w:pPr>
    </w:p>
    <w:p w:rsidR="00A676B5" w:rsidRPr="00A676B5" w:rsidRDefault="00A676B5" w:rsidP="00A676B5">
      <w:pPr>
        <w:tabs>
          <w:tab w:val="left" w:pos="1134"/>
          <w:tab w:val="left" w:pos="1701"/>
        </w:tabs>
        <w:overflowPunct/>
        <w:autoSpaceDE/>
        <w:autoSpaceDN/>
        <w:adjustRightInd/>
        <w:spacing w:line="260" w:lineRule="exact"/>
        <w:ind w:left="1134" w:hanging="1123"/>
        <w:jc w:val="center"/>
        <w:rPr>
          <w:b/>
          <w:sz w:val="24"/>
          <w:szCs w:val="24"/>
        </w:rPr>
      </w:pPr>
      <w:r w:rsidRPr="00A676B5">
        <w:rPr>
          <w:b/>
          <w:sz w:val="24"/>
          <w:szCs w:val="24"/>
          <w:lang w:eastAsia="en-US"/>
        </w:rPr>
        <w:t>za</w:t>
      </w:r>
      <w:r w:rsidRPr="00A676B5">
        <w:rPr>
          <w:b/>
          <w:sz w:val="22"/>
          <w:szCs w:val="22"/>
        </w:rPr>
        <w:t xml:space="preserve"> </w:t>
      </w:r>
      <w:r w:rsidRPr="00A676B5">
        <w:rPr>
          <w:b/>
          <w:sz w:val="24"/>
          <w:szCs w:val="24"/>
          <w:lang w:eastAsia="en-US"/>
        </w:rPr>
        <w:t>nepremičnino</w:t>
      </w:r>
      <w:r>
        <w:rPr>
          <w:b/>
          <w:sz w:val="24"/>
          <w:szCs w:val="24"/>
          <w:lang w:eastAsia="en-US"/>
        </w:rPr>
        <w:t xml:space="preserve"> –garažo </w:t>
      </w:r>
      <w:proofErr w:type="spellStart"/>
      <w:r>
        <w:rPr>
          <w:b/>
          <w:sz w:val="24"/>
          <w:szCs w:val="24"/>
          <w:lang w:eastAsia="en-US"/>
        </w:rPr>
        <w:t>parc</w:t>
      </w:r>
      <w:proofErr w:type="spellEnd"/>
      <w:r>
        <w:rPr>
          <w:b/>
          <w:sz w:val="24"/>
          <w:szCs w:val="24"/>
          <w:lang w:eastAsia="en-US"/>
        </w:rPr>
        <w:t xml:space="preserve">. št. 31/15 </w:t>
      </w:r>
      <w:proofErr w:type="spellStart"/>
      <w:r w:rsidRPr="00A676B5">
        <w:rPr>
          <w:b/>
          <w:sz w:val="24"/>
          <w:szCs w:val="24"/>
          <w:lang w:eastAsia="en-US"/>
        </w:rPr>
        <w:t>k.o</w:t>
      </w:r>
      <w:proofErr w:type="spellEnd"/>
      <w:r w:rsidRPr="00A676B5">
        <w:rPr>
          <w:b/>
          <w:sz w:val="24"/>
          <w:szCs w:val="24"/>
          <w:lang w:eastAsia="en-US"/>
        </w:rPr>
        <w:t>. Ilirska Bistrica</w:t>
      </w:r>
    </w:p>
    <w:p w:rsidR="00A676B5" w:rsidRPr="00A676B5" w:rsidRDefault="00A676B5" w:rsidP="00A676B5">
      <w:pPr>
        <w:tabs>
          <w:tab w:val="left" w:pos="1134"/>
        </w:tabs>
        <w:spacing w:line="480" w:lineRule="auto"/>
        <w:ind w:hanging="1123"/>
        <w:rPr>
          <w:sz w:val="24"/>
          <w:szCs w:val="24"/>
        </w:rPr>
      </w:pPr>
    </w:p>
    <w:p w:rsidR="00A676B5" w:rsidRPr="00A676B5" w:rsidRDefault="00A676B5" w:rsidP="00A676B5">
      <w:pPr>
        <w:tabs>
          <w:tab w:val="left" w:pos="1134"/>
        </w:tabs>
        <w:spacing w:line="480" w:lineRule="auto"/>
        <w:ind w:left="414" w:hanging="1123"/>
        <w:rPr>
          <w:sz w:val="24"/>
          <w:szCs w:val="24"/>
        </w:rPr>
      </w:pPr>
      <w:r w:rsidRPr="00A676B5">
        <w:rPr>
          <w:sz w:val="24"/>
          <w:szCs w:val="24"/>
        </w:rPr>
        <w:t xml:space="preserve"> </w:t>
      </w:r>
      <w:r w:rsidRPr="00A676B5">
        <w:rPr>
          <w:sz w:val="24"/>
          <w:szCs w:val="24"/>
        </w:rPr>
        <w:tab/>
        <w:t>Ime in priimek / naziv pravne osebe:</w:t>
      </w:r>
    </w:p>
    <w:p w:rsidR="00A676B5" w:rsidRPr="00A676B5" w:rsidRDefault="00A676B5" w:rsidP="00A676B5">
      <w:pPr>
        <w:tabs>
          <w:tab w:val="left" w:pos="1134"/>
        </w:tabs>
        <w:spacing w:line="480" w:lineRule="auto"/>
        <w:ind w:left="414" w:hanging="1123"/>
        <w:rPr>
          <w:sz w:val="24"/>
          <w:szCs w:val="24"/>
        </w:rPr>
      </w:pPr>
      <w:r w:rsidRPr="00A676B5">
        <w:rPr>
          <w:sz w:val="24"/>
          <w:szCs w:val="24"/>
        </w:rPr>
        <w:t xml:space="preserve">            _____________________________________________________________________</w:t>
      </w:r>
    </w:p>
    <w:p w:rsidR="00A676B5" w:rsidRPr="00A676B5" w:rsidRDefault="00A676B5" w:rsidP="00A676B5">
      <w:pPr>
        <w:tabs>
          <w:tab w:val="left" w:pos="1134"/>
        </w:tabs>
        <w:spacing w:line="480" w:lineRule="auto"/>
        <w:ind w:hanging="1123"/>
        <w:rPr>
          <w:sz w:val="24"/>
          <w:szCs w:val="24"/>
        </w:rPr>
      </w:pPr>
      <w:r w:rsidRPr="00A676B5">
        <w:rPr>
          <w:sz w:val="24"/>
          <w:szCs w:val="24"/>
        </w:rPr>
        <w:tab/>
        <w:t xml:space="preserve">       Naslov: _____________________________________________________________________</w:t>
      </w:r>
    </w:p>
    <w:p w:rsidR="00A676B5" w:rsidRPr="00A676B5" w:rsidRDefault="00A676B5" w:rsidP="00A676B5">
      <w:pPr>
        <w:tabs>
          <w:tab w:val="left" w:pos="1134"/>
        </w:tabs>
        <w:spacing w:line="480" w:lineRule="auto"/>
        <w:ind w:hanging="1123"/>
        <w:rPr>
          <w:sz w:val="24"/>
          <w:szCs w:val="24"/>
        </w:rPr>
      </w:pPr>
      <w:r w:rsidRPr="00A676B5">
        <w:rPr>
          <w:sz w:val="24"/>
          <w:szCs w:val="24"/>
        </w:rPr>
        <w:tab/>
        <w:t xml:space="preserve">       Kontaktna oseba: _____________________________________________________________________</w:t>
      </w:r>
    </w:p>
    <w:p w:rsidR="00A676B5" w:rsidRPr="00A676B5" w:rsidRDefault="00A676B5" w:rsidP="00A676B5">
      <w:pPr>
        <w:tabs>
          <w:tab w:val="left" w:pos="1134"/>
        </w:tabs>
        <w:spacing w:line="480" w:lineRule="auto"/>
        <w:ind w:hanging="1123"/>
        <w:rPr>
          <w:sz w:val="24"/>
          <w:szCs w:val="24"/>
        </w:rPr>
      </w:pPr>
      <w:r w:rsidRPr="00A676B5">
        <w:rPr>
          <w:sz w:val="24"/>
          <w:szCs w:val="24"/>
        </w:rPr>
        <w:tab/>
        <w:t xml:space="preserve">       Elektronski naslov kontaktne osebe: _____________________________________________________________________</w:t>
      </w:r>
    </w:p>
    <w:p w:rsidR="00A676B5" w:rsidRPr="00A676B5" w:rsidRDefault="00A676B5" w:rsidP="00A676B5">
      <w:pPr>
        <w:tabs>
          <w:tab w:val="left" w:pos="1134"/>
        </w:tabs>
        <w:spacing w:line="480" w:lineRule="auto"/>
        <w:ind w:hanging="1123"/>
        <w:rPr>
          <w:sz w:val="24"/>
          <w:szCs w:val="24"/>
        </w:rPr>
      </w:pPr>
      <w:r w:rsidRPr="00A676B5">
        <w:rPr>
          <w:sz w:val="24"/>
          <w:szCs w:val="24"/>
        </w:rPr>
        <w:tab/>
        <w:t xml:space="preserve">       Telefon: _____________________________________________________________________</w:t>
      </w:r>
    </w:p>
    <w:p w:rsidR="00A676B5" w:rsidRPr="00A676B5" w:rsidRDefault="00A676B5" w:rsidP="00A676B5">
      <w:pPr>
        <w:tabs>
          <w:tab w:val="left" w:pos="1134"/>
        </w:tabs>
        <w:ind w:hanging="1123"/>
        <w:rPr>
          <w:sz w:val="24"/>
          <w:szCs w:val="24"/>
        </w:rPr>
      </w:pPr>
    </w:p>
    <w:p w:rsidR="00A676B5" w:rsidRPr="00A676B5" w:rsidRDefault="00A676B5" w:rsidP="00A676B5">
      <w:pPr>
        <w:tabs>
          <w:tab w:val="left" w:pos="1134"/>
        </w:tabs>
        <w:ind w:hanging="1123"/>
        <w:rPr>
          <w:sz w:val="24"/>
          <w:szCs w:val="24"/>
        </w:rPr>
      </w:pPr>
    </w:p>
    <w:p w:rsidR="00A676B5" w:rsidRPr="00A676B5" w:rsidRDefault="00A676B5" w:rsidP="00A676B5">
      <w:pPr>
        <w:tabs>
          <w:tab w:val="left" w:pos="1701"/>
        </w:tabs>
        <w:overflowPunct/>
        <w:autoSpaceDE/>
        <w:autoSpaceDN/>
        <w:adjustRightInd/>
        <w:spacing w:line="260" w:lineRule="exact"/>
        <w:jc w:val="both"/>
        <w:rPr>
          <w:sz w:val="24"/>
          <w:szCs w:val="24"/>
          <w:lang w:eastAsia="en-US"/>
        </w:rPr>
      </w:pPr>
      <w:r w:rsidRPr="00A676B5">
        <w:rPr>
          <w:sz w:val="24"/>
          <w:szCs w:val="24"/>
          <w:lang w:eastAsia="en-US"/>
        </w:rPr>
        <w:t>Izjavljam, da sem skrbno pregledal(a) vsebino namere o sklenitvi neposredne pogodbe št. 3528</w:t>
      </w:r>
      <w:r>
        <w:rPr>
          <w:sz w:val="24"/>
          <w:szCs w:val="24"/>
          <w:lang w:eastAsia="en-US"/>
        </w:rPr>
        <w:t>-42</w:t>
      </w:r>
      <w:r w:rsidRPr="00A676B5">
        <w:rPr>
          <w:sz w:val="24"/>
          <w:szCs w:val="24"/>
          <w:lang w:eastAsia="en-US"/>
        </w:rPr>
        <w:t xml:space="preserve">/2018 z dne 30.08.2018 in da sem z njo seznanjen(a) ter jo sprejemam v celoti. Izjavljam, da mi je stanje nepremičnine v naravi poznano in da sem seznanjen(a) s tem, da se bo pogodba sklenila na način videno-kupljeno. V skladu z navedenim v predpisanem roku podajam ponudbo na namero.  </w:t>
      </w:r>
    </w:p>
    <w:p w:rsidR="00A676B5" w:rsidRPr="00A676B5" w:rsidRDefault="00A676B5" w:rsidP="00A676B5">
      <w:pPr>
        <w:tabs>
          <w:tab w:val="left" w:pos="1134"/>
          <w:tab w:val="left" w:pos="2310"/>
        </w:tabs>
        <w:ind w:hanging="1123"/>
        <w:rPr>
          <w:sz w:val="24"/>
          <w:szCs w:val="24"/>
        </w:rPr>
      </w:pPr>
      <w:r w:rsidRPr="00A676B5">
        <w:rPr>
          <w:sz w:val="24"/>
          <w:szCs w:val="24"/>
        </w:rPr>
        <w:t xml:space="preserve">                  </w:t>
      </w:r>
    </w:p>
    <w:p w:rsidR="00A676B5" w:rsidRPr="00A676B5" w:rsidRDefault="00A676B5" w:rsidP="00A676B5">
      <w:pPr>
        <w:tabs>
          <w:tab w:val="left" w:pos="1134"/>
          <w:tab w:val="left" w:pos="2310"/>
        </w:tabs>
        <w:ind w:hanging="1123"/>
        <w:rPr>
          <w:sz w:val="24"/>
          <w:szCs w:val="24"/>
        </w:rPr>
      </w:pPr>
    </w:p>
    <w:p w:rsidR="00A676B5" w:rsidRPr="00A676B5" w:rsidRDefault="00A676B5" w:rsidP="00A676B5">
      <w:pPr>
        <w:tabs>
          <w:tab w:val="left" w:pos="1134"/>
          <w:tab w:val="left" w:pos="2310"/>
        </w:tabs>
        <w:ind w:hanging="1123"/>
        <w:rPr>
          <w:sz w:val="24"/>
          <w:szCs w:val="24"/>
        </w:rPr>
      </w:pPr>
      <w:r w:rsidRPr="00A676B5">
        <w:rPr>
          <w:sz w:val="24"/>
          <w:szCs w:val="24"/>
        </w:rPr>
        <w:t xml:space="preserve">                   Kraj in datum: </w:t>
      </w:r>
    </w:p>
    <w:p w:rsidR="00A676B5" w:rsidRPr="00A676B5" w:rsidRDefault="00A676B5" w:rsidP="00A676B5">
      <w:pPr>
        <w:tabs>
          <w:tab w:val="left" w:pos="1134"/>
          <w:tab w:val="left" w:pos="2310"/>
        </w:tabs>
        <w:ind w:hanging="1123"/>
        <w:rPr>
          <w:sz w:val="24"/>
          <w:szCs w:val="24"/>
        </w:rPr>
      </w:pPr>
    </w:p>
    <w:p w:rsidR="00A676B5" w:rsidRPr="00A676B5" w:rsidRDefault="00A676B5" w:rsidP="00A676B5">
      <w:pPr>
        <w:tabs>
          <w:tab w:val="left" w:pos="1134"/>
          <w:tab w:val="left" w:pos="2310"/>
        </w:tabs>
        <w:ind w:hanging="1123"/>
        <w:rPr>
          <w:sz w:val="24"/>
          <w:szCs w:val="24"/>
        </w:rPr>
      </w:pPr>
      <w:r w:rsidRPr="00A676B5">
        <w:rPr>
          <w:sz w:val="24"/>
          <w:szCs w:val="24"/>
        </w:rPr>
        <w:t xml:space="preserve">                   _________________________________</w:t>
      </w:r>
    </w:p>
    <w:p w:rsidR="00A676B5" w:rsidRPr="00A676B5" w:rsidRDefault="00A676B5" w:rsidP="00A676B5">
      <w:pPr>
        <w:tabs>
          <w:tab w:val="left" w:pos="1134"/>
          <w:tab w:val="left" w:pos="2310"/>
        </w:tabs>
        <w:ind w:hanging="1123"/>
        <w:rPr>
          <w:sz w:val="24"/>
          <w:szCs w:val="24"/>
        </w:rPr>
      </w:pPr>
    </w:p>
    <w:p w:rsidR="00A676B5" w:rsidRPr="00A676B5" w:rsidRDefault="00A676B5" w:rsidP="00A676B5">
      <w:pPr>
        <w:tabs>
          <w:tab w:val="left" w:pos="1134"/>
          <w:tab w:val="left" w:pos="2310"/>
        </w:tabs>
        <w:ind w:hanging="1123"/>
        <w:rPr>
          <w:sz w:val="24"/>
          <w:szCs w:val="24"/>
        </w:rPr>
      </w:pPr>
      <w:r w:rsidRPr="00A676B5">
        <w:rPr>
          <w:sz w:val="24"/>
          <w:szCs w:val="24"/>
        </w:rPr>
        <w:t xml:space="preserve">                  </w:t>
      </w:r>
      <w:r w:rsidRPr="00A676B5">
        <w:rPr>
          <w:sz w:val="24"/>
          <w:szCs w:val="24"/>
        </w:rPr>
        <w:tab/>
      </w:r>
      <w:r w:rsidRPr="00A676B5">
        <w:rPr>
          <w:sz w:val="24"/>
          <w:szCs w:val="24"/>
        </w:rPr>
        <w:tab/>
      </w:r>
      <w:r w:rsidRPr="00A676B5">
        <w:rPr>
          <w:sz w:val="24"/>
          <w:szCs w:val="24"/>
        </w:rPr>
        <w:tab/>
      </w:r>
      <w:r w:rsidRPr="00A676B5">
        <w:rPr>
          <w:sz w:val="24"/>
          <w:szCs w:val="24"/>
        </w:rPr>
        <w:tab/>
      </w:r>
      <w:r w:rsidRPr="00A676B5">
        <w:rPr>
          <w:sz w:val="24"/>
          <w:szCs w:val="24"/>
        </w:rPr>
        <w:tab/>
      </w:r>
      <w:r w:rsidRPr="00A676B5">
        <w:rPr>
          <w:sz w:val="24"/>
          <w:szCs w:val="24"/>
        </w:rPr>
        <w:tab/>
        <w:t xml:space="preserve">   Podpis: </w:t>
      </w:r>
    </w:p>
    <w:p w:rsidR="00A676B5" w:rsidRPr="00A676B5" w:rsidRDefault="00A676B5" w:rsidP="00A676B5">
      <w:pPr>
        <w:tabs>
          <w:tab w:val="left" w:pos="2310"/>
        </w:tabs>
        <w:ind w:left="4956"/>
        <w:rPr>
          <w:sz w:val="24"/>
          <w:szCs w:val="24"/>
        </w:rPr>
      </w:pPr>
      <w:r w:rsidRPr="00A676B5">
        <w:rPr>
          <w:sz w:val="24"/>
          <w:szCs w:val="24"/>
        </w:rPr>
        <w:tab/>
      </w:r>
      <w:r w:rsidRPr="00A676B5">
        <w:rPr>
          <w:sz w:val="24"/>
          <w:szCs w:val="24"/>
        </w:rPr>
        <w:tab/>
      </w:r>
      <w:r w:rsidRPr="00A676B5">
        <w:rPr>
          <w:sz w:val="24"/>
          <w:szCs w:val="24"/>
        </w:rPr>
        <w:tab/>
      </w:r>
      <w:r w:rsidRPr="00A676B5">
        <w:rPr>
          <w:sz w:val="24"/>
          <w:szCs w:val="24"/>
        </w:rPr>
        <w:tab/>
      </w:r>
      <w:r w:rsidRPr="00A676B5">
        <w:rPr>
          <w:sz w:val="24"/>
          <w:szCs w:val="24"/>
        </w:rPr>
        <w:tab/>
      </w:r>
      <w:r w:rsidRPr="00A676B5">
        <w:rPr>
          <w:sz w:val="24"/>
          <w:szCs w:val="24"/>
        </w:rPr>
        <w:tab/>
        <w:t xml:space="preserve">   _________________________________</w:t>
      </w:r>
    </w:p>
    <w:p w:rsidR="00A676B5" w:rsidRPr="00A676B5" w:rsidRDefault="00A676B5" w:rsidP="00A676B5"/>
    <w:p w:rsidR="00A676B5" w:rsidRDefault="00A676B5"/>
    <w:p w:rsidR="00A676B5" w:rsidRDefault="00A676B5"/>
    <w:sectPr w:rsidR="00A67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60405020304"/>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CE"/>
    <w:rsid w:val="00045523"/>
    <w:rsid w:val="00A27713"/>
    <w:rsid w:val="00A676B5"/>
    <w:rsid w:val="00D8433D"/>
    <w:rsid w:val="00DB3B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C397F-EFDF-4367-9399-59534C72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3BCE"/>
    <w:pPr>
      <w:overflowPunct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posevno">
    <w:name w:val="besedilo_posevno"/>
    <w:basedOn w:val="Navaden"/>
    <w:rsid w:val="00DB3BCE"/>
    <w:pPr>
      <w:tabs>
        <w:tab w:val="left" w:pos="1170"/>
      </w:tabs>
      <w:overflowPunct/>
      <w:autoSpaceDE/>
      <w:autoSpaceDN/>
      <w:adjustRightInd/>
      <w:ind w:left="1123"/>
    </w:pPr>
    <w:rPr>
      <w:rFonts w:ascii="Times" w:hAnsi="Times"/>
      <w:i/>
      <w:sz w:val="22"/>
      <w:szCs w:val="22"/>
      <w:lang w:val="en-US" w:eastAsia="en-US"/>
    </w:rPr>
  </w:style>
  <w:style w:type="paragraph" w:styleId="Besedilooblaka">
    <w:name w:val="Balloon Text"/>
    <w:basedOn w:val="Navaden"/>
    <w:link w:val="BesedilooblakaZnak"/>
    <w:uiPriority w:val="99"/>
    <w:semiHidden/>
    <w:unhideWhenUsed/>
    <w:rsid w:val="00A2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2771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2980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Tomazič</dc:creator>
  <cp:keywords/>
  <dc:description/>
  <cp:lastModifiedBy>Marko Tomazič</cp:lastModifiedBy>
  <cp:revision>2</cp:revision>
  <cp:lastPrinted>2018-08-30T11:33:00Z</cp:lastPrinted>
  <dcterms:created xsi:type="dcterms:W3CDTF">2018-08-31T10:36:00Z</dcterms:created>
  <dcterms:modified xsi:type="dcterms:W3CDTF">2018-08-31T10:36:00Z</dcterms:modified>
</cp:coreProperties>
</file>