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E3E2" w14:textId="77777777" w:rsidR="008E5619" w:rsidRPr="00E51F6B" w:rsidRDefault="008E5619" w:rsidP="008E5619">
      <w:pPr>
        <w:pStyle w:val="Glava"/>
        <w:jc w:val="right"/>
      </w:pPr>
      <w:r>
        <w:rPr>
          <w:noProof/>
        </w:rPr>
        <w:drawing>
          <wp:inline distT="0" distB="0" distL="0" distR="0" wp14:anchorId="1D68CFD9" wp14:editId="266371F0">
            <wp:extent cx="1323975" cy="1356747"/>
            <wp:effectExtent l="0" t="0" r="0" b="0"/>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427" cy="1359260"/>
                    </a:xfrm>
                    <a:prstGeom prst="rect">
                      <a:avLst/>
                    </a:prstGeom>
                    <a:noFill/>
                    <a:ln>
                      <a:noFill/>
                    </a:ln>
                  </pic:spPr>
                </pic:pic>
              </a:graphicData>
            </a:graphic>
          </wp:inline>
        </w:drawing>
      </w:r>
    </w:p>
    <w:p w14:paraId="56940B33" w14:textId="77777777" w:rsidR="008E5619" w:rsidRPr="00A15DF3" w:rsidRDefault="008E5619" w:rsidP="008E5619">
      <w:pPr>
        <w:jc w:val="both"/>
        <w:rPr>
          <w:rFonts w:ascii="Arial" w:hAnsi="Arial" w:cs="Arial"/>
          <w:sz w:val="20"/>
        </w:rPr>
      </w:pPr>
    </w:p>
    <w:p w14:paraId="3CC6137D" w14:textId="77777777" w:rsidR="008E5619" w:rsidRPr="003722A8" w:rsidRDefault="008E5619" w:rsidP="008E5619">
      <w:pPr>
        <w:jc w:val="both"/>
        <w:rPr>
          <w:rFonts w:ascii="Arial" w:hAnsi="Arial" w:cs="Arial"/>
          <w:szCs w:val="24"/>
        </w:rPr>
      </w:pPr>
    </w:p>
    <w:p w14:paraId="2E97F02C" w14:textId="1E8A7B06" w:rsidR="008E5619" w:rsidRPr="008E5619" w:rsidRDefault="008E5619" w:rsidP="008E5619">
      <w:pPr>
        <w:jc w:val="both"/>
      </w:pPr>
      <w:r w:rsidRPr="003722A8">
        <w:rPr>
          <w:rFonts w:ascii="Arial" w:hAnsi="Arial" w:cs="Arial"/>
          <w:sz w:val="18"/>
          <w:szCs w:val="18"/>
        </w:rPr>
        <w:t xml:space="preserve">Na podlagi 8. člena Zakona o volilni  in referendumski kampanji (Ur. l. RS, št. 41/07, 103/07- ZPolS-D,  105/08- </w:t>
      </w:r>
      <w:proofErr w:type="spellStart"/>
      <w:r w:rsidRPr="003722A8">
        <w:rPr>
          <w:rFonts w:ascii="Arial" w:hAnsi="Arial" w:cs="Arial"/>
          <w:sz w:val="18"/>
          <w:szCs w:val="18"/>
        </w:rPr>
        <w:t>Odl</w:t>
      </w:r>
      <w:proofErr w:type="spellEnd"/>
      <w:r w:rsidRPr="003722A8">
        <w:rPr>
          <w:rFonts w:ascii="Arial" w:hAnsi="Arial" w:cs="Arial"/>
          <w:sz w:val="18"/>
          <w:szCs w:val="18"/>
        </w:rPr>
        <w:t xml:space="preserve">. US,11/11,28/11 – Odl.US, 98/13) in 34. člena Statuta Občine Ilirska Bistrica (Ur. l. RS, št. </w:t>
      </w:r>
      <w:r>
        <w:rPr>
          <w:rFonts w:ascii="Arial" w:hAnsi="Arial" w:cs="Arial"/>
          <w:sz w:val="18"/>
          <w:szCs w:val="18"/>
        </w:rPr>
        <w:t>189/2020</w:t>
      </w:r>
      <w:r w:rsidRPr="003722A8">
        <w:rPr>
          <w:rFonts w:ascii="Arial" w:hAnsi="Arial" w:cs="Arial"/>
          <w:sz w:val="18"/>
          <w:szCs w:val="18"/>
        </w:rPr>
        <w:t>) ter v skladu z Odlokom o neprometnih znakih in plakatiranju v Občini Ilirska Bistrica (Ur. objave PN, št. 66/97 in Ur. objave glasila Snežnik, št. 4/98),</w:t>
      </w:r>
      <w:r w:rsidRPr="008E5619">
        <w:rPr>
          <w:rFonts w:ascii="Arial" w:hAnsi="Arial" w:cs="Arial"/>
          <w:sz w:val="18"/>
          <w:szCs w:val="18"/>
        </w:rPr>
        <w:t xml:space="preserve"> v zvezi s plakatiranjem v času volilne kampanje , župan Občina Ilirska Bistrica objavlja</w:t>
      </w:r>
      <w:r w:rsidRPr="008E5619">
        <w:t xml:space="preserve"> </w:t>
      </w:r>
    </w:p>
    <w:p w14:paraId="15E5952A" w14:textId="77777777" w:rsidR="008E5619" w:rsidRPr="008E5619" w:rsidRDefault="008E5619" w:rsidP="008E5619">
      <w:pPr>
        <w:jc w:val="both"/>
      </w:pPr>
    </w:p>
    <w:p w14:paraId="7871073F" w14:textId="709B2399" w:rsidR="008E5619" w:rsidRDefault="008E5619" w:rsidP="008E5619">
      <w:pPr>
        <w:jc w:val="both"/>
      </w:pPr>
      <w:r w:rsidRPr="003722A8">
        <w:rPr>
          <w:rFonts w:ascii="Arial" w:hAnsi="Arial" w:cs="Arial"/>
          <w:sz w:val="18"/>
          <w:szCs w:val="18"/>
        </w:rPr>
        <w:t xml:space="preserve"> </w:t>
      </w:r>
    </w:p>
    <w:p w14:paraId="232FFD97" w14:textId="77777777" w:rsidR="008E5619" w:rsidRPr="005809AD" w:rsidRDefault="008E5619" w:rsidP="008E5619">
      <w:pPr>
        <w:jc w:val="both"/>
        <w:rPr>
          <w:rFonts w:ascii="Arial" w:hAnsi="Arial" w:cs="Arial"/>
        </w:rPr>
      </w:pPr>
    </w:p>
    <w:p w14:paraId="03204D85" w14:textId="77777777" w:rsidR="008E5619" w:rsidRPr="005809AD" w:rsidRDefault="008E5619" w:rsidP="008E5619">
      <w:pPr>
        <w:jc w:val="center"/>
        <w:outlineLvl w:val="0"/>
        <w:rPr>
          <w:rFonts w:ascii="Arial" w:hAnsi="Arial" w:cs="Arial"/>
          <w:b/>
        </w:rPr>
      </w:pPr>
      <w:r w:rsidRPr="005809AD">
        <w:rPr>
          <w:rFonts w:ascii="Arial" w:hAnsi="Arial" w:cs="Arial"/>
          <w:b/>
        </w:rPr>
        <w:t>POGOJE</w:t>
      </w:r>
    </w:p>
    <w:p w14:paraId="094A9B9F" w14:textId="77777777" w:rsidR="008E5619" w:rsidRPr="002201DF" w:rsidRDefault="008E5619" w:rsidP="008E5619">
      <w:pPr>
        <w:jc w:val="center"/>
        <w:outlineLvl w:val="0"/>
        <w:rPr>
          <w:rFonts w:ascii="Arial" w:hAnsi="Arial" w:cs="Arial"/>
          <w:b/>
        </w:rPr>
      </w:pPr>
      <w:r w:rsidRPr="002201DF">
        <w:rPr>
          <w:rFonts w:ascii="Arial" w:hAnsi="Arial" w:cs="Arial"/>
          <w:b/>
        </w:rPr>
        <w:t xml:space="preserve">za pridobitev pravice do uporabe brezplačnih plakatnih mest na območju občine </w:t>
      </w:r>
      <w:r>
        <w:rPr>
          <w:rFonts w:ascii="Arial" w:hAnsi="Arial" w:cs="Arial"/>
          <w:b/>
        </w:rPr>
        <w:t>Ilirska B</w:t>
      </w:r>
      <w:r w:rsidRPr="002201DF">
        <w:rPr>
          <w:rFonts w:ascii="Arial" w:hAnsi="Arial" w:cs="Arial"/>
          <w:b/>
        </w:rPr>
        <w:t xml:space="preserve">istrica v času volilne kampanje </w:t>
      </w:r>
    </w:p>
    <w:p w14:paraId="0E40CE00" w14:textId="77777777" w:rsidR="008E5619" w:rsidRPr="002201DF" w:rsidRDefault="008E5619" w:rsidP="008E5619">
      <w:pPr>
        <w:jc w:val="center"/>
        <w:rPr>
          <w:rFonts w:ascii="Arial" w:hAnsi="Arial" w:cs="Arial"/>
          <w:b/>
        </w:rPr>
      </w:pPr>
    </w:p>
    <w:p w14:paraId="672B990D" w14:textId="77777777" w:rsidR="008E5619" w:rsidRPr="005809AD" w:rsidRDefault="008E5619" w:rsidP="008E5619">
      <w:pPr>
        <w:jc w:val="center"/>
        <w:rPr>
          <w:rFonts w:ascii="Arial" w:hAnsi="Arial" w:cs="Arial"/>
          <w:b/>
        </w:rPr>
      </w:pPr>
    </w:p>
    <w:p w14:paraId="0E9B681F" w14:textId="069CC176" w:rsidR="008E5619" w:rsidRDefault="008E5619" w:rsidP="008E5619">
      <w:pPr>
        <w:jc w:val="center"/>
        <w:rPr>
          <w:rFonts w:ascii="Arial" w:hAnsi="Arial" w:cs="Arial"/>
          <w:sz w:val="22"/>
          <w:szCs w:val="22"/>
        </w:rPr>
      </w:pPr>
      <w:r w:rsidRPr="00BB56A4">
        <w:rPr>
          <w:rFonts w:ascii="Arial" w:hAnsi="Arial" w:cs="Arial"/>
          <w:sz w:val="22"/>
          <w:szCs w:val="22"/>
        </w:rPr>
        <w:t>1.</w:t>
      </w:r>
    </w:p>
    <w:p w14:paraId="46B671DB" w14:textId="77777777" w:rsidR="005C11DF" w:rsidRPr="00BB56A4" w:rsidRDefault="005C11DF" w:rsidP="008E5619">
      <w:pPr>
        <w:jc w:val="center"/>
        <w:rPr>
          <w:rFonts w:ascii="Arial" w:hAnsi="Arial" w:cs="Arial"/>
          <w:sz w:val="22"/>
          <w:szCs w:val="22"/>
        </w:rPr>
      </w:pPr>
    </w:p>
    <w:p w14:paraId="7AF627B4" w14:textId="77777777" w:rsidR="008E5619" w:rsidRDefault="008E5619" w:rsidP="008E5619">
      <w:pPr>
        <w:rPr>
          <w:rFonts w:ascii="Arial" w:hAnsi="Arial" w:cs="Arial"/>
          <w:sz w:val="20"/>
        </w:rPr>
      </w:pPr>
      <w:r w:rsidRPr="00BB56A4">
        <w:rPr>
          <w:rFonts w:ascii="Arial" w:hAnsi="Arial" w:cs="Arial"/>
          <w:sz w:val="20"/>
        </w:rPr>
        <w:t>Plakatna mesta, ki se uporabljajo za redno plakatiranje, niso namenjena za potrebe volilne kampanje.</w:t>
      </w:r>
    </w:p>
    <w:p w14:paraId="505E184E" w14:textId="77777777" w:rsidR="008E5619" w:rsidRPr="00BB56A4" w:rsidRDefault="008E5619" w:rsidP="008E5619">
      <w:pPr>
        <w:rPr>
          <w:rFonts w:ascii="Arial" w:hAnsi="Arial" w:cs="Arial"/>
          <w:sz w:val="20"/>
        </w:rPr>
      </w:pPr>
    </w:p>
    <w:p w14:paraId="44D7422D" w14:textId="603ABBEB" w:rsidR="008E5619" w:rsidRDefault="008E5619" w:rsidP="008E5619">
      <w:pPr>
        <w:jc w:val="center"/>
        <w:rPr>
          <w:rFonts w:ascii="Arial" w:hAnsi="Arial" w:cs="Arial"/>
          <w:sz w:val="20"/>
        </w:rPr>
      </w:pPr>
      <w:r>
        <w:rPr>
          <w:rFonts w:ascii="Arial" w:hAnsi="Arial" w:cs="Arial"/>
          <w:sz w:val="20"/>
        </w:rPr>
        <w:t>2.</w:t>
      </w:r>
    </w:p>
    <w:p w14:paraId="48480CA6" w14:textId="77777777" w:rsidR="005C11DF" w:rsidRPr="00BB56A4" w:rsidRDefault="005C11DF" w:rsidP="008E5619">
      <w:pPr>
        <w:jc w:val="center"/>
        <w:rPr>
          <w:rFonts w:ascii="Arial" w:hAnsi="Arial" w:cs="Arial"/>
          <w:sz w:val="20"/>
        </w:rPr>
      </w:pPr>
    </w:p>
    <w:p w14:paraId="11128A06" w14:textId="77ED340B" w:rsidR="008E5619" w:rsidRPr="00BB56A4" w:rsidRDefault="008E5619" w:rsidP="008E5619">
      <w:pPr>
        <w:jc w:val="both"/>
        <w:rPr>
          <w:rFonts w:ascii="Arial" w:hAnsi="Arial" w:cs="Arial"/>
          <w:sz w:val="20"/>
        </w:rPr>
      </w:pPr>
      <w:r w:rsidRPr="00BB56A4">
        <w:rPr>
          <w:rFonts w:ascii="Arial" w:hAnsi="Arial" w:cs="Arial"/>
          <w:sz w:val="20"/>
        </w:rPr>
        <w:t xml:space="preserve">Občina bo organizatorjem volilne kampanje </w:t>
      </w:r>
      <w:r>
        <w:rPr>
          <w:rFonts w:ascii="Arial" w:hAnsi="Arial" w:cs="Arial"/>
          <w:sz w:val="20"/>
        </w:rPr>
        <w:t>za  volitve poslancev v državni zbor, ki bodo izvedene 24.4.</w:t>
      </w:r>
      <w:r w:rsidR="005C11DF">
        <w:rPr>
          <w:rFonts w:ascii="Arial" w:hAnsi="Arial" w:cs="Arial"/>
          <w:sz w:val="20"/>
        </w:rPr>
        <w:t>2022</w:t>
      </w:r>
      <w:r>
        <w:rPr>
          <w:rFonts w:ascii="Arial" w:hAnsi="Arial" w:cs="Arial"/>
          <w:sz w:val="20"/>
        </w:rPr>
        <w:t xml:space="preserve"> </w:t>
      </w:r>
      <w:r w:rsidRPr="00BB56A4">
        <w:rPr>
          <w:rFonts w:ascii="Arial" w:hAnsi="Arial" w:cs="Arial"/>
          <w:sz w:val="20"/>
        </w:rPr>
        <w:t>zagotovila brezplačna plakatna mesta  s postavitvijo panojev.</w:t>
      </w:r>
    </w:p>
    <w:p w14:paraId="0F45BB36" w14:textId="77777777" w:rsidR="008E5619" w:rsidRPr="00BB56A4" w:rsidRDefault="008E5619" w:rsidP="008E5619">
      <w:pPr>
        <w:jc w:val="both"/>
        <w:rPr>
          <w:rFonts w:ascii="Arial" w:hAnsi="Arial" w:cs="Arial"/>
          <w:sz w:val="20"/>
        </w:rPr>
      </w:pPr>
      <w:r w:rsidRPr="00BB56A4">
        <w:rPr>
          <w:rFonts w:ascii="Arial" w:hAnsi="Arial" w:cs="Arial"/>
          <w:sz w:val="20"/>
        </w:rPr>
        <w:t>Panoji se postavijo na naslednjih lokacijah:</w:t>
      </w:r>
    </w:p>
    <w:p w14:paraId="012BAE7C" w14:textId="77777777" w:rsidR="008E5619" w:rsidRPr="00BB56A4" w:rsidRDefault="008E5619" w:rsidP="008E5619">
      <w:pPr>
        <w:jc w:val="both"/>
        <w:rPr>
          <w:rFonts w:ascii="Arial" w:hAnsi="Arial" w:cs="Arial"/>
          <w:sz w:val="20"/>
        </w:rPr>
      </w:pPr>
    </w:p>
    <w:p w14:paraId="03D17071" w14:textId="77777777" w:rsidR="008E5619" w:rsidRPr="00BB56A4" w:rsidRDefault="008E5619" w:rsidP="008E5619">
      <w:pPr>
        <w:jc w:val="both"/>
        <w:outlineLvl w:val="0"/>
        <w:rPr>
          <w:rFonts w:ascii="Arial" w:hAnsi="Arial" w:cs="Arial"/>
          <w:sz w:val="20"/>
        </w:rPr>
      </w:pPr>
      <w:r>
        <w:rPr>
          <w:rFonts w:ascii="Arial" w:hAnsi="Arial" w:cs="Arial"/>
          <w:sz w:val="20"/>
        </w:rPr>
        <w:t xml:space="preserve">1. </w:t>
      </w:r>
      <w:r w:rsidRPr="002C48AF">
        <w:rPr>
          <w:rFonts w:ascii="Arial" w:hAnsi="Arial" w:cs="Arial"/>
          <w:b/>
          <w:sz w:val="20"/>
        </w:rPr>
        <w:t>ILIRSKA BISTRICA</w:t>
      </w:r>
    </w:p>
    <w:p w14:paraId="0C733F84" w14:textId="77777777" w:rsidR="005C11DF" w:rsidRPr="00D6182D" w:rsidRDefault="005C11DF" w:rsidP="005C11DF">
      <w:pPr>
        <w:numPr>
          <w:ilvl w:val="0"/>
          <w:numId w:val="1"/>
        </w:numPr>
        <w:jc w:val="both"/>
        <w:rPr>
          <w:rFonts w:ascii="Arial" w:hAnsi="Arial"/>
          <w:sz w:val="20"/>
        </w:rPr>
      </w:pPr>
      <w:r w:rsidRPr="00D6182D">
        <w:rPr>
          <w:rFonts w:ascii="Arial" w:hAnsi="Arial"/>
          <w:sz w:val="20"/>
        </w:rPr>
        <w:t>nasproti SPAR-a</w:t>
      </w:r>
    </w:p>
    <w:p w14:paraId="3C586972" w14:textId="77777777" w:rsidR="005C11DF" w:rsidRPr="00D6182D" w:rsidRDefault="005C11DF" w:rsidP="005C11DF">
      <w:pPr>
        <w:numPr>
          <w:ilvl w:val="0"/>
          <w:numId w:val="1"/>
        </w:numPr>
        <w:contextualSpacing/>
        <w:jc w:val="both"/>
        <w:rPr>
          <w:rFonts w:ascii="Arial" w:hAnsi="Arial"/>
          <w:sz w:val="20"/>
        </w:rPr>
      </w:pPr>
      <w:r w:rsidRPr="00D6182D">
        <w:rPr>
          <w:rFonts w:ascii="Arial" w:hAnsi="Arial"/>
          <w:sz w:val="20"/>
        </w:rPr>
        <w:t>pri nekdanjem hotelu Turist</w:t>
      </w:r>
    </w:p>
    <w:p w14:paraId="26D200A0" w14:textId="77777777" w:rsidR="005C11DF" w:rsidRPr="00D6182D" w:rsidRDefault="005C11DF" w:rsidP="005C11DF">
      <w:pPr>
        <w:numPr>
          <w:ilvl w:val="0"/>
          <w:numId w:val="1"/>
        </w:numPr>
        <w:jc w:val="both"/>
        <w:rPr>
          <w:rFonts w:ascii="Arial" w:hAnsi="Arial"/>
          <w:sz w:val="20"/>
        </w:rPr>
      </w:pPr>
      <w:r w:rsidRPr="00D6182D">
        <w:rPr>
          <w:rFonts w:ascii="Arial" w:hAnsi="Arial"/>
          <w:sz w:val="20"/>
        </w:rPr>
        <w:t>pred prehodom čez železniško progo pri Lesonitu</w:t>
      </w:r>
    </w:p>
    <w:p w14:paraId="616EB52B" w14:textId="77777777" w:rsidR="005C11DF" w:rsidRPr="00D6182D" w:rsidRDefault="005C11DF" w:rsidP="005C11DF">
      <w:pPr>
        <w:numPr>
          <w:ilvl w:val="0"/>
          <w:numId w:val="1"/>
        </w:numPr>
        <w:jc w:val="both"/>
        <w:rPr>
          <w:rFonts w:ascii="Arial" w:hAnsi="Arial"/>
          <w:sz w:val="20"/>
        </w:rPr>
      </w:pPr>
      <w:r w:rsidRPr="00D6182D">
        <w:rPr>
          <w:rFonts w:ascii="Arial" w:hAnsi="Arial"/>
          <w:sz w:val="20"/>
        </w:rPr>
        <w:t>nasproti  gostilne Gril  Danilo</w:t>
      </w:r>
    </w:p>
    <w:p w14:paraId="6F29118D" w14:textId="77777777" w:rsidR="005C11DF" w:rsidRPr="00D6182D" w:rsidRDefault="005C11DF" w:rsidP="005C11DF">
      <w:pPr>
        <w:numPr>
          <w:ilvl w:val="0"/>
          <w:numId w:val="1"/>
        </w:numPr>
        <w:jc w:val="both"/>
        <w:rPr>
          <w:rFonts w:ascii="Arial" w:hAnsi="Arial"/>
          <w:sz w:val="20"/>
        </w:rPr>
      </w:pPr>
      <w:r w:rsidRPr="00D6182D">
        <w:rPr>
          <w:rFonts w:ascii="Arial" w:hAnsi="Arial"/>
          <w:sz w:val="20"/>
        </w:rPr>
        <w:t>pri odcepu za OŠ A. Žnideršiča</w:t>
      </w:r>
    </w:p>
    <w:p w14:paraId="72251565" w14:textId="59D4A645" w:rsidR="008E5619" w:rsidRDefault="008E5619" w:rsidP="008E5619">
      <w:pPr>
        <w:overflowPunct/>
        <w:autoSpaceDE/>
        <w:autoSpaceDN/>
        <w:adjustRightInd/>
        <w:ind w:left="360"/>
        <w:jc w:val="both"/>
        <w:textAlignment w:val="auto"/>
        <w:rPr>
          <w:rFonts w:ascii="Arial" w:hAnsi="Arial"/>
          <w:sz w:val="20"/>
        </w:rPr>
      </w:pPr>
    </w:p>
    <w:p w14:paraId="4A6E4CD2" w14:textId="77777777" w:rsidR="008E5619" w:rsidRPr="00BB56A4" w:rsidRDefault="008E5619" w:rsidP="008E5619">
      <w:pPr>
        <w:jc w:val="both"/>
        <w:outlineLvl w:val="0"/>
        <w:rPr>
          <w:rFonts w:ascii="Arial" w:hAnsi="Arial"/>
          <w:sz w:val="20"/>
        </w:rPr>
      </w:pPr>
      <w:r w:rsidRPr="00BB56A4">
        <w:rPr>
          <w:rFonts w:ascii="Arial" w:hAnsi="Arial"/>
          <w:sz w:val="20"/>
        </w:rPr>
        <w:t>2</w:t>
      </w:r>
      <w:r w:rsidRPr="002C48AF">
        <w:rPr>
          <w:rFonts w:ascii="Arial" w:hAnsi="Arial"/>
          <w:b/>
          <w:sz w:val="20"/>
        </w:rPr>
        <w:t>. PODGRAD</w:t>
      </w:r>
    </w:p>
    <w:p w14:paraId="0485E883" w14:textId="77777777" w:rsidR="008E5619" w:rsidRPr="00D17BAE" w:rsidRDefault="008E5619" w:rsidP="008E5619">
      <w:pPr>
        <w:overflowPunct/>
        <w:autoSpaceDE/>
        <w:autoSpaceDN/>
        <w:adjustRightInd/>
        <w:ind w:left="540"/>
        <w:jc w:val="both"/>
        <w:textAlignment w:val="auto"/>
        <w:rPr>
          <w:rFonts w:ascii="Arial" w:hAnsi="Arial" w:cs="Arial"/>
          <w:sz w:val="20"/>
          <w:szCs w:val="24"/>
        </w:rPr>
      </w:pPr>
      <w:r w:rsidRPr="00BB56A4">
        <w:rPr>
          <w:rFonts w:ascii="Arial" w:hAnsi="Arial"/>
          <w:sz w:val="20"/>
        </w:rPr>
        <w:t xml:space="preserve">-   </w:t>
      </w:r>
      <w:r w:rsidRPr="00D17BAE">
        <w:rPr>
          <w:rFonts w:ascii="Arial" w:hAnsi="Arial" w:cs="Arial"/>
          <w:sz w:val="20"/>
          <w:szCs w:val="24"/>
        </w:rPr>
        <w:t>pred trgovino in gostilno v Podgradu</w:t>
      </w:r>
    </w:p>
    <w:p w14:paraId="2035A35D" w14:textId="77777777" w:rsidR="008E5619" w:rsidRPr="002C48AF" w:rsidRDefault="008E5619" w:rsidP="008E5619">
      <w:pPr>
        <w:overflowPunct/>
        <w:autoSpaceDE/>
        <w:autoSpaceDN/>
        <w:adjustRightInd/>
        <w:jc w:val="both"/>
        <w:textAlignment w:val="auto"/>
        <w:rPr>
          <w:rFonts w:ascii="Arial" w:hAnsi="Arial"/>
          <w:b/>
          <w:sz w:val="20"/>
        </w:rPr>
      </w:pPr>
    </w:p>
    <w:p w14:paraId="44C8DBFC" w14:textId="77777777" w:rsidR="008E5619" w:rsidRPr="002C48AF" w:rsidRDefault="008E5619" w:rsidP="008E5619">
      <w:pPr>
        <w:overflowPunct/>
        <w:autoSpaceDE/>
        <w:autoSpaceDN/>
        <w:adjustRightInd/>
        <w:jc w:val="both"/>
        <w:textAlignment w:val="auto"/>
        <w:outlineLvl w:val="0"/>
        <w:rPr>
          <w:rFonts w:ascii="Arial" w:hAnsi="Arial"/>
          <w:b/>
          <w:sz w:val="20"/>
        </w:rPr>
      </w:pPr>
      <w:r w:rsidRPr="002C48AF">
        <w:rPr>
          <w:rFonts w:ascii="Arial" w:hAnsi="Arial"/>
          <w:b/>
          <w:sz w:val="20"/>
        </w:rPr>
        <w:t>3. JELŠANE</w:t>
      </w:r>
    </w:p>
    <w:p w14:paraId="68AC2B09" w14:textId="77777777" w:rsidR="008E5619" w:rsidRDefault="008E5619" w:rsidP="008E5619">
      <w:pPr>
        <w:overflowPunct/>
        <w:autoSpaceDE/>
        <w:autoSpaceDN/>
        <w:adjustRightInd/>
        <w:jc w:val="both"/>
        <w:textAlignment w:val="auto"/>
        <w:rPr>
          <w:rFonts w:ascii="Arial" w:hAnsi="Arial"/>
          <w:sz w:val="20"/>
        </w:rPr>
      </w:pPr>
      <w:r w:rsidRPr="00BB56A4">
        <w:rPr>
          <w:rFonts w:ascii="Arial" w:hAnsi="Arial"/>
          <w:sz w:val="20"/>
        </w:rPr>
        <w:t xml:space="preserve">       -     pri </w:t>
      </w:r>
      <w:r>
        <w:rPr>
          <w:rFonts w:ascii="Arial" w:hAnsi="Arial"/>
          <w:sz w:val="20"/>
        </w:rPr>
        <w:t>trgovini</w:t>
      </w:r>
    </w:p>
    <w:p w14:paraId="2FFBE5F7" w14:textId="77777777" w:rsidR="008E5619" w:rsidRPr="00A15DF3" w:rsidRDefault="008E5619" w:rsidP="008E5619">
      <w:pPr>
        <w:jc w:val="both"/>
        <w:rPr>
          <w:rFonts w:ascii="Arial" w:hAnsi="Arial" w:cs="Arial"/>
          <w:sz w:val="20"/>
        </w:rPr>
      </w:pPr>
    </w:p>
    <w:p w14:paraId="6272CDE2" w14:textId="77777777" w:rsidR="008E5619" w:rsidRPr="00BB56A4" w:rsidRDefault="008E5619" w:rsidP="008E5619">
      <w:pPr>
        <w:overflowPunct/>
        <w:autoSpaceDE/>
        <w:autoSpaceDN/>
        <w:adjustRightInd/>
        <w:jc w:val="both"/>
        <w:textAlignment w:val="auto"/>
        <w:outlineLvl w:val="0"/>
        <w:rPr>
          <w:rFonts w:ascii="Arial" w:hAnsi="Arial"/>
          <w:sz w:val="20"/>
        </w:rPr>
      </w:pPr>
      <w:r w:rsidRPr="00BB56A4">
        <w:rPr>
          <w:rFonts w:ascii="Arial" w:hAnsi="Arial"/>
          <w:sz w:val="20"/>
        </w:rPr>
        <w:t xml:space="preserve">4. </w:t>
      </w:r>
      <w:r w:rsidRPr="002C48AF">
        <w:rPr>
          <w:rFonts w:ascii="Arial" w:hAnsi="Arial"/>
          <w:b/>
          <w:sz w:val="20"/>
        </w:rPr>
        <w:t>KNEŽAK</w:t>
      </w:r>
    </w:p>
    <w:p w14:paraId="69513C07" w14:textId="77777777" w:rsidR="008E5619" w:rsidRPr="00BB56A4" w:rsidRDefault="008E5619" w:rsidP="008E5619">
      <w:pPr>
        <w:overflowPunct/>
        <w:autoSpaceDE/>
        <w:autoSpaceDN/>
        <w:adjustRightInd/>
        <w:jc w:val="both"/>
        <w:textAlignment w:val="auto"/>
        <w:rPr>
          <w:rFonts w:ascii="Arial" w:hAnsi="Arial"/>
          <w:sz w:val="20"/>
        </w:rPr>
      </w:pPr>
      <w:r w:rsidRPr="00BB56A4">
        <w:rPr>
          <w:rFonts w:ascii="Arial" w:hAnsi="Arial"/>
          <w:sz w:val="20"/>
        </w:rPr>
        <w:t xml:space="preserve">      -      </w:t>
      </w:r>
      <w:r w:rsidRPr="00D17BAE">
        <w:rPr>
          <w:rFonts w:ascii="Arial" w:hAnsi="Arial" w:cs="Arial"/>
          <w:sz w:val="20"/>
          <w:szCs w:val="24"/>
        </w:rPr>
        <w:t>pr</w:t>
      </w:r>
      <w:r>
        <w:rPr>
          <w:rFonts w:ascii="Arial" w:hAnsi="Arial" w:cs="Arial"/>
          <w:sz w:val="20"/>
          <w:szCs w:val="24"/>
        </w:rPr>
        <w:t>i</w:t>
      </w:r>
      <w:r w:rsidRPr="00D17BAE">
        <w:rPr>
          <w:rFonts w:ascii="Arial" w:hAnsi="Arial" w:cs="Arial"/>
          <w:sz w:val="20"/>
          <w:szCs w:val="24"/>
        </w:rPr>
        <w:t xml:space="preserve">  trgovin</w:t>
      </w:r>
      <w:r>
        <w:rPr>
          <w:rFonts w:ascii="Arial" w:hAnsi="Arial" w:cs="Arial"/>
          <w:sz w:val="20"/>
          <w:szCs w:val="24"/>
        </w:rPr>
        <w:t>i</w:t>
      </w:r>
      <w:r w:rsidRPr="00BB56A4">
        <w:rPr>
          <w:rFonts w:ascii="Arial" w:hAnsi="Arial"/>
          <w:sz w:val="20"/>
        </w:rPr>
        <w:t xml:space="preserve"> </w:t>
      </w:r>
    </w:p>
    <w:p w14:paraId="19C80770" w14:textId="29D205AB" w:rsidR="005C11DF" w:rsidRDefault="005C11DF" w:rsidP="008E5619">
      <w:pPr>
        <w:overflowPunct/>
        <w:autoSpaceDE/>
        <w:autoSpaceDN/>
        <w:adjustRightInd/>
        <w:jc w:val="both"/>
        <w:textAlignment w:val="auto"/>
        <w:rPr>
          <w:rFonts w:ascii="Arial" w:hAnsi="Arial"/>
          <w:b/>
          <w:i/>
          <w:sz w:val="20"/>
        </w:rPr>
      </w:pPr>
    </w:p>
    <w:p w14:paraId="79302A83" w14:textId="77777777" w:rsidR="005C11DF" w:rsidRPr="00BB56A4" w:rsidRDefault="005C11DF" w:rsidP="008E5619">
      <w:pPr>
        <w:overflowPunct/>
        <w:autoSpaceDE/>
        <w:autoSpaceDN/>
        <w:adjustRightInd/>
        <w:jc w:val="both"/>
        <w:textAlignment w:val="auto"/>
        <w:rPr>
          <w:rFonts w:ascii="Arial" w:hAnsi="Arial"/>
          <w:b/>
          <w:i/>
          <w:sz w:val="20"/>
        </w:rPr>
      </w:pPr>
    </w:p>
    <w:p w14:paraId="713A1EE9" w14:textId="57BD6E50" w:rsidR="008E5619" w:rsidRDefault="008E5619" w:rsidP="008E5619">
      <w:pPr>
        <w:jc w:val="center"/>
        <w:rPr>
          <w:rFonts w:ascii="Arial" w:hAnsi="Arial" w:cs="Arial"/>
          <w:sz w:val="20"/>
        </w:rPr>
      </w:pPr>
      <w:r w:rsidRPr="00682989">
        <w:rPr>
          <w:rFonts w:ascii="Arial" w:hAnsi="Arial" w:cs="Arial"/>
          <w:sz w:val="20"/>
        </w:rPr>
        <w:t>3.</w:t>
      </w:r>
    </w:p>
    <w:p w14:paraId="193DDC31" w14:textId="77777777" w:rsidR="005C11DF" w:rsidRPr="00682989" w:rsidRDefault="005C11DF" w:rsidP="008E5619">
      <w:pPr>
        <w:jc w:val="center"/>
        <w:rPr>
          <w:rFonts w:ascii="Arial" w:hAnsi="Arial" w:cs="Arial"/>
          <w:sz w:val="20"/>
        </w:rPr>
      </w:pPr>
    </w:p>
    <w:p w14:paraId="5DC0D664" w14:textId="77777777" w:rsidR="008E5619" w:rsidRDefault="008E5619" w:rsidP="008E5619">
      <w:pPr>
        <w:overflowPunct/>
        <w:autoSpaceDE/>
        <w:autoSpaceDN/>
        <w:adjustRightInd/>
        <w:jc w:val="both"/>
        <w:textAlignment w:val="auto"/>
        <w:rPr>
          <w:rFonts w:ascii="Arial" w:hAnsi="Arial" w:cs="Arial"/>
          <w:color w:val="000000"/>
          <w:sz w:val="20"/>
        </w:rPr>
      </w:pPr>
      <w:r w:rsidRPr="00DE04EB">
        <w:rPr>
          <w:rFonts w:ascii="Arial" w:hAnsi="Arial" w:cs="Arial"/>
          <w:color w:val="000000"/>
          <w:sz w:val="20"/>
        </w:rPr>
        <w:t xml:space="preserve">Razen plakatnih mest iz 2. točke teh pogojev lahko v času </w:t>
      </w:r>
      <w:r>
        <w:rPr>
          <w:rFonts w:ascii="Arial" w:hAnsi="Arial" w:cs="Arial"/>
          <w:color w:val="000000"/>
          <w:sz w:val="20"/>
        </w:rPr>
        <w:t>volilne</w:t>
      </w:r>
      <w:r w:rsidRPr="00DE04EB">
        <w:rPr>
          <w:rFonts w:ascii="Arial" w:hAnsi="Arial" w:cs="Arial"/>
          <w:color w:val="000000"/>
          <w:sz w:val="20"/>
        </w:rPr>
        <w:t xml:space="preserve"> kampanje organizatorji </w:t>
      </w:r>
      <w:r>
        <w:rPr>
          <w:rFonts w:ascii="Arial" w:hAnsi="Arial" w:cs="Arial"/>
          <w:color w:val="000000"/>
          <w:sz w:val="20"/>
        </w:rPr>
        <w:t>volilne</w:t>
      </w:r>
      <w:r w:rsidRPr="00DE04EB">
        <w:rPr>
          <w:rFonts w:ascii="Arial" w:hAnsi="Arial" w:cs="Arial"/>
          <w:color w:val="000000"/>
          <w:sz w:val="20"/>
        </w:rPr>
        <w:t xml:space="preserve"> kampanje sami brezplačno postavijo panoje  pod pogojem, da upoštevaje sledeče omejitve:</w:t>
      </w:r>
    </w:p>
    <w:p w14:paraId="49ED9D02" w14:textId="77777777" w:rsidR="008E5619" w:rsidRDefault="008E5619" w:rsidP="008E5619">
      <w:pPr>
        <w:overflowPunct/>
        <w:autoSpaceDE/>
        <w:autoSpaceDN/>
        <w:adjustRightInd/>
        <w:jc w:val="both"/>
        <w:textAlignment w:val="auto"/>
        <w:rPr>
          <w:rFonts w:ascii="Arial" w:hAnsi="Arial" w:cs="Arial"/>
          <w:color w:val="000000"/>
          <w:sz w:val="20"/>
        </w:rPr>
      </w:pPr>
    </w:p>
    <w:p w14:paraId="3BAD3808" w14:textId="0388E1D2" w:rsidR="008E5619" w:rsidRPr="005C11DF" w:rsidRDefault="008E5619" w:rsidP="005C11DF">
      <w:pPr>
        <w:pStyle w:val="Odstavekseznama"/>
        <w:numPr>
          <w:ilvl w:val="0"/>
          <w:numId w:val="4"/>
        </w:numPr>
        <w:overflowPunct/>
        <w:autoSpaceDE/>
        <w:autoSpaceDN/>
        <w:adjustRightInd/>
        <w:jc w:val="both"/>
        <w:textAlignment w:val="auto"/>
        <w:rPr>
          <w:rFonts w:ascii="Arial" w:hAnsi="Arial" w:cs="Arial"/>
          <w:color w:val="000000"/>
          <w:sz w:val="20"/>
        </w:rPr>
      </w:pPr>
      <w:r w:rsidRPr="005C11DF">
        <w:rPr>
          <w:rFonts w:ascii="Arial" w:hAnsi="Arial" w:cs="Arial"/>
          <w:color w:val="000000"/>
          <w:sz w:val="20"/>
        </w:rPr>
        <w:t xml:space="preserve">posamezni organizator volilne kampanje ima lahko na območju mesta Ilirska Bistrica  </w:t>
      </w:r>
      <w:r w:rsidR="005C11DF" w:rsidRPr="005C11DF">
        <w:rPr>
          <w:rFonts w:ascii="Arial" w:hAnsi="Arial" w:cs="Arial"/>
          <w:color w:val="000000"/>
          <w:sz w:val="20"/>
        </w:rPr>
        <w:t xml:space="preserve">  </w:t>
      </w:r>
      <w:r w:rsidRPr="005C11DF">
        <w:rPr>
          <w:rFonts w:ascii="Arial" w:hAnsi="Arial" w:cs="Arial"/>
          <w:color w:val="000000"/>
          <w:sz w:val="20"/>
        </w:rPr>
        <w:t>postavljene plakate  le na  Titovem trgu v Ilirski Bistrici</w:t>
      </w:r>
    </w:p>
    <w:p w14:paraId="7F4B70BB" w14:textId="77777777" w:rsidR="008E5619" w:rsidRPr="00DE04EB" w:rsidRDefault="008E5619" w:rsidP="005C11DF">
      <w:pPr>
        <w:overflowPunct/>
        <w:autoSpaceDE/>
        <w:autoSpaceDN/>
        <w:adjustRightInd/>
        <w:jc w:val="both"/>
        <w:textAlignment w:val="auto"/>
        <w:rPr>
          <w:rFonts w:ascii="Arial" w:hAnsi="Arial" w:cs="Arial"/>
          <w:color w:val="000000"/>
          <w:sz w:val="20"/>
        </w:rPr>
      </w:pPr>
    </w:p>
    <w:p w14:paraId="1E7BE7C6" w14:textId="36E83DEF" w:rsidR="005C11DF" w:rsidRPr="005C11DF" w:rsidRDefault="008E5619" w:rsidP="005C11DF">
      <w:pPr>
        <w:numPr>
          <w:ilvl w:val="0"/>
          <w:numId w:val="2"/>
        </w:numPr>
        <w:overflowPunct/>
        <w:autoSpaceDE/>
        <w:autoSpaceDN/>
        <w:adjustRightInd/>
        <w:spacing w:after="100" w:afterAutospacing="1"/>
        <w:jc w:val="both"/>
        <w:textAlignment w:val="auto"/>
        <w:rPr>
          <w:rFonts w:ascii="Arial" w:hAnsi="Arial" w:cs="Arial"/>
          <w:color w:val="000000"/>
          <w:sz w:val="20"/>
        </w:rPr>
      </w:pPr>
      <w:r w:rsidRPr="00DE04EB">
        <w:rPr>
          <w:rFonts w:ascii="Arial" w:hAnsi="Arial" w:cs="Arial"/>
          <w:color w:val="000000"/>
          <w:sz w:val="20"/>
        </w:rPr>
        <w:lastRenderedPageBreak/>
        <w:t xml:space="preserve">posamezni organizator </w:t>
      </w:r>
      <w:r>
        <w:rPr>
          <w:rFonts w:ascii="Arial" w:hAnsi="Arial" w:cs="Arial"/>
          <w:color w:val="000000"/>
          <w:sz w:val="20"/>
        </w:rPr>
        <w:t>volilne</w:t>
      </w:r>
      <w:r w:rsidRPr="00DE04EB">
        <w:rPr>
          <w:rFonts w:ascii="Arial" w:hAnsi="Arial" w:cs="Arial"/>
          <w:color w:val="000000"/>
          <w:sz w:val="20"/>
        </w:rPr>
        <w:t xml:space="preserve"> kampanje ima lahko na območju Občine Ilirska Bistrica  postavljene plakate na </w:t>
      </w:r>
      <w:r>
        <w:rPr>
          <w:rFonts w:ascii="Arial" w:hAnsi="Arial" w:cs="Arial"/>
          <w:color w:val="000000"/>
          <w:sz w:val="20"/>
        </w:rPr>
        <w:t xml:space="preserve">največ  </w:t>
      </w:r>
      <w:r w:rsidRPr="00DE04EB">
        <w:rPr>
          <w:rFonts w:ascii="Arial" w:hAnsi="Arial" w:cs="Arial"/>
          <w:color w:val="000000"/>
          <w:sz w:val="20"/>
        </w:rPr>
        <w:t xml:space="preserve"> dveh lokacijah v naseljih Podgrad, Knežak, Jelšane in na največ eni lokaciji v ostalih naseljih občine, </w:t>
      </w:r>
    </w:p>
    <w:p w14:paraId="42EAD87F" w14:textId="77777777" w:rsidR="008E5619" w:rsidRPr="00DE04EB" w:rsidRDefault="008E5619" w:rsidP="008E5619">
      <w:pPr>
        <w:numPr>
          <w:ilvl w:val="0"/>
          <w:numId w:val="2"/>
        </w:numPr>
        <w:overflowPunct/>
        <w:autoSpaceDE/>
        <w:autoSpaceDN/>
        <w:adjustRightInd/>
        <w:spacing w:before="100" w:beforeAutospacing="1" w:after="100" w:afterAutospacing="1"/>
        <w:jc w:val="both"/>
        <w:textAlignment w:val="auto"/>
        <w:rPr>
          <w:rFonts w:ascii="Arial" w:hAnsi="Arial" w:cs="Arial"/>
          <w:color w:val="000000"/>
          <w:sz w:val="20"/>
        </w:rPr>
      </w:pPr>
      <w:r w:rsidRPr="00DE04EB">
        <w:rPr>
          <w:rFonts w:ascii="Arial" w:hAnsi="Arial" w:cs="Arial"/>
          <w:color w:val="000000"/>
          <w:sz w:val="20"/>
        </w:rPr>
        <w:t xml:space="preserve">na eni lokaciji (plakatnem mestu) sta lahko na eni strani panoja oz. plakatnega mesta največ dva plakata  </w:t>
      </w:r>
      <w:proofErr w:type="spellStart"/>
      <w:r w:rsidRPr="00DE04EB">
        <w:rPr>
          <w:rFonts w:ascii="Arial" w:hAnsi="Arial" w:cs="Arial"/>
          <w:color w:val="000000"/>
          <w:sz w:val="20"/>
        </w:rPr>
        <w:t>max</w:t>
      </w:r>
      <w:proofErr w:type="spellEnd"/>
      <w:r w:rsidRPr="00DE04EB">
        <w:rPr>
          <w:rFonts w:ascii="Arial" w:hAnsi="Arial" w:cs="Arial"/>
          <w:color w:val="000000"/>
          <w:sz w:val="20"/>
        </w:rPr>
        <w:t xml:space="preserve">. dimenzije 70 x </w:t>
      </w:r>
      <w:smartTag w:uri="urn:schemas-microsoft-com:office:smarttags" w:element="metricconverter">
        <w:smartTagPr>
          <w:attr w:name="ProductID" w:val="100 cm"/>
        </w:smartTagPr>
        <w:r w:rsidRPr="00DE04EB">
          <w:rPr>
            <w:rFonts w:ascii="Arial" w:hAnsi="Arial" w:cs="Arial"/>
            <w:color w:val="000000"/>
            <w:sz w:val="20"/>
          </w:rPr>
          <w:t>100 cm</w:t>
        </w:r>
      </w:smartTag>
      <w:r w:rsidRPr="00DE04EB">
        <w:rPr>
          <w:rFonts w:ascii="Arial" w:hAnsi="Arial" w:cs="Arial"/>
          <w:color w:val="000000"/>
          <w:sz w:val="20"/>
        </w:rPr>
        <w:t xml:space="preserve">, </w:t>
      </w:r>
    </w:p>
    <w:p w14:paraId="46804B84" w14:textId="77777777" w:rsidR="008E5619" w:rsidRPr="00DE04EB" w:rsidRDefault="008E5619" w:rsidP="008E5619">
      <w:pPr>
        <w:overflowPunct/>
        <w:autoSpaceDE/>
        <w:autoSpaceDN/>
        <w:adjustRightInd/>
        <w:jc w:val="both"/>
        <w:textAlignment w:val="auto"/>
        <w:rPr>
          <w:rFonts w:ascii="Arial" w:hAnsi="Arial" w:cs="Arial"/>
          <w:color w:val="000000"/>
          <w:sz w:val="20"/>
        </w:rPr>
      </w:pPr>
    </w:p>
    <w:p w14:paraId="42DDD674" w14:textId="5016CE97" w:rsidR="008E5619" w:rsidRDefault="008E5619" w:rsidP="008E5619">
      <w:pPr>
        <w:jc w:val="center"/>
        <w:rPr>
          <w:rFonts w:ascii="Arial" w:hAnsi="Arial" w:cs="Arial"/>
          <w:sz w:val="20"/>
        </w:rPr>
      </w:pPr>
      <w:r w:rsidRPr="009F521A">
        <w:rPr>
          <w:rFonts w:ascii="Arial" w:hAnsi="Arial" w:cs="Arial"/>
          <w:sz w:val="20"/>
        </w:rPr>
        <w:t>4.</w:t>
      </w:r>
    </w:p>
    <w:p w14:paraId="16005EDC" w14:textId="77777777" w:rsidR="005C11DF" w:rsidRPr="009F521A" w:rsidRDefault="005C11DF" w:rsidP="008E5619">
      <w:pPr>
        <w:jc w:val="center"/>
        <w:rPr>
          <w:rFonts w:ascii="Arial" w:hAnsi="Arial" w:cs="Arial"/>
          <w:sz w:val="20"/>
        </w:rPr>
      </w:pPr>
    </w:p>
    <w:p w14:paraId="5378EF44" w14:textId="77777777" w:rsidR="008E5619" w:rsidRDefault="008E5619" w:rsidP="008E5619">
      <w:pPr>
        <w:jc w:val="both"/>
        <w:rPr>
          <w:rFonts w:ascii="Arial" w:hAnsi="Arial" w:cs="Arial"/>
          <w:sz w:val="20"/>
        </w:rPr>
      </w:pPr>
      <w:r>
        <w:rPr>
          <w:rFonts w:ascii="Arial" w:hAnsi="Arial" w:cs="Arial"/>
          <w:sz w:val="20"/>
        </w:rPr>
        <w:t>Plakatiranje zunaj plakatnih mest iz 2. točke teh pogojev je dovoljeno s soglasjem lastnika oz. upravljavca objektov ali zemljišč.</w:t>
      </w:r>
    </w:p>
    <w:p w14:paraId="617FD659" w14:textId="77777777" w:rsidR="008E5619" w:rsidRDefault="008E5619" w:rsidP="008E5619">
      <w:pPr>
        <w:jc w:val="both"/>
        <w:rPr>
          <w:rFonts w:ascii="Arial" w:hAnsi="Arial" w:cs="Arial"/>
          <w:szCs w:val="24"/>
        </w:rPr>
      </w:pPr>
    </w:p>
    <w:p w14:paraId="004EFB96" w14:textId="7567A6FB" w:rsidR="008E5619" w:rsidRDefault="008E5619" w:rsidP="008E5619">
      <w:pPr>
        <w:jc w:val="center"/>
        <w:rPr>
          <w:rFonts w:ascii="Arial" w:hAnsi="Arial" w:cs="Arial"/>
          <w:sz w:val="20"/>
          <w:szCs w:val="24"/>
        </w:rPr>
      </w:pPr>
      <w:r w:rsidRPr="009F521A">
        <w:rPr>
          <w:rFonts w:ascii="Arial" w:hAnsi="Arial" w:cs="Arial"/>
          <w:sz w:val="20"/>
          <w:szCs w:val="24"/>
        </w:rPr>
        <w:t>5.</w:t>
      </w:r>
    </w:p>
    <w:p w14:paraId="247DD0B7" w14:textId="77777777" w:rsidR="005C11DF" w:rsidRPr="009F521A" w:rsidRDefault="005C11DF" w:rsidP="008E5619">
      <w:pPr>
        <w:jc w:val="center"/>
        <w:rPr>
          <w:rFonts w:ascii="Arial" w:hAnsi="Arial" w:cs="Arial"/>
          <w:sz w:val="20"/>
          <w:szCs w:val="24"/>
        </w:rPr>
      </w:pPr>
    </w:p>
    <w:p w14:paraId="3B0CCED5" w14:textId="77777777" w:rsidR="005C11DF" w:rsidRPr="00D6182D" w:rsidRDefault="005C11DF" w:rsidP="005C11DF">
      <w:pPr>
        <w:jc w:val="both"/>
        <w:rPr>
          <w:rFonts w:ascii="Arial" w:hAnsi="Arial" w:cs="Arial"/>
          <w:sz w:val="20"/>
          <w:szCs w:val="24"/>
        </w:rPr>
      </w:pPr>
      <w:r w:rsidRPr="00D6182D">
        <w:rPr>
          <w:rFonts w:ascii="Arial" w:hAnsi="Arial" w:cs="Arial"/>
          <w:sz w:val="20"/>
          <w:szCs w:val="24"/>
        </w:rPr>
        <w:t>Lepljenje plakatov je prepovedano na drevesih, na prometni signalizaciji, prometni opremi, na notranjih in zunanjih površinah izložb, oken, vrat, sten  vetrolovov ipd.</w:t>
      </w:r>
    </w:p>
    <w:p w14:paraId="71166881" w14:textId="77777777" w:rsidR="008E5619" w:rsidRDefault="008E5619" w:rsidP="008E5619">
      <w:pPr>
        <w:jc w:val="both"/>
        <w:rPr>
          <w:rFonts w:ascii="Arial" w:hAnsi="Arial" w:cs="Arial"/>
          <w:sz w:val="20"/>
        </w:rPr>
      </w:pPr>
      <w:r>
        <w:rPr>
          <w:rFonts w:ascii="Arial" w:hAnsi="Arial" w:cs="Arial"/>
          <w:sz w:val="20"/>
        </w:rPr>
        <w:t>Za postavitev transparentov, za katere so zaradi njihove lokacije ali tehničnih zahtev, potrebna soglasja ali dovoljenja, mora podati soglasje ali dovoljenje tudi zato pristojni organ.</w:t>
      </w:r>
      <w:r w:rsidRPr="00A94EC8">
        <w:rPr>
          <w:rFonts w:ascii="Arial" w:hAnsi="Arial" w:cs="Arial"/>
          <w:sz w:val="20"/>
        </w:rPr>
        <w:t xml:space="preserve"> Na drogove javne razsvetljave ni dovoljeno obešati transparentov</w:t>
      </w:r>
      <w:r>
        <w:rPr>
          <w:rFonts w:ascii="Arial" w:hAnsi="Arial" w:cs="Arial"/>
          <w:sz w:val="20"/>
        </w:rPr>
        <w:t xml:space="preserve"> in plakatirati.</w:t>
      </w:r>
    </w:p>
    <w:p w14:paraId="03B413DB" w14:textId="77777777" w:rsidR="008E5619" w:rsidRDefault="008E5619" w:rsidP="008E5619">
      <w:pPr>
        <w:jc w:val="both"/>
        <w:rPr>
          <w:rFonts w:ascii="Arial" w:hAnsi="Arial" w:cs="Arial"/>
          <w:sz w:val="20"/>
        </w:rPr>
      </w:pPr>
    </w:p>
    <w:p w14:paraId="2E6A6524" w14:textId="77777777" w:rsidR="008E5619" w:rsidRDefault="008E5619" w:rsidP="008E5619">
      <w:pPr>
        <w:jc w:val="center"/>
        <w:rPr>
          <w:rFonts w:ascii="Arial" w:hAnsi="Arial" w:cs="Arial"/>
          <w:sz w:val="20"/>
        </w:rPr>
      </w:pPr>
      <w:r>
        <w:rPr>
          <w:rFonts w:ascii="Arial" w:hAnsi="Arial" w:cs="Arial"/>
          <w:sz w:val="20"/>
        </w:rPr>
        <w:t>6.</w:t>
      </w:r>
    </w:p>
    <w:p w14:paraId="42B6F2D7" w14:textId="77777777" w:rsidR="008E5619" w:rsidRDefault="008E5619" w:rsidP="008E5619">
      <w:pPr>
        <w:jc w:val="both"/>
        <w:rPr>
          <w:rFonts w:ascii="Arial" w:hAnsi="Arial" w:cs="Arial"/>
          <w:sz w:val="20"/>
        </w:rPr>
      </w:pPr>
    </w:p>
    <w:p w14:paraId="7F8EF6FF" w14:textId="77777777" w:rsidR="008E5619" w:rsidRDefault="008E5619" w:rsidP="008E5619">
      <w:pPr>
        <w:jc w:val="both"/>
        <w:rPr>
          <w:rFonts w:ascii="Arial" w:hAnsi="Arial" w:cs="Arial"/>
          <w:sz w:val="20"/>
        </w:rPr>
      </w:pPr>
      <w:r>
        <w:rPr>
          <w:rFonts w:ascii="Arial" w:hAnsi="Arial" w:cs="Arial"/>
          <w:sz w:val="20"/>
        </w:rPr>
        <w:t xml:space="preserve">Razporeditev postavitve plakatov na panojih iz 2. točke teh pogojev  se določi z žrebom. Vsakemu organizatorju volilne kampanje pripada za plakatiranje na panojih eno plakatno mesto dimenzije </w:t>
      </w:r>
      <w:smartTag w:uri="urn:schemas-microsoft-com:office:smarttags" w:element="metricconverter">
        <w:smartTagPr>
          <w:attr w:name="ProductID" w:val="70 cm"/>
        </w:smartTagPr>
        <w:r>
          <w:rPr>
            <w:rFonts w:ascii="Arial" w:hAnsi="Arial" w:cs="Arial"/>
            <w:sz w:val="20"/>
          </w:rPr>
          <w:t>70 cm</w:t>
        </w:r>
      </w:smartTag>
      <w:r>
        <w:rPr>
          <w:rFonts w:ascii="Arial" w:hAnsi="Arial" w:cs="Arial"/>
          <w:sz w:val="20"/>
        </w:rPr>
        <w:t xml:space="preserve">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w:t>
      </w:r>
    </w:p>
    <w:p w14:paraId="2AA68D1F" w14:textId="53CF8151" w:rsidR="008E5619" w:rsidRPr="00683FA9" w:rsidRDefault="008E5619" w:rsidP="008E5619">
      <w:pPr>
        <w:jc w:val="both"/>
        <w:rPr>
          <w:rFonts w:ascii="Arial" w:hAnsi="Arial" w:cs="Arial"/>
          <w:b/>
          <w:sz w:val="20"/>
        </w:rPr>
      </w:pPr>
      <w:r>
        <w:rPr>
          <w:rFonts w:ascii="Arial" w:hAnsi="Arial" w:cs="Arial"/>
          <w:sz w:val="20"/>
        </w:rPr>
        <w:t xml:space="preserve">V žreb se vključijo organizatorji volilne kampanje, ki so na </w:t>
      </w:r>
      <w:r w:rsidRPr="000F279C">
        <w:rPr>
          <w:rFonts w:ascii="Arial" w:hAnsi="Arial" w:cs="Arial"/>
          <w:b/>
          <w:sz w:val="20"/>
        </w:rPr>
        <w:t>JP KOMUNALA ILIRSKA BISTRICA d.o.o,</w:t>
      </w:r>
      <w:r w:rsidRPr="00176935">
        <w:rPr>
          <w:rFonts w:ascii="Arial" w:hAnsi="Arial" w:cs="Arial"/>
          <w:b/>
          <w:sz w:val="20"/>
        </w:rPr>
        <w:t xml:space="preserve"> Prešernova 7, Ilirska Bistrica,</w:t>
      </w:r>
      <w:r>
        <w:rPr>
          <w:rFonts w:ascii="Arial" w:hAnsi="Arial" w:cs="Arial"/>
          <w:b/>
          <w:i/>
          <w:sz w:val="20"/>
        </w:rPr>
        <w:t xml:space="preserve"> </w:t>
      </w:r>
      <w:r w:rsidRPr="00B12F69">
        <w:rPr>
          <w:rFonts w:ascii="Arial" w:hAnsi="Arial" w:cs="Arial"/>
          <w:b/>
          <w:i/>
          <w:sz w:val="20"/>
        </w:rPr>
        <w:t xml:space="preserve"> </w:t>
      </w:r>
      <w:r>
        <w:rPr>
          <w:rFonts w:ascii="Arial" w:hAnsi="Arial" w:cs="Arial"/>
          <w:sz w:val="20"/>
        </w:rPr>
        <w:t xml:space="preserve">dostavili pisno zahtevo za plakatiranje v času volilne kampanje </w:t>
      </w:r>
      <w:r w:rsidRPr="00683FA9">
        <w:rPr>
          <w:rFonts w:ascii="Arial" w:hAnsi="Arial" w:cs="Arial"/>
          <w:b/>
          <w:sz w:val="20"/>
        </w:rPr>
        <w:t>do vključno</w:t>
      </w:r>
      <w:r>
        <w:rPr>
          <w:rFonts w:ascii="Arial" w:hAnsi="Arial" w:cs="Arial"/>
          <w:b/>
          <w:sz w:val="20"/>
        </w:rPr>
        <w:t xml:space="preserve"> </w:t>
      </w:r>
      <w:r w:rsidR="00474656">
        <w:rPr>
          <w:rFonts w:ascii="Arial" w:hAnsi="Arial" w:cs="Arial"/>
          <w:b/>
          <w:sz w:val="20"/>
        </w:rPr>
        <w:t>24.3.2022</w:t>
      </w:r>
      <w:r w:rsidRPr="00683FA9">
        <w:rPr>
          <w:rFonts w:ascii="Arial" w:hAnsi="Arial" w:cs="Arial"/>
          <w:b/>
          <w:sz w:val="20"/>
        </w:rPr>
        <w:t xml:space="preserve"> do 1</w:t>
      </w:r>
      <w:r w:rsidR="00474656">
        <w:rPr>
          <w:rFonts w:ascii="Arial" w:hAnsi="Arial" w:cs="Arial"/>
          <w:b/>
          <w:sz w:val="20"/>
        </w:rPr>
        <w:t>2</w:t>
      </w:r>
      <w:r>
        <w:rPr>
          <w:rFonts w:ascii="Arial" w:hAnsi="Arial" w:cs="Arial"/>
          <w:b/>
          <w:sz w:val="20"/>
        </w:rPr>
        <w:t>.</w:t>
      </w:r>
      <w:r w:rsidRPr="00683FA9">
        <w:rPr>
          <w:rFonts w:ascii="Arial" w:hAnsi="Arial" w:cs="Arial"/>
          <w:b/>
          <w:sz w:val="20"/>
        </w:rPr>
        <w:t xml:space="preserve"> ure.</w:t>
      </w:r>
      <w:r w:rsidRPr="009D64FF">
        <w:rPr>
          <w:rFonts w:ascii="Arial" w:hAnsi="Arial" w:cs="Arial"/>
          <w:b/>
          <w:sz w:val="20"/>
        </w:rPr>
        <w:t xml:space="preserve"> </w:t>
      </w:r>
      <w:r w:rsidRPr="00096E7E">
        <w:rPr>
          <w:rFonts w:ascii="Arial" w:hAnsi="Arial" w:cs="Arial"/>
          <w:b/>
          <w:sz w:val="20"/>
        </w:rPr>
        <w:t>Ob oddaji vloge morajo</w:t>
      </w:r>
      <w:r w:rsidRPr="00096E7E">
        <w:rPr>
          <w:rFonts w:ascii="Arial" w:hAnsi="Arial" w:cs="Arial"/>
          <w:sz w:val="20"/>
        </w:rPr>
        <w:t xml:space="preserve"> </w:t>
      </w:r>
      <w:r>
        <w:rPr>
          <w:rFonts w:ascii="Arial" w:hAnsi="Arial" w:cs="Arial"/>
          <w:sz w:val="20"/>
        </w:rPr>
        <w:t>o</w:t>
      </w:r>
      <w:r w:rsidRPr="00096E7E">
        <w:rPr>
          <w:rFonts w:ascii="Arial" w:hAnsi="Arial" w:cs="Arial"/>
          <w:sz w:val="20"/>
        </w:rPr>
        <w:t xml:space="preserve">rganizatorji </w:t>
      </w:r>
      <w:r>
        <w:rPr>
          <w:rFonts w:ascii="Arial" w:hAnsi="Arial" w:cs="Arial"/>
          <w:sz w:val="20"/>
        </w:rPr>
        <w:t xml:space="preserve"> referendumske </w:t>
      </w:r>
      <w:r w:rsidRPr="00096E7E">
        <w:rPr>
          <w:rFonts w:ascii="Arial" w:hAnsi="Arial" w:cs="Arial"/>
          <w:sz w:val="20"/>
        </w:rPr>
        <w:t xml:space="preserve">kampanje  </w:t>
      </w:r>
      <w:r w:rsidRPr="00E66DF5">
        <w:rPr>
          <w:rFonts w:ascii="Arial" w:hAnsi="Arial" w:cs="Arial"/>
          <w:b/>
          <w:sz w:val="20"/>
        </w:rPr>
        <w:t>določiti odgovorno osebo  za plakatiranje</w:t>
      </w:r>
      <w:r>
        <w:rPr>
          <w:rFonts w:ascii="Arial" w:hAnsi="Arial" w:cs="Arial"/>
          <w:sz w:val="20"/>
        </w:rPr>
        <w:t xml:space="preserve"> in odstranitev plakatov .</w:t>
      </w:r>
    </w:p>
    <w:p w14:paraId="5280BB19" w14:textId="77777777" w:rsidR="008E5619" w:rsidRDefault="008E5619" w:rsidP="008E5619">
      <w:pPr>
        <w:jc w:val="both"/>
        <w:rPr>
          <w:rFonts w:ascii="Arial" w:hAnsi="Arial" w:cs="Arial"/>
          <w:sz w:val="20"/>
        </w:rPr>
      </w:pPr>
    </w:p>
    <w:p w14:paraId="2F9689F2" w14:textId="77777777" w:rsidR="008E5619" w:rsidRDefault="008E5619" w:rsidP="008E5619">
      <w:pPr>
        <w:jc w:val="center"/>
        <w:rPr>
          <w:rFonts w:ascii="Arial" w:hAnsi="Arial" w:cs="Arial"/>
          <w:sz w:val="20"/>
        </w:rPr>
      </w:pPr>
      <w:r>
        <w:rPr>
          <w:rFonts w:ascii="Arial" w:hAnsi="Arial" w:cs="Arial"/>
          <w:sz w:val="20"/>
        </w:rPr>
        <w:t>7.</w:t>
      </w:r>
    </w:p>
    <w:p w14:paraId="3D36D6EA" w14:textId="77777777" w:rsidR="008E5619" w:rsidRDefault="008E5619" w:rsidP="008E5619">
      <w:pPr>
        <w:jc w:val="center"/>
        <w:rPr>
          <w:rFonts w:ascii="Arial" w:hAnsi="Arial" w:cs="Arial"/>
          <w:sz w:val="20"/>
        </w:rPr>
      </w:pPr>
    </w:p>
    <w:p w14:paraId="7BDFAC37" w14:textId="4171EDAC" w:rsidR="008E5619" w:rsidRDefault="008E5619" w:rsidP="008E5619">
      <w:pPr>
        <w:jc w:val="both"/>
        <w:rPr>
          <w:rFonts w:ascii="Arial" w:hAnsi="Arial" w:cs="Arial"/>
          <w:sz w:val="20"/>
        </w:rPr>
      </w:pPr>
      <w:r>
        <w:rPr>
          <w:rFonts w:ascii="Arial" w:hAnsi="Arial" w:cs="Arial"/>
          <w:sz w:val="20"/>
        </w:rPr>
        <w:t xml:space="preserve">Žrebanje plakatnih mest bo </w:t>
      </w:r>
      <w:r w:rsidR="00474656" w:rsidRPr="00474656">
        <w:rPr>
          <w:rFonts w:ascii="Arial" w:hAnsi="Arial" w:cs="Arial"/>
          <w:b/>
          <w:bCs/>
          <w:sz w:val="20"/>
        </w:rPr>
        <w:t>2</w:t>
      </w:r>
      <w:r w:rsidR="00474656">
        <w:rPr>
          <w:rFonts w:ascii="Arial" w:hAnsi="Arial" w:cs="Arial"/>
          <w:b/>
          <w:bCs/>
          <w:sz w:val="20"/>
        </w:rPr>
        <w:t>8</w:t>
      </w:r>
      <w:r w:rsidR="00474656" w:rsidRPr="00474656">
        <w:rPr>
          <w:rFonts w:ascii="Arial" w:hAnsi="Arial" w:cs="Arial"/>
          <w:b/>
          <w:bCs/>
          <w:sz w:val="20"/>
        </w:rPr>
        <w:t>.03.2022</w:t>
      </w:r>
      <w:r w:rsidRPr="0038775C">
        <w:rPr>
          <w:rFonts w:ascii="Arial" w:hAnsi="Arial" w:cs="Arial"/>
          <w:b/>
          <w:sz w:val="20"/>
        </w:rPr>
        <w:t xml:space="preserve"> ob 9. uri</w:t>
      </w:r>
      <w:r w:rsidRPr="00B44157">
        <w:rPr>
          <w:rFonts w:ascii="Arial" w:hAnsi="Arial" w:cs="Arial"/>
          <w:b/>
          <w:sz w:val="20"/>
        </w:rPr>
        <w:t xml:space="preserve"> </w:t>
      </w:r>
      <w:r w:rsidRPr="00B44157">
        <w:rPr>
          <w:rFonts w:ascii="Arial" w:hAnsi="Arial" w:cs="Arial"/>
          <w:sz w:val="20"/>
        </w:rPr>
        <w:t>v</w:t>
      </w:r>
      <w:r>
        <w:rPr>
          <w:rFonts w:ascii="Arial" w:hAnsi="Arial" w:cs="Arial"/>
          <w:sz w:val="20"/>
        </w:rPr>
        <w:t xml:space="preserve">  sobi  sejni sobi Občine Ilirska Bistrica, Bazoviška c. 14,   Ilirska Bistrica.</w:t>
      </w:r>
    </w:p>
    <w:p w14:paraId="4EDEB8AF" w14:textId="77777777" w:rsidR="008E5619" w:rsidRDefault="008E5619" w:rsidP="008E5619">
      <w:pPr>
        <w:jc w:val="both"/>
        <w:rPr>
          <w:rFonts w:ascii="Arial" w:hAnsi="Arial" w:cs="Arial"/>
          <w:sz w:val="20"/>
        </w:rPr>
      </w:pPr>
    </w:p>
    <w:p w14:paraId="515FF168" w14:textId="77777777" w:rsidR="008E5619" w:rsidRDefault="008E5619" w:rsidP="008E5619">
      <w:pPr>
        <w:jc w:val="center"/>
        <w:rPr>
          <w:rFonts w:ascii="Arial" w:hAnsi="Arial" w:cs="Arial"/>
          <w:sz w:val="20"/>
        </w:rPr>
      </w:pPr>
      <w:r>
        <w:rPr>
          <w:rFonts w:ascii="Arial" w:hAnsi="Arial" w:cs="Arial"/>
          <w:sz w:val="20"/>
        </w:rPr>
        <w:t>8.</w:t>
      </w:r>
    </w:p>
    <w:p w14:paraId="68BD08D5" w14:textId="77777777" w:rsidR="008E5619" w:rsidRDefault="008E5619" w:rsidP="008E5619">
      <w:pPr>
        <w:jc w:val="both"/>
        <w:rPr>
          <w:rFonts w:ascii="Arial" w:hAnsi="Arial" w:cs="Arial"/>
          <w:sz w:val="20"/>
        </w:rPr>
      </w:pPr>
      <w:r>
        <w:rPr>
          <w:rFonts w:ascii="Arial" w:hAnsi="Arial" w:cs="Arial"/>
          <w:sz w:val="20"/>
        </w:rPr>
        <w:t>V primeru, da ostane posamezno plakatno mesto nezasedeno, se nameni za plakatiranje za potrebe organizatorjev volilne kampanje, ki oddajo zahtevo za plakatiranje po izvedbi žrebanja. Plakatno mesto se dodeli po vrstnem redu prispele vloge. Občina zagotavlja plakatiranje na panojih samo do popolnitve vseh plakatnih mest.</w:t>
      </w:r>
    </w:p>
    <w:p w14:paraId="3708BC5B" w14:textId="77777777" w:rsidR="008E5619" w:rsidRDefault="008E5619" w:rsidP="008E5619">
      <w:pPr>
        <w:jc w:val="both"/>
        <w:rPr>
          <w:rFonts w:ascii="Arial" w:hAnsi="Arial" w:cs="Arial"/>
          <w:sz w:val="20"/>
        </w:rPr>
      </w:pPr>
    </w:p>
    <w:p w14:paraId="652EB4E4" w14:textId="77777777" w:rsidR="008E5619" w:rsidRPr="008E6C15" w:rsidRDefault="008E5619" w:rsidP="008E5619">
      <w:pPr>
        <w:jc w:val="center"/>
        <w:rPr>
          <w:rFonts w:ascii="Arial" w:hAnsi="Arial" w:cs="Arial"/>
          <w:sz w:val="20"/>
        </w:rPr>
      </w:pPr>
      <w:r>
        <w:rPr>
          <w:rFonts w:ascii="Arial" w:hAnsi="Arial" w:cs="Arial"/>
          <w:sz w:val="20"/>
        </w:rPr>
        <w:t>9.</w:t>
      </w:r>
    </w:p>
    <w:p w14:paraId="4BDE73C2" w14:textId="77777777" w:rsidR="008E5619" w:rsidRDefault="008E5619" w:rsidP="008E5619">
      <w:pPr>
        <w:jc w:val="both"/>
        <w:rPr>
          <w:rFonts w:ascii="Arial" w:hAnsi="Arial" w:cs="Arial"/>
          <w:sz w:val="20"/>
        </w:rPr>
      </w:pPr>
      <w:r>
        <w:rPr>
          <w:rFonts w:ascii="Arial" w:hAnsi="Arial" w:cs="Arial"/>
          <w:sz w:val="20"/>
        </w:rPr>
        <w:t>P</w:t>
      </w:r>
      <w:r w:rsidRPr="00A94EC8">
        <w:rPr>
          <w:rFonts w:ascii="Arial" w:hAnsi="Arial" w:cs="Arial"/>
          <w:sz w:val="20"/>
        </w:rPr>
        <w:t xml:space="preserve">ooblaščeni izvajalec </w:t>
      </w:r>
      <w:r>
        <w:rPr>
          <w:rFonts w:ascii="Arial" w:hAnsi="Arial" w:cs="Arial"/>
          <w:sz w:val="20"/>
        </w:rPr>
        <w:t>JP KOMUNALA ILIRSKA BISTRICA d.o.o. zagotovi na plakatnih mestih, določenih v 2. točki  teh pogojih, zadostno število  panojev.</w:t>
      </w:r>
    </w:p>
    <w:p w14:paraId="300BA6A7" w14:textId="77777777" w:rsidR="008E5619" w:rsidRDefault="008E5619" w:rsidP="008E5619">
      <w:pPr>
        <w:jc w:val="both"/>
        <w:rPr>
          <w:rFonts w:ascii="Arial" w:hAnsi="Arial" w:cs="Arial"/>
          <w:sz w:val="20"/>
        </w:rPr>
      </w:pPr>
    </w:p>
    <w:p w14:paraId="4A0531F4" w14:textId="77777777" w:rsidR="008E5619" w:rsidRDefault="008E5619" w:rsidP="008E5619">
      <w:pPr>
        <w:jc w:val="both"/>
        <w:rPr>
          <w:rFonts w:ascii="Arial" w:hAnsi="Arial" w:cs="Arial"/>
          <w:sz w:val="20"/>
        </w:rPr>
      </w:pPr>
      <w:r>
        <w:rPr>
          <w:rFonts w:ascii="Arial" w:hAnsi="Arial" w:cs="Arial"/>
          <w:sz w:val="20"/>
        </w:rPr>
        <w:t>JP KOMUNALA ILIRSKA BISTRICA d.o.o.  izvaja  plakatiranje na  plakatnih mestih določenih v 2. točki  teh pogojih  ter odstranjuje nepravilno nalepljene plakate na stroške organizatorja.</w:t>
      </w:r>
    </w:p>
    <w:p w14:paraId="445A3CF3" w14:textId="77777777" w:rsidR="008E5619" w:rsidRDefault="008E5619" w:rsidP="008E5619">
      <w:pPr>
        <w:jc w:val="both"/>
        <w:rPr>
          <w:rFonts w:ascii="Arial" w:hAnsi="Arial" w:cs="Arial"/>
          <w:sz w:val="20"/>
        </w:rPr>
      </w:pPr>
    </w:p>
    <w:p w14:paraId="54E111EA" w14:textId="77777777" w:rsidR="008E5619" w:rsidRDefault="008E5619" w:rsidP="008E5619">
      <w:pPr>
        <w:jc w:val="center"/>
        <w:rPr>
          <w:rFonts w:ascii="Arial" w:hAnsi="Arial" w:cs="Arial"/>
          <w:sz w:val="20"/>
        </w:rPr>
      </w:pPr>
      <w:r>
        <w:rPr>
          <w:rFonts w:ascii="Arial" w:hAnsi="Arial" w:cs="Arial"/>
          <w:sz w:val="20"/>
        </w:rPr>
        <w:t>10.</w:t>
      </w:r>
    </w:p>
    <w:p w14:paraId="59791D77" w14:textId="77777777" w:rsidR="008E5619" w:rsidRDefault="008E5619" w:rsidP="008E5619">
      <w:pPr>
        <w:jc w:val="both"/>
        <w:rPr>
          <w:rFonts w:ascii="Arial" w:hAnsi="Arial" w:cs="Arial"/>
          <w:sz w:val="20"/>
        </w:rPr>
      </w:pPr>
      <w:r w:rsidRPr="00A94EC8">
        <w:rPr>
          <w:rFonts w:ascii="Arial" w:hAnsi="Arial" w:cs="Arial"/>
          <w:sz w:val="20"/>
        </w:rPr>
        <w:t>Sprejeti pogoji se objavijo na oglasni deski in spletni strani občine Ilirska Bistrica</w:t>
      </w:r>
    </w:p>
    <w:p w14:paraId="166C47CF" w14:textId="77777777" w:rsidR="008E5619" w:rsidRDefault="008E5619" w:rsidP="008E5619">
      <w:pPr>
        <w:jc w:val="both"/>
        <w:rPr>
          <w:rFonts w:ascii="Arial" w:hAnsi="Arial" w:cs="Arial"/>
          <w:sz w:val="20"/>
        </w:rPr>
      </w:pPr>
    </w:p>
    <w:p w14:paraId="530B810D" w14:textId="77777777" w:rsidR="008E5619" w:rsidRDefault="008E5619" w:rsidP="008E5619">
      <w:pPr>
        <w:jc w:val="both"/>
        <w:rPr>
          <w:rFonts w:ascii="Arial" w:hAnsi="Arial" w:cs="Arial"/>
          <w:sz w:val="20"/>
        </w:rPr>
      </w:pPr>
    </w:p>
    <w:p w14:paraId="7B62BA0B" w14:textId="76B5D24C" w:rsidR="008E5619" w:rsidRDefault="008E5619" w:rsidP="008E5619">
      <w:pPr>
        <w:jc w:val="both"/>
        <w:outlineLvl w:val="0"/>
        <w:rPr>
          <w:rFonts w:ascii="Arial" w:hAnsi="Arial" w:cs="Arial"/>
          <w:sz w:val="20"/>
        </w:rPr>
      </w:pPr>
      <w:r>
        <w:rPr>
          <w:rFonts w:ascii="Arial" w:hAnsi="Arial" w:cs="Arial"/>
          <w:sz w:val="20"/>
        </w:rPr>
        <w:t xml:space="preserve">Številka: </w:t>
      </w:r>
      <w:r w:rsidR="00830EC4">
        <w:rPr>
          <w:rFonts w:ascii="Arial" w:hAnsi="Arial" w:cs="Arial"/>
          <w:sz w:val="20"/>
        </w:rPr>
        <w:t>040-3/2022-1</w:t>
      </w:r>
    </w:p>
    <w:p w14:paraId="2ADDB7C4" w14:textId="7E95112C" w:rsidR="008E5619" w:rsidRDefault="008E5619" w:rsidP="00474656">
      <w:pPr>
        <w:jc w:val="both"/>
        <w:rPr>
          <w:rFonts w:ascii="Arial" w:hAnsi="Arial" w:cs="Arial"/>
          <w:sz w:val="20"/>
        </w:rPr>
      </w:pPr>
      <w:r>
        <w:rPr>
          <w:rFonts w:ascii="Arial" w:hAnsi="Arial" w:cs="Arial"/>
          <w:sz w:val="20"/>
        </w:rPr>
        <w:t xml:space="preserve">Datum: </w:t>
      </w:r>
      <w:r w:rsidR="00830EC4">
        <w:rPr>
          <w:rFonts w:ascii="Arial" w:hAnsi="Arial" w:cs="Arial"/>
          <w:sz w:val="20"/>
        </w:rPr>
        <w:t>21.02.2022</w:t>
      </w:r>
    </w:p>
    <w:p w14:paraId="3DB788FF" w14:textId="77777777" w:rsidR="00830EC4" w:rsidRDefault="00830EC4" w:rsidP="00474656">
      <w:pPr>
        <w:jc w:val="both"/>
        <w:rPr>
          <w:rFonts w:ascii="Arial" w:hAnsi="Arial" w:cs="Arial"/>
          <w:sz w:val="20"/>
        </w:rPr>
      </w:pPr>
    </w:p>
    <w:p w14:paraId="4C64E1F8" w14:textId="77777777" w:rsidR="00474656" w:rsidRDefault="00474656" w:rsidP="00474656">
      <w:pPr>
        <w:jc w:val="both"/>
        <w:rPr>
          <w:rFonts w:ascii="Arial" w:hAnsi="Arial" w:cs="Arial"/>
          <w:sz w:val="20"/>
        </w:rPr>
      </w:pPr>
    </w:p>
    <w:p w14:paraId="16DF9639" w14:textId="77777777" w:rsidR="008E5619" w:rsidRDefault="008E5619" w:rsidP="008E5619">
      <w:pPr>
        <w:ind w:left="5664" w:firstLine="708"/>
        <w:outlineLvl w:val="0"/>
        <w:rPr>
          <w:rFonts w:ascii="Arial" w:hAnsi="Arial" w:cs="Arial"/>
          <w:sz w:val="20"/>
        </w:rPr>
      </w:pPr>
    </w:p>
    <w:p w14:paraId="1A92CF24" w14:textId="77777777" w:rsidR="008E5619" w:rsidRPr="00B12F69" w:rsidRDefault="008E5619" w:rsidP="008E5619">
      <w:pPr>
        <w:ind w:left="5664" w:firstLine="708"/>
        <w:outlineLvl w:val="0"/>
        <w:rPr>
          <w:rFonts w:ascii="Arial" w:hAnsi="Arial" w:cs="Arial"/>
          <w:sz w:val="20"/>
        </w:rPr>
      </w:pPr>
      <w:r w:rsidRPr="00B12F69">
        <w:rPr>
          <w:rFonts w:ascii="Arial" w:hAnsi="Arial" w:cs="Arial"/>
          <w:sz w:val="20"/>
        </w:rPr>
        <w:t>ŽUPAN</w:t>
      </w:r>
    </w:p>
    <w:p w14:paraId="0D216808" w14:textId="77777777" w:rsidR="008E5619" w:rsidRPr="00B12F69" w:rsidRDefault="008E5619" w:rsidP="008E5619">
      <w:pPr>
        <w:ind w:left="3540" w:firstLine="708"/>
        <w:jc w:val="center"/>
        <w:outlineLvl w:val="0"/>
        <w:rPr>
          <w:rFonts w:ascii="Arial" w:hAnsi="Arial" w:cs="Arial"/>
          <w:sz w:val="20"/>
        </w:rPr>
      </w:pPr>
      <w:r w:rsidRPr="00B12F69">
        <w:rPr>
          <w:rFonts w:ascii="Arial" w:hAnsi="Arial" w:cs="Arial"/>
          <w:sz w:val="20"/>
        </w:rPr>
        <w:t>Občine Ilirska Bistrica</w:t>
      </w:r>
    </w:p>
    <w:p w14:paraId="32259B9C" w14:textId="4AB7B893" w:rsidR="009A323A" w:rsidRPr="00474656" w:rsidRDefault="008E5619" w:rsidP="00474656">
      <w:pPr>
        <w:ind w:left="3540" w:firstLine="708"/>
        <w:jc w:val="center"/>
        <w:rPr>
          <w:rFonts w:ascii="Arial" w:hAnsi="Arial" w:cs="Arial"/>
          <w:sz w:val="20"/>
        </w:rPr>
      </w:pPr>
      <w:r>
        <w:rPr>
          <w:rFonts w:ascii="Arial" w:hAnsi="Arial" w:cs="Arial"/>
          <w:sz w:val="20"/>
        </w:rPr>
        <w:t>Emil ROJC</w:t>
      </w:r>
    </w:p>
    <w:sectPr w:rsidR="009A323A" w:rsidRPr="0047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D7D"/>
    <w:multiLevelType w:val="hybridMultilevel"/>
    <w:tmpl w:val="8FC28648"/>
    <w:lvl w:ilvl="0" w:tplc="561AB0D2">
      <w:start w:val="1"/>
      <w:numFmt w:val="bullet"/>
      <w:lvlText w:val=""/>
      <w:lvlJc w:val="left"/>
      <w:pPr>
        <w:tabs>
          <w:tab w:val="num" w:pos="473"/>
        </w:tabs>
        <w:ind w:left="417" w:hanging="5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524B2"/>
    <w:multiLevelType w:val="hybridMultilevel"/>
    <w:tmpl w:val="70C0F402"/>
    <w:lvl w:ilvl="0" w:tplc="35CC53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86F88"/>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C62DA"/>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DB"/>
    <w:rsid w:val="000377C2"/>
    <w:rsid w:val="00217442"/>
    <w:rsid w:val="002D236E"/>
    <w:rsid w:val="002D5F04"/>
    <w:rsid w:val="00352E7E"/>
    <w:rsid w:val="00474656"/>
    <w:rsid w:val="005C11DF"/>
    <w:rsid w:val="00783436"/>
    <w:rsid w:val="00830EC4"/>
    <w:rsid w:val="008E5619"/>
    <w:rsid w:val="00947F53"/>
    <w:rsid w:val="009A323A"/>
    <w:rsid w:val="00BD2851"/>
    <w:rsid w:val="00CE1EDB"/>
    <w:rsid w:val="00D27240"/>
    <w:rsid w:val="00D90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2AB0EB"/>
  <w15:chartTrackingRefBased/>
  <w15:docId w15:val="{C039442D-8CAA-4230-ACB8-9852DB6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561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E5619"/>
    <w:pPr>
      <w:tabs>
        <w:tab w:val="center" w:pos="4536"/>
        <w:tab w:val="right" w:pos="9072"/>
      </w:tabs>
    </w:pPr>
    <w:rPr>
      <w:sz w:val="20"/>
    </w:rPr>
  </w:style>
  <w:style w:type="character" w:customStyle="1" w:styleId="GlavaZnak">
    <w:name w:val="Glava Znak"/>
    <w:basedOn w:val="Privzetapisavaodstavka"/>
    <w:link w:val="Glava"/>
    <w:rsid w:val="008E5619"/>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5C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3395</Characters>
  <Application>Microsoft Office Word</Application>
  <DocSecurity>4</DocSecurity>
  <Lines>47</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dc:creator>
  <cp:keywords/>
  <dc:description/>
  <cp:lastModifiedBy>Tjaša Kaluža</cp:lastModifiedBy>
  <cp:revision>2</cp:revision>
  <cp:lastPrinted>2022-02-22T08:50:00Z</cp:lastPrinted>
  <dcterms:created xsi:type="dcterms:W3CDTF">2022-02-22T13:08:00Z</dcterms:created>
  <dcterms:modified xsi:type="dcterms:W3CDTF">2022-02-22T13:08:00Z</dcterms:modified>
</cp:coreProperties>
</file>