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5E" w:rsidRPr="001C6299" w:rsidRDefault="00E0645E" w:rsidP="00E0645E">
      <w:pPr>
        <w:rPr>
          <w:rFonts w:ascii="Arial" w:hAnsi="Arial" w:cs="Arial"/>
        </w:rPr>
      </w:pPr>
      <w:r w:rsidRPr="001C6299">
        <w:rPr>
          <w:rFonts w:ascii="Arial" w:hAnsi="Arial" w:cs="Arial"/>
        </w:rPr>
        <w:t>OBČINA ILIRSKA BISTRICA</w:t>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t>Predlog</w:t>
      </w:r>
    </w:p>
    <w:p w:rsidR="00E0645E" w:rsidRPr="001C6299" w:rsidRDefault="00E0645E" w:rsidP="00E0645E">
      <w:pPr>
        <w:rPr>
          <w:rFonts w:ascii="Arial" w:hAnsi="Arial" w:cs="Arial"/>
        </w:rPr>
      </w:pPr>
      <w:r w:rsidRPr="001C6299">
        <w:rPr>
          <w:rFonts w:ascii="Arial" w:hAnsi="Arial" w:cs="Arial"/>
        </w:rPr>
        <w:t>OBČINSKI SVET</w:t>
      </w:r>
    </w:p>
    <w:p w:rsidR="00E0645E" w:rsidRPr="001C6299" w:rsidRDefault="00E0645E" w:rsidP="00E0645E">
      <w:pPr>
        <w:rPr>
          <w:rFonts w:ascii="Arial" w:hAnsi="Arial" w:cs="Arial"/>
        </w:rPr>
      </w:pPr>
    </w:p>
    <w:p w:rsidR="00E0645E" w:rsidRPr="001C6299" w:rsidRDefault="00E0645E" w:rsidP="00E0645E">
      <w:pPr>
        <w:jc w:val="left"/>
        <w:rPr>
          <w:rFonts w:ascii="Arial" w:hAnsi="Arial" w:cs="Arial"/>
        </w:rPr>
      </w:pPr>
      <w:r w:rsidRPr="001C6299">
        <w:rPr>
          <w:rFonts w:ascii="Arial" w:hAnsi="Arial" w:cs="Arial"/>
        </w:rPr>
        <w:t xml:space="preserve">Na podlagi </w:t>
      </w:r>
      <w:r w:rsidR="00816BD6" w:rsidRPr="001C6299">
        <w:rPr>
          <w:rFonts w:ascii="Arial" w:hAnsi="Arial" w:cs="Arial"/>
        </w:rPr>
        <w:t>29.</w:t>
      </w:r>
      <w:r w:rsidRPr="001C6299">
        <w:rPr>
          <w:rFonts w:ascii="Arial" w:hAnsi="Arial" w:cs="Arial"/>
        </w:rPr>
        <w:t xml:space="preserve"> člena Zakon</w:t>
      </w:r>
      <w:r w:rsidR="00816BD6" w:rsidRPr="001C6299">
        <w:rPr>
          <w:rFonts w:ascii="Arial" w:hAnsi="Arial" w:cs="Arial"/>
        </w:rPr>
        <w:t>a</w:t>
      </w:r>
      <w:r w:rsidRPr="001C6299">
        <w:rPr>
          <w:rFonts w:ascii="Arial" w:hAnsi="Arial" w:cs="Arial"/>
        </w:rPr>
        <w:t xml:space="preserve"> o lokalni samoupravi </w:t>
      </w:r>
      <w:r w:rsidR="00816BD6" w:rsidRPr="001C6299">
        <w:rPr>
          <w:rFonts w:ascii="Arial" w:hAnsi="Arial" w:cs="Arial"/>
        </w:rPr>
        <w:t xml:space="preserve">(Uradni list RS, št. </w:t>
      </w:r>
      <w:hyperlink r:id="rId5" w:tgtFrame="_blank" w:tooltip="Zakon o lokalni samoupravi (uradno prečiščeno besedilo)" w:history="1">
        <w:r w:rsidR="00816BD6" w:rsidRPr="001C6299">
          <w:rPr>
            <w:rFonts w:ascii="Arial" w:hAnsi="Arial" w:cs="Arial"/>
          </w:rPr>
          <w:t>94/07</w:t>
        </w:r>
      </w:hyperlink>
      <w:r w:rsidR="00816BD6" w:rsidRPr="001C6299">
        <w:rPr>
          <w:rFonts w:ascii="Arial" w:hAnsi="Arial" w:cs="Arial"/>
        </w:rPr>
        <w:t xml:space="preserve"> – uradno prečiščeno besedilo, </w:t>
      </w:r>
      <w:hyperlink r:id="rId6" w:tgtFrame="_blank" w:tooltip="Zakon o dopolnitvi Zakona o lokalni samoupravi" w:history="1">
        <w:r w:rsidR="00816BD6" w:rsidRPr="001C6299">
          <w:rPr>
            <w:rFonts w:ascii="Arial" w:hAnsi="Arial" w:cs="Arial"/>
          </w:rPr>
          <w:t>76/08</w:t>
        </w:r>
      </w:hyperlink>
      <w:r w:rsidR="00816BD6" w:rsidRPr="001C6299">
        <w:rPr>
          <w:rFonts w:ascii="Arial" w:hAnsi="Arial" w:cs="Arial"/>
        </w:rPr>
        <w:t xml:space="preserve">, </w:t>
      </w:r>
      <w:hyperlink r:id="rId7" w:tgtFrame="_blank" w:tooltip="Zakon o spremembah in dopolnitvah Zakona o lokalni samoupravi" w:history="1">
        <w:r w:rsidR="00816BD6" w:rsidRPr="001C6299">
          <w:rPr>
            <w:rFonts w:ascii="Arial" w:hAnsi="Arial" w:cs="Arial"/>
          </w:rPr>
          <w:t>79/09</w:t>
        </w:r>
      </w:hyperlink>
      <w:r w:rsidR="00816BD6" w:rsidRPr="001C6299">
        <w:rPr>
          <w:rFonts w:ascii="Arial" w:hAnsi="Arial" w:cs="Arial"/>
        </w:rPr>
        <w:t xml:space="preserve">, </w:t>
      </w:r>
      <w:hyperlink r:id="rId8" w:tgtFrame="_blank" w:tooltip="Zakon o spremembah in dopolnitvah Zakona o lokalni samoupravi" w:history="1">
        <w:r w:rsidR="00816BD6" w:rsidRPr="001C6299">
          <w:rPr>
            <w:rFonts w:ascii="Arial" w:hAnsi="Arial" w:cs="Arial"/>
          </w:rPr>
          <w:t>51/10</w:t>
        </w:r>
      </w:hyperlink>
      <w:r w:rsidR="00816BD6" w:rsidRPr="001C6299">
        <w:rPr>
          <w:rFonts w:ascii="Arial" w:hAnsi="Arial" w:cs="Arial"/>
        </w:rPr>
        <w:t xml:space="preserve">, </w:t>
      </w:r>
      <w:hyperlink r:id="rId9" w:tgtFrame="_blank" w:tooltip="Zakon za uravnoteženje javnih financ" w:history="1">
        <w:r w:rsidR="00816BD6" w:rsidRPr="001C6299">
          <w:rPr>
            <w:rFonts w:ascii="Arial" w:hAnsi="Arial" w:cs="Arial"/>
          </w:rPr>
          <w:t>40/12</w:t>
        </w:r>
      </w:hyperlink>
      <w:r w:rsidR="00816BD6" w:rsidRPr="001C6299">
        <w:rPr>
          <w:rFonts w:ascii="Arial" w:hAnsi="Arial" w:cs="Arial"/>
        </w:rPr>
        <w:t xml:space="preserve"> – ZUJF in </w:t>
      </w:r>
      <w:hyperlink r:id="rId10" w:tgtFrame="_blank" w:tooltip="Zakon o ukrepih za uravnoteženje javnih financ občin" w:history="1">
        <w:r w:rsidR="00816BD6" w:rsidRPr="001C6299">
          <w:rPr>
            <w:rFonts w:ascii="Arial" w:hAnsi="Arial" w:cs="Arial"/>
          </w:rPr>
          <w:t>14/15</w:t>
        </w:r>
      </w:hyperlink>
      <w:r w:rsidR="00816BD6" w:rsidRPr="001C6299">
        <w:rPr>
          <w:rFonts w:ascii="Arial" w:hAnsi="Arial" w:cs="Arial"/>
        </w:rPr>
        <w:t xml:space="preserve"> – ZUUJFO</w:t>
      </w:r>
      <w:r w:rsidRPr="001C6299">
        <w:rPr>
          <w:rFonts w:ascii="Arial" w:eastAsia="Times New Roman" w:hAnsi="Arial" w:cs="Arial"/>
          <w:lang w:eastAsia="sl-SI"/>
        </w:rPr>
        <w:t>)</w:t>
      </w:r>
      <w:r w:rsidR="00816BD6" w:rsidRPr="001C6299">
        <w:rPr>
          <w:rFonts w:ascii="Arial" w:eastAsia="Times New Roman" w:hAnsi="Arial" w:cs="Arial"/>
          <w:lang w:eastAsia="sl-SI"/>
        </w:rPr>
        <w:t xml:space="preserve"> in</w:t>
      </w:r>
      <w:r w:rsidRPr="001C6299">
        <w:rPr>
          <w:rFonts w:ascii="Arial" w:eastAsia="Times New Roman" w:hAnsi="Arial" w:cs="Arial"/>
          <w:lang w:eastAsia="sl-SI"/>
        </w:rPr>
        <w:t xml:space="preserve"> </w:t>
      </w:r>
      <w:r w:rsidRPr="001C6299">
        <w:rPr>
          <w:rFonts w:ascii="Arial" w:hAnsi="Arial" w:cs="Arial"/>
        </w:rPr>
        <w:t>16. člena Statuta Občine Ilirska Bistrica (Ur. objave Primorskih novic št. 18/95, 18/97, 30/98, Ur</w:t>
      </w:r>
      <w:r w:rsidR="001C6299">
        <w:rPr>
          <w:rFonts w:ascii="Arial" w:hAnsi="Arial" w:cs="Arial"/>
        </w:rPr>
        <w:t>adni</w:t>
      </w:r>
      <w:r w:rsidRPr="001C6299">
        <w:rPr>
          <w:rFonts w:ascii="Arial" w:hAnsi="Arial" w:cs="Arial"/>
        </w:rPr>
        <w:t xml:space="preserve"> list RS, št. 31/99 in Ur. o</w:t>
      </w:r>
      <w:r w:rsidR="001C6299">
        <w:rPr>
          <w:rFonts w:ascii="Arial" w:hAnsi="Arial" w:cs="Arial"/>
        </w:rPr>
        <w:t>bjave glasila Snežnik št. 4/06)</w:t>
      </w:r>
      <w:r w:rsidRPr="001C6299">
        <w:rPr>
          <w:rFonts w:ascii="Arial" w:hAnsi="Arial" w:cs="Arial"/>
        </w:rPr>
        <w:t xml:space="preserve"> je Občinski svet Občine Ilirska Bistrica na _____</w:t>
      </w:r>
      <w:r w:rsidR="00816BD6" w:rsidRPr="001C6299">
        <w:rPr>
          <w:rFonts w:ascii="Arial" w:hAnsi="Arial" w:cs="Arial"/>
        </w:rPr>
        <w:t xml:space="preserve">izredni </w:t>
      </w:r>
      <w:r w:rsidRPr="001C6299">
        <w:rPr>
          <w:rFonts w:ascii="Arial" w:hAnsi="Arial" w:cs="Arial"/>
        </w:rPr>
        <w:t xml:space="preserve">seji dne ______________ sprejel </w:t>
      </w:r>
    </w:p>
    <w:p w:rsidR="00E0645E" w:rsidRPr="001C6299" w:rsidRDefault="00E0645E" w:rsidP="00E0645E">
      <w:pPr>
        <w:rPr>
          <w:rFonts w:ascii="Arial" w:hAnsi="Arial" w:cs="Arial"/>
        </w:rPr>
      </w:pPr>
    </w:p>
    <w:p w:rsidR="00E0645E" w:rsidRPr="001C6299" w:rsidRDefault="00E0645E" w:rsidP="00E0645E">
      <w:pPr>
        <w:jc w:val="center"/>
        <w:rPr>
          <w:rFonts w:ascii="Arial" w:hAnsi="Arial" w:cs="Arial"/>
          <w:b/>
        </w:rPr>
      </w:pPr>
      <w:r w:rsidRPr="001C6299">
        <w:rPr>
          <w:rFonts w:ascii="Arial" w:hAnsi="Arial" w:cs="Arial"/>
          <w:b/>
        </w:rPr>
        <w:t>SKLEP</w:t>
      </w:r>
    </w:p>
    <w:p w:rsidR="00E0645E" w:rsidRPr="001C6299" w:rsidRDefault="00E0645E" w:rsidP="00E0645E">
      <w:pPr>
        <w:jc w:val="center"/>
        <w:rPr>
          <w:rFonts w:ascii="Arial" w:hAnsi="Arial" w:cs="Arial"/>
          <w:color w:val="999999"/>
        </w:rPr>
      </w:pPr>
    </w:p>
    <w:p w:rsidR="00E0645E" w:rsidRPr="001C6299" w:rsidRDefault="00E0645E" w:rsidP="00E0645E">
      <w:pPr>
        <w:jc w:val="center"/>
        <w:rPr>
          <w:rFonts w:ascii="Arial" w:hAnsi="Arial" w:cs="Arial"/>
        </w:rPr>
      </w:pPr>
      <w:r w:rsidRPr="001C6299">
        <w:rPr>
          <w:rFonts w:ascii="Arial" w:hAnsi="Arial" w:cs="Arial"/>
        </w:rPr>
        <w:t>1.</w:t>
      </w:r>
    </w:p>
    <w:p w:rsidR="00D3756B" w:rsidRPr="001C6299" w:rsidRDefault="00D3756B" w:rsidP="00D3756B">
      <w:pPr>
        <w:rPr>
          <w:rFonts w:ascii="Arial" w:hAnsi="Arial" w:cs="Arial"/>
        </w:rPr>
      </w:pPr>
      <w:r w:rsidRPr="001C6299">
        <w:rPr>
          <w:rFonts w:ascii="Arial" w:hAnsi="Arial" w:cs="Arial"/>
        </w:rPr>
        <w:t xml:space="preserve">Občinski svet Občine Ilirska Bistrica nasprotuje integriranju beguncev in migrantov v občini Ilirska Bistrica in kakršnikoli trajni nastanitvi tujcev na območju </w:t>
      </w:r>
      <w:r w:rsidRPr="001C6299">
        <w:rPr>
          <w:rFonts w:ascii="Arial" w:hAnsi="Arial" w:cs="Arial"/>
        </w:rPr>
        <w:t>o</w:t>
      </w:r>
      <w:r w:rsidRPr="001C6299">
        <w:rPr>
          <w:rFonts w:ascii="Arial" w:hAnsi="Arial" w:cs="Arial"/>
        </w:rPr>
        <w:t xml:space="preserve">bčine Ilirska Bistrica (center za tujce oz. njegove izpostave). Poleg tega Občinski svet Občine Ilirska Bistrica odločno nasprotuje kakršni koli nastanitvi ali </w:t>
      </w:r>
      <w:r w:rsidRPr="001C6299">
        <w:rPr>
          <w:rFonts w:ascii="Arial" w:hAnsi="Arial" w:cs="Arial"/>
        </w:rPr>
        <w:t xml:space="preserve">sprejemu in </w:t>
      </w:r>
      <w:r w:rsidRPr="001C6299">
        <w:rPr>
          <w:rFonts w:ascii="Arial" w:hAnsi="Arial" w:cs="Arial"/>
        </w:rPr>
        <w:t>registraciji tujcev na območju stavbe za varovanje državne meje v »bistriških kasarnah«, ki stoji v neposredni bližini Gimnazije</w:t>
      </w:r>
      <w:r w:rsidRPr="001C6299">
        <w:rPr>
          <w:rFonts w:ascii="Arial" w:hAnsi="Arial" w:cs="Arial"/>
        </w:rPr>
        <w:t xml:space="preserve"> Ilirska Bistrica</w:t>
      </w:r>
      <w:r w:rsidRPr="001C6299">
        <w:rPr>
          <w:rFonts w:ascii="Arial" w:hAnsi="Arial" w:cs="Arial"/>
        </w:rPr>
        <w:t>, Glasbene šole</w:t>
      </w:r>
      <w:r w:rsidRPr="001C6299">
        <w:rPr>
          <w:rFonts w:ascii="Arial" w:hAnsi="Arial" w:cs="Arial"/>
        </w:rPr>
        <w:t xml:space="preserve"> Ilirska Bistrica</w:t>
      </w:r>
      <w:r w:rsidRPr="001C6299">
        <w:rPr>
          <w:rFonts w:ascii="Arial" w:hAnsi="Arial" w:cs="Arial"/>
        </w:rPr>
        <w:t xml:space="preserve">, </w:t>
      </w:r>
      <w:r w:rsidRPr="001C6299">
        <w:rPr>
          <w:rFonts w:ascii="Arial" w:hAnsi="Arial" w:cs="Arial"/>
        </w:rPr>
        <w:t>O</w:t>
      </w:r>
      <w:r w:rsidRPr="001C6299">
        <w:rPr>
          <w:rFonts w:ascii="Arial" w:hAnsi="Arial" w:cs="Arial"/>
        </w:rPr>
        <w:t>snovne šole Antona Žnideršiča</w:t>
      </w:r>
      <w:r w:rsidR="003F3F67" w:rsidRPr="001C6299">
        <w:rPr>
          <w:rFonts w:ascii="Arial" w:hAnsi="Arial" w:cs="Arial"/>
        </w:rPr>
        <w:t xml:space="preserve"> Ilirska Bistrica</w:t>
      </w:r>
      <w:r w:rsidRPr="001C6299">
        <w:rPr>
          <w:rFonts w:ascii="Arial" w:hAnsi="Arial" w:cs="Arial"/>
        </w:rPr>
        <w:t xml:space="preserve"> in </w:t>
      </w:r>
      <w:r w:rsidRPr="001C6299">
        <w:rPr>
          <w:rFonts w:ascii="Arial" w:hAnsi="Arial" w:cs="Arial"/>
        </w:rPr>
        <w:t>V</w:t>
      </w:r>
      <w:r w:rsidRPr="001C6299">
        <w:rPr>
          <w:rFonts w:ascii="Arial" w:hAnsi="Arial" w:cs="Arial"/>
        </w:rPr>
        <w:t>rtca Jožefe Maslo</w:t>
      </w:r>
      <w:r w:rsidRPr="001C6299">
        <w:rPr>
          <w:rFonts w:ascii="Arial" w:hAnsi="Arial" w:cs="Arial"/>
        </w:rPr>
        <w:t xml:space="preserve"> Ilirska Bistrica</w:t>
      </w:r>
      <w:r w:rsidRPr="001C6299">
        <w:rPr>
          <w:rFonts w:ascii="Arial" w:hAnsi="Arial" w:cs="Arial"/>
        </w:rPr>
        <w:t>.</w:t>
      </w:r>
    </w:p>
    <w:p w:rsidR="00E0645E" w:rsidRPr="001C6299" w:rsidRDefault="00E0645E" w:rsidP="00E0645E">
      <w:pPr>
        <w:jc w:val="left"/>
        <w:rPr>
          <w:rFonts w:ascii="Arial" w:hAnsi="Arial" w:cs="Arial"/>
        </w:rPr>
      </w:pPr>
    </w:p>
    <w:p w:rsidR="00E0645E" w:rsidRPr="001C6299" w:rsidRDefault="00E0645E" w:rsidP="00E0645E">
      <w:pPr>
        <w:jc w:val="center"/>
        <w:rPr>
          <w:rFonts w:ascii="Arial" w:hAnsi="Arial" w:cs="Arial"/>
        </w:rPr>
      </w:pPr>
      <w:r w:rsidRPr="001C6299">
        <w:rPr>
          <w:rFonts w:ascii="Arial" w:hAnsi="Arial" w:cs="Arial"/>
        </w:rPr>
        <w:t>2.</w:t>
      </w:r>
    </w:p>
    <w:p w:rsidR="00E0645E" w:rsidRPr="001C6299" w:rsidRDefault="00E0645E" w:rsidP="00E0645E">
      <w:pPr>
        <w:jc w:val="left"/>
        <w:rPr>
          <w:rFonts w:ascii="Arial" w:hAnsi="Arial" w:cs="Arial"/>
        </w:rPr>
      </w:pPr>
      <w:r w:rsidRPr="001C6299">
        <w:rPr>
          <w:rFonts w:ascii="Arial" w:hAnsi="Arial" w:cs="Arial"/>
        </w:rPr>
        <w:t>Ta sklep stopi v veljavo takoj.</w:t>
      </w:r>
    </w:p>
    <w:p w:rsidR="00E0645E" w:rsidRPr="001C6299" w:rsidRDefault="00E0645E" w:rsidP="00E0645E">
      <w:pPr>
        <w:jc w:val="left"/>
        <w:rPr>
          <w:rFonts w:ascii="Arial" w:hAnsi="Arial" w:cs="Arial"/>
        </w:rPr>
      </w:pPr>
    </w:p>
    <w:p w:rsidR="00E0645E" w:rsidRPr="001C6299" w:rsidRDefault="00E0645E" w:rsidP="00E0645E">
      <w:pPr>
        <w:jc w:val="left"/>
        <w:rPr>
          <w:rFonts w:ascii="Arial" w:hAnsi="Arial" w:cs="Arial"/>
        </w:rPr>
      </w:pPr>
      <w:r w:rsidRPr="001C6299">
        <w:rPr>
          <w:rFonts w:ascii="Arial" w:hAnsi="Arial" w:cs="Arial"/>
        </w:rPr>
        <w:t xml:space="preserve">Številka: </w:t>
      </w:r>
    </w:p>
    <w:p w:rsidR="00E0645E" w:rsidRPr="001C6299" w:rsidRDefault="00E0645E" w:rsidP="00E0645E">
      <w:pPr>
        <w:jc w:val="left"/>
        <w:rPr>
          <w:rFonts w:ascii="Arial" w:hAnsi="Arial" w:cs="Arial"/>
        </w:rPr>
      </w:pPr>
      <w:r w:rsidRPr="001C6299">
        <w:rPr>
          <w:rFonts w:ascii="Arial" w:hAnsi="Arial" w:cs="Arial"/>
        </w:rPr>
        <w:t>Datum:</w:t>
      </w:r>
    </w:p>
    <w:p w:rsidR="00E0645E" w:rsidRPr="001C6299" w:rsidRDefault="00E0645E" w:rsidP="00E0645E">
      <w:pPr>
        <w:jc w:val="left"/>
        <w:rPr>
          <w:rFonts w:ascii="Arial" w:hAnsi="Arial" w:cs="Arial"/>
        </w:rPr>
      </w:pPr>
    </w:p>
    <w:p w:rsidR="00E0645E" w:rsidRPr="001C6299" w:rsidRDefault="00E0645E" w:rsidP="00E0645E">
      <w:pPr>
        <w:ind w:left="5664"/>
        <w:jc w:val="left"/>
        <w:rPr>
          <w:rFonts w:ascii="Arial" w:hAnsi="Arial" w:cs="Arial"/>
        </w:rPr>
      </w:pPr>
      <w:r w:rsidRPr="001C6299">
        <w:rPr>
          <w:rFonts w:ascii="Arial" w:hAnsi="Arial" w:cs="Arial"/>
        </w:rPr>
        <w:t xml:space="preserve">           ŽUPAN</w:t>
      </w:r>
    </w:p>
    <w:p w:rsidR="00E0645E" w:rsidRPr="001C6299" w:rsidRDefault="00E0645E" w:rsidP="00E0645E">
      <w:pPr>
        <w:ind w:left="5664"/>
        <w:jc w:val="left"/>
        <w:rPr>
          <w:rFonts w:ascii="Arial" w:hAnsi="Arial" w:cs="Arial"/>
        </w:rPr>
      </w:pPr>
      <w:r w:rsidRPr="001C6299">
        <w:rPr>
          <w:rFonts w:ascii="Arial" w:hAnsi="Arial" w:cs="Arial"/>
        </w:rPr>
        <w:t>Občine Ilirska Bistrica</w:t>
      </w:r>
    </w:p>
    <w:p w:rsidR="00E0645E" w:rsidRPr="001C6299" w:rsidRDefault="00E0645E" w:rsidP="00E0645E">
      <w:pPr>
        <w:ind w:left="5664"/>
        <w:jc w:val="left"/>
        <w:rPr>
          <w:rFonts w:ascii="Arial" w:hAnsi="Arial" w:cs="Arial"/>
        </w:rPr>
      </w:pPr>
      <w:r w:rsidRPr="001C6299">
        <w:rPr>
          <w:rFonts w:ascii="Arial" w:hAnsi="Arial" w:cs="Arial"/>
        </w:rPr>
        <w:t xml:space="preserve">           Emil Rojc</w:t>
      </w:r>
    </w:p>
    <w:p w:rsidR="00E0645E" w:rsidRPr="001C6299" w:rsidRDefault="00E0645E" w:rsidP="00E0645E">
      <w:pPr>
        <w:jc w:val="left"/>
        <w:rPr>
          <w:rFonts w:ascii="Arial" w:hAnsi="Arial" w:cs="Arial"/>
        </w:rPr>
      </w:pPr>
    </w:p>
    <w:p w:rsidR="001C6299" w:rsidRPr="001C6299" w:rsidRDefault="001C6299" w:rsidP="00E0645E">
      <w:pPr>
        <w:jc w:val="left"/>
        <w:rPr>
          <w:rFonts w:ascii="Arial" w:hAnsi="Arial" w:cs="Arial"/>
        </w:rPr>
      </w:pPr>
    </w:p>
    <w:p w:rsidR="00E0645E" w:rsidRPr="001C6299" w:rsidRDefault="00E0645E" w:rsidP="00E0645E">
      <w:pPr>
        <w:jc w:val="center"/>
        <w:rPr>
          <w:rFonts w:ascii="Arial" w:hAnsi="Arial" w:cs="Arial"/>
        </w:rPr>
      </w:pPr>
      <w:r w:rsidRPr="001C6299">
        <w:rPr>
          <w:rFonts w:ascii="Arial" w:hAnsi="Arial" w:cs="Arial"/>
        </w:rPr>
        <w:t>Obrazložitev:</w:t>
      </w:r>
    </w:p>
    <w:p w:rsidR="001C6299" w:rsidRPr="001C6299" w:rsidRDefault="001C6299" w:rsidP="00E0645E">
      <w:pPr>
        <w:jc w:val="center"/>
        <w:rPr>
          <w:rFonts w:ascii="Arial" w:hAnsi="Arial" w:cs="Arial"/>
        </w:rPr>
      </w:pPr>
    </w:p>
    <w:p w:rsidR="00E0645E" w:rsidRPr="001C6299" w:rsidRDefault="00E0645E" w:rsidP="00E0645E">
      <w:pPr>
        <w:rPr>
          <w:rFonts w:ascii="Arial" w:hAnsi="Arial" w:cs="Arial"/>
        </w:rPr>
      </w:pPr>
      <w:r w:rsidRPr="001C6299">
        <w:rPr>
          <w:rFonts w:ascii="Arial" w:hAnsi="Arial" w:cs="Arial"/>
        </w:rPr>
        <w:t xml:space="preserve">Vlada RS organizira v različnih krajih delavnice v sodelovanju z nevladno organizacijo SLOGA – Platforma za razvojno sodelovanje in humanitarno pomoč (iz Ljubljane) in sicer z namenom, da bi ugotovili, kaj bi lahko ključni ljudje v nekem okolju naredili, da bi lokalne skupnosti priseljence lažje sprejele. Med občinami, ki jih je Vlada RS evidentirala, je tudi </w:t>
      </w:r>
      <w:r w:rsidR="0002211C" w:rsidRPr="001C6299">
        <w:rPr>
          <w:rFonts w:ascii="Arial" w:hAnsi="Arial" w:cs="Arial"/>
        </w:rPr>
        <w:t>o</w:t>
      </w:r>
      <w:r w:rsidRPr="001C6299">
        <w:rPr>
          <w:rFonts w:ascii="Arial" w:hAnsi="Arial" w:cs="Arial"/>
        </w:rPr>
        <w:t>bčina Ilirska Bistrica. V prvi polovici novembra sem dobil vabilo za sodelovanje pri izvedbi delavnice na temo integracije migrantov in beguncev v lokalno skupnost (</w:t>
      </w:r>
      <w:r w:rsidR="00D3756B" w:rsidRPr="001C6299">
        <w:rPr>
          <w:rFonts w:ascii="Arial" w:hAnsi="Arial" w:cs="Arial"/>
        </w:rPr>
        <w:t>o</w:t>
      </w:r>
      <w:r w:rsidRPr="001C6299">
        <w:rPr>
          <w:rFonts w:ascii="Arial" w:hAnsi="Arial" w:cs="Arial"/>
        </w:rPr>
        <w:t xml:space="preserve">bčino Ilirska Bistrica). Prepričan sem, da </w:t>
      </w:r>
      <w:r w:rsidR="00B807D3" w:rsidRPr="001C6299">
        <w:rPr>
          <w:rFonts w:ascii="Arial" w:hAnsi="Arial" w:cs="Arial"/>
        </w:rPr>
        <w:t>o</w:t>
      </w:r>
      <w:r w:rsidRPr="001C6299">
        <w:rPr>
          <w:rFonts w:ascii="Arial" w:hAnsi="Arial" w:cs="Arial"/>
        </w:rPr>
        <w:t xml:space="preserve">bčina Ilirska Bistrica ni primerna za integracijo migrantov in beguncev, zato sem možnost sodelovanje zavrnil. V istem času sem dobil neuradno, ampak zanesljivo informacijo, da Vlada RS oziroma Ministrstvo za notranje zadeve  razmišlja o postavitvi centra za tujce (dislocirana enota </w:t>
      </w:r>
      <w:r w:rsidR="00D3756B" w:rsidRPr="001C6299">
        <w:rPr>
          <w:rFonts w:ascii="Arial" w:hAnsi="Arial" w:cs="Arial"/>
        </w:rPr>
        <w:t xml:space="preserve">Centra za tujce </w:t>
      </w:r>
      <w:r w:rsidRPr="001C6299">
        <w:rPr>
          <w:rFonts w:ascii="Arial" w:hAnsi="Arial" w:cs="Arial"/>
        </w:rPr>
        <w:t>Postojna) v centru mesta Ilirska Bistrica, natančneje na območju »bistriških kasarn« v prostorih obmejne policije, kar je zame kot župana NESPRE</w:t>
      </w:r>
      <w:r w:rsidR="0002211C" w:rsidRPr="001C6299">
        <w:rPr>
          <w:rFonts w:ascii="Arial" w:hAnsi="Arial" w:cs="Arial"/>
        </w:rPr>
        <w:t>JEMLJIVO</w:t>
      </w:r>
      <w:r w:rsidRPr="001C6299">
        <w:rPr>
          <w:rFonts w:ascii="Arial" w:hAnsi="Arial" w:cs="Arial"/>
        </w:rPr>
        <w:t xml:space="preserve">, zato sem na </w:t>
      </w:r>
      <w:r w:rsidR="0002211C" w:rsidRPr="001C6299">
        <w:rPr>
          <w:rFonts w:ascii="Arial" w:hAnsi="Arial" w:cs="Arial"/>
        </w:rPr>
        <w:t>URAD VLADE RS ZA KOMUNICIRANJE,</w:t>
      </w:r>
      <w:r w:rsidRPr="001C6299">
        <w:rPr>
          <w:rFonts w:ascii="Arial" w:hAnsi="Arial" w:cs="Arial"/>
        </w:rPr>
        <w:t xml:space="preserve"> naslovil pismo</w:t>
      </w:r>
      <w:r w:rsidR="00D3756B" w:rsidRPr="001C6299">
        <w:rPr>
          <w:rFonts w:ascii="Arial" w:hAnsi="Arial" w:cs="Arial"/>
        </w:rPr>
        <w:t>,</w:t>
      </w:r>
      <w:r w:rsidRPr="001C6299">
        <w:rPr>
          <w:rFonts w:ascii="Arial" w:hAnsi="Arial" w:cs="Arial"/>
        </w:rPr>
        <w:t xml:space="preserve"> v katerem sem zahteval odgovor, v katerem se bo Vlada RS obvezala, da bo opustila namere in postopke za integracijo migrantov in beguncev na območju občine Ilirska Bistrica. Obenem sem zahteval, da Vlada RS odstopi od kakršne koli trajne na</w:t>
      </w:r>
      <w:r w:rsidR="00D3756B" w:rsidRPr="001C6299">
        <w:rPr>
          <w:rFonts w:ascii="Arial" w:hAnsi="Arial" w:cs="Arial"/>
        </w:rPr>
        <w:t>stanitve</w:t>
      </w:r>
      <w:r w:rsidRPr="001C6299">
        <w:rPr>
          <w:rFonts w:ascii="Arial" w:hAnsi="Arial" w:cs="Arial"/>
        </w:rPr>
        <w:t xml:space="preserve"> beguncev in migrantov v naši občini.</w:t>
      </w:r>
    </w:p>
    <w:p w:rsidR="001C6299" w:rsidRPr="001C6299" w:rsidRDefault="001C6299" w:rsidP="00E0645E">
      <w:pPr>
        <w:rPr>
          <w:rFonts w:ascii="Arial" w:hAnsi="Arial" w:cs="Arial"/>
        </w:rPr>
      </w:pPr>
    </w:p>
    <w:p w:rsidR="00E0645E" w:rsidRPr="001C6299" w:rsidRDefault="00E0645E" w:rsidP="00E0645E">
      <w:pPr>
        <w:rPr>
          <w:rFonts w:ascii="Arial" w:hAnsi="Arial" w:cs="Arial"/>
        </w:rPr>
      </w:pPr>
      <w:r w:rsidRPr="001C6299">
        <w:rPr>
          <w:rFonts w:ascii="Arial" w:hAnsi="Arial" w:cs="Arial"/>
        </w:rPr>
        <w:t>Iz odgovora, ki sem ga dobil dne 16.11.2016 s strani URAD</w:t>
      </w:r>
      <w:r w:rsidR="00816BD6" w:rsidRPr="001C6299">
        <w:rPr>
          <w:rFonts w:ascii="Arial" w:hAnsi="Arial" w:cs="Arial"/>
        </w:rPr>
        <w:t>A</w:t>
      </w:r>
      <w:r w:rsidRPr="001C6299">
        <w:rPr>
          <w:rFonts w:ascii="Arial" w:hAnsi="Arial" w:cs="Arial"/>
        </w:rPr>
        <w:t xml:space="preserve"> VLADE RS ZA KOMUNICIRANJE, Vlada RS ni zadostila mojim zahtevam, zato sem 16.11.2016 sklical posvet s </w:t>
      </w:r>
      <w:r w:rsidR="00D3756B" w:rsidRPr="001C6299">
        <w:rPr>
          <w:rFonts w:ascii="Arial" w:hAnsi="Arial" w:cs="Arial"/>
        </w:rPr>
        <w:t xml:space="preserve">člani </w:t>
      </w:r>
      <w:r w:rsidRPr="001C6299">
        <w:rPr>
          <w:rFonts w:ascii="Arial" w:hAnsi="Arial" w:cs="Arial"/>
        </w:rPr>
        <w:t xml:space="preserve">Občinskega sveta Občine Ilirska Bistrica, na katerem smo se soglasno dogovorili, da je potrebno sprejet ukrepe v smeri zaščite interesov občanov </w:t>
      </w:r>
      <w:r w:rsidR="00EF70AE" w:rsidRPr="001C6299">
        <w:rPr>
          <w:rFonts w:ascii="Arial" w:hAnsi="Arial" w:cs="Arial"/>
        </w:rPr>
        <w:t>o</w:t>
      </w:r>
      <w:r w:rsidRPr="001C6299">
        <w:rPr>
          <w:rFonts w:ascii="Arial" w:hAnsi="Arial" w:cs="Arial"/>
        </w:rPr>
        <w:t>bčine Ilirska Bistrica. V skladu z dogovorom na omenjenem posvetu sklicujem izredno sejo Občinskega sveta Občine Ilirska Bistrica in sicer v sredo 23.11.2016 ob 18. uri v sejni sobi Občine Ilirska Bistrica. Na sejo so vabljeni predstavniki Vlade RS in Ministrstva za notranje zadeve.</w:t>
      </w:r>
    </w:p>
    <w:p w:rsidR="00E0645E" w:rsidRDefault="00E0645E" w:rsidP="00E0645E">
      <w:pPr>
        <w:rPr>
          <w:rFonts w:ascii="Arial" w:hAnsi="Arial" w:cs="Arial"/>
        </w:rPr>
      </w:pPr>
    </w:p>
    <w:p w:rsidR="001C6299" w:rsidRPr="001C6299" w:rsidRDefault="001C6299" w:rsidP="00E0645E">
      <w:pPr>
        <w:rPr>
          <w:rFonts w:ascii="Arial" w:hAnsi="Arial" w:cs="Arial"/>
        </w:rPr>
      </w:pPr>
    </w:p>
    <w:p w:rsidR="00E0645E" w:rsidRPr="001C6299" w:rsidRDefault="00E0645E" w:rsidP="00E0645E">
      <w:pPr>
        <w:ind w:left="5664"/>
        <w:jc w:val="left"/>
        <w:rPr>
          <w:rFonts w:ascii="Arial" w:hAnsi="Arial" w:cs="Arial"/>
        </w:rPr>
      </w:pPr>
      <w:r w:rsidRPr="001C6299">
        <w:rPr>
          <w:rFonts w:ascii="Arial" w:hAnsi="Arial" w:cs="Arial"/>
        </w:rPr>
        <w:t xml:space="preserve">           ŽUPAN</w:t>
      </w:r>
    </w:p>
    <w:p w:rsidR="00E0645E" w:rsidRPr="001C6299" w:rsidRDefault="00E0645E" w:rsidP="00E0645E">
      <w:pPr>
        <w:ind w:left="5664"/>
        <w:jc w:val="left"/>
        <w:rPr>
          <w:rFonts w:ascii="Arial" w:hAnsi="Arial" w:cs="Arial"/>
        </w:rPr>
      </w:pPr>
      <w:r w:rsidRPr="001C6299">
        <w:rPr>
          <w:rFonts w:ascii="Arial" w:hAnsi="Arial" w:cs="Arial"/>
        </w:rPr>
        <w:t>Občine Ilirska Bistrica</w:t>
      </w:r>
    </w:p>
    <w:p w:rsidR="00E0645E" w:rsidRPr="001C6299" w:rsidRDefault="00E0645E" w:rsidP="00E0645E">
      <w:pPr>
        <w:ind w:left="5664"/>
        <w:jc w:val="left"/>
        <w:rPr>
          <w:rFonts w:ascii="Arial" w:hAnsi="Arial" w:cs="Arial"/>
        </w:rPr>
      </w:pPr>
      <w:r w:rsidRPr="001C6299">
        <w:rPr>
          <w:rFonts w:ascii="Arial" w:hAnsi="Arial" w:cs="Arial"/>
        </w:rPr>
        <w:t xml:space="preserve">           Emil Rojc</w:t>
      </w: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B807D3" w:rsidRPr="001C6299" w:rsidRDefault="00B807D3" w:rsidP="00E0645E">
      <w:pPr>
        <w:ind w:left="5664"/>
        <w:jc w:val="left"/>
        <w:rPr>
          <w:rFonts w:ascii="Arial" w:hAnsi="Arial" w:cs="Arial"/>
        </w:rPr>
      </w:pPr>
    </w:p>
    <w:p w:rsidR="001C6299" w:rsidRPr="001C6299" w:rsidRDefault="001C6299" w:rsidP="00E0645E">
      <w:pPr>
        <w:ind w:left="5664"/>
        <w:jc w:val="left"/>
        <w:rPr>
          <w:rFonts w:ascii="Arial" w:hAnsi="Arial" w:cs="Arial"/>
        </w:rPr>
      </w:pPr>
    </w:p>
    <w:p w:rsidR="001C6299" w:rsidRPr="001C6299" w:rsidRDefault="001C6299" w:rsidP="00E0645E">
      <w:pPr>
        <w:ind w:left="5664"/>
        <w:jc w:val="left"/>
        <w:rPr>
          <w:rFonts w:ascii="Arial" w:hAnsi="Arial" w:cs="Arial"/>
        </w:rPr>
      </w:pPr>
    </w:p>
    <w:p w:rsidR="001C6299" w:rsidRPr="001C6299" w:rsidRDefault="001C6299" w:rsidP="00E0645E">
      <w:pPr>
        <w:ind w:left="5664"/>
        <w:jc w:val="left"/>
        <w:rPr>
          <w:rFonts w:ascii="Arial" w:hAnsi="Arial" w:cs="Arial"/>
        </w:rPr>
      </w:pPr>
    </w:p>
    <w:p w:rsidR="001C6299" w:rsidRPr="001C6299" w:rsidRDefault="001C6299" w:rsidP="00E0645E">
      <w:pPr>
        <w:ind w:left="5664"/>
        <w:jc w:val="left"/>
        <w:rPr>
          <w:rFonts w:ascii="Arial" w:hAnsi="Arial" w:cs="Arial"/>
        </w:rPr>
      </w:pPr>
    </w:p>
    <w:p w:rsidR="001C6299" w:rsidRPr="001C6299" w:rsidRDefault="001C6299" w:rsidP="00E0645E">
      <w:pPr>
        <w:ind w:left="5664"/>
        <w:jc w:val="left"/>
        <w:rPr>
          <w:rFonts w:ascii="Arial" w:hAnsi="Arial" w:cs="Arial"/>
        </w:rPr>
      </w:pPr>
    </w:p>
    <w:p w:rsidR="001C6299" w:rsidRPr="001C6299" w:rsidRDefault="001C6299" w:rsidP="001C6299">
      <w:pPr>
        <w:jc w:val="left"/>
        <w:rPr>
          <w:rFonts w:ascii="Arial" w:hAnsi="Arial" w:cs="Arial"/>
        </w:rPr>
      </w:pPr>
    </w:p>
    <w:p w:rsidR="00B807D3" w:rsidRPr="001C6299" w:rsidRDefault="00B807D3" w:rsidP="00B807D3">
      <w:pPr>
        <w:rPr>
          <w:rFonts w:ascii="Arial" w:hAnsi="Arial" w:cs="Arial"/>
        </w:rPr>
      </w:pPr>
      <w:r w:rsidRPr="001C6299">
        <w:rPr>
          <w:rFonts w:ascii="Arial" w:hAnsi="Arial" w:cs="Arial"/>
        </w:rPr>
        <w:t>OBČINA ILIRSKA BISTRICA</w:t>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r>
      <w:r w:rsidRPr="001C6299">
        <w:rPr>
          <w:rFonts w:ascii="Arial" w:hAnsi="Arial" w:cs="Arial"/>
        </w:rPr>
        <w:tab/>
        <w:t>Predlog</w:t>
      </w:r>
    </w:p>
    <w:p w:rsidR="00B807D3" w:rsidRPr="001C6299" w:rsidRDefault="00B807D3" w:rsidP="00B807D3">
      <w:pPr>
        <w:rPr>
          <w:rFonts w:ascii="Arial" w:hAnsi="Arial" w:cs="Arial"/>
        </w:rPr>
      </w:pPr>
      <w:r w:rsidRPr="001C6299">
        <w:rPr>
          <w:rFonts w:ascii="Arial" w:hAnsi="Arial" w:cs="Arial"/>
        </w:rPr>
        <w:t>OBČINSKI SVET</w:t>
      </w:r>
    </w:p>
    <w:p w:rsidR="00B807D3" w:rsidRPr="001C6299" w:rsidRDefault="00B807D3" w:rsidP="00B807D3">
      <w:pPr>
        <w:rPr>
          <w:rFonts w:ascii="Arial" w:hAnsi="Arial" w:cs="Arial"/>
        </w:rPr>
      </w:pPr>
    </w:p>
    <w:p w:rsidR="00B807D3" w:rsidRPr="001C6299" w:rsidRDefault="00B807D3" w:rsidP="00B807D3">
      <w:pPr>
        <w:jc w:val="left"/>
        <w:rPr>
          <w:rFonts w:ascii="Arial" w:hAnsi="Arial" w:cs="Arial"/>
        </w:rPr>
      </w:pPr>
      <w:r w:rsidRPr="001C6299">
        <w:rPr>
          <w:rFonts w:ascii="Arial" w:hAnsi="Arial" w:cs="Arial"/>
        </w:rPr>
        <w:t xml:space="preserve">Na podlagi 29. člena Zakona o lokalni samoupravi (Uradni list RS, št. </w:t>
      </w:r>
      <w:hyperlink r:id="rId11" w:tgtFrame="_blank" w:tooltip="Zakon o lokalni samoupravi (uradno prečiščeno besedilo)" w:history="1">
        <w:r w:rsidRPr="001C6299">
          <w:rPr>
            <w:rFonts w:ascii="Arial" w:hAnsi="Arial" w:cs="Arial"/>
          </w:rPr>
          <w:t>94/07</w:t>
        </w:r>
      </w:hyperlink>
      <w:r w:rsidRPr="001C6299">
        <w:rPr>
          <w:rFonts w:ascii="Arial" w:hAnsi="Arial" w:cs="Arial"/>
        </w:rPr>
        <w:t xml:space="preserve"> – uradno prečiščeno besedilo, </w:t>
      </w:r>
      <w:hyperlink r:id="rId12" w:tgtFrame="_blank" w:tooltip="Zakon o dopolnitvi Zakona o lokalni samoupravi" w:history="1">
        <w:r w:rsidRPr="001C6299">
          <w:rPr>
            <w:rFonts w:ascii="Arial" w:hAnsi="Arial" w:cs="Arial"/>
          </w:rPr>
          <w:t>76/08</w:t>
        </w:r>
      </w:hyperlink>
      <w:r w:rsidRPr="001C6299">
        <w:rPr>
          <w:rFonts w:ascii="Arial" w:hAnsi="Arial" w:cs="Arial"/>
        </w:rPr>
        <w:t xml:space="preserve">, </w:t>
      </w:r>
      <w:hyperlink r:id="rId13" w:tgtFrame="_blank" w:tooltip="Zakon o spremembah in dopolnitvah Zakona o lokalni samoupravi" w:history="1">
        <w:r w:rsidRPr="001C6299">
          <w:rPr>
            <w:rFonts w:ascii="Arial" w:hAnsi="Arial" w:cs="Arial"/>
          </w:rPr>
          <w:t>79/09</w:t>
        </w:r>
      </w:hyperlink>
      <w:r w:rsidRPr="001C6299">
        <w:rPr>
          <w:rFonts w:ascii="Arial" w:hAnsi="Arial" w:cs="Arial"/>
        </w:rPr>
        <w:t xml:space="preserve">, </w:t>
      </w:r>
      <w:hyperlink r:id="rId14" w:tgtFrame="_blank" w:tooltip="Zakon o spremembah in dopolnitvah Zakona o lokalni samoupravi" w:history="1">
        <w:r w:rsidRPr="001C6299">
          <w:rPr>
            <w:rFonts w:ascii="Arial" w:hAnsi="Arial" w:cs="Arial"/>
          </w:rPr>
          <w:t>51/10</w:t>
        </w:r>
      </w:hyperlink>
      <w:r w:rsidRPr="001C6299">
        <w:rPr>
          <w:rFonts w:ascii="Arial" w:hAnsi="Arial" w:cs="Arial"/>
        </w:rPr>
        <w:t xml:space="preserve">, </w:t>
      </w:r>
      <w:hyperlink r:id="rId15" w:tgtFrame="_blank" w:tooltip="Zakon za uravnoteženje javnih financ" w:history="1">
        <w:r w:rsidRPr="001C6299">
          <w:rPr>
            <w:rFonts w:ascii="Arial" w:hAnsi="Arial" w:cs="Arial"/>
          </w:rPr>
          <w:t>40/12</w:t>
        </w:r>
      </w:hyperlink>
      <w:r w:rsidRPr="001C6299">
        <w:rPr>
          <w:rFonts w:ascii="Arial" w:hAnsi="Arial" w:cs="Arial"/>
        </w:rPr>
        <w:t xml:space="preserve"> – ZUJF in </w:t>
      </w:r>
      <w:hyperlink r:id="rId16" w:tgtFrame="_blank" w:tooltip="Zakon o ukrepih za uravnoteženje javnih financ občin" w:history="1">
        <w:r w:rsidRPr="001C6299">
          <w:rPr>
            <w:rFonts w:ascii="Arial" w:hAnsi="Arial" w:cs="Arial"/>
          </w:rPr>
          <w:t>14/15</w:t>
        </w:r>
      </w:hyperlink>
      <w:r w:rsidRPr="001C6299">
        <w:rPr>
          <w:rFonts w:ascii="Arial" w:hAnsi="Arial" w:cs="Arial"/>
        </w:rPr>
        <w:t xml:space="preserve"> – ZUUJFO</w:t>
      </w:r>
      <w:r w:rsidRPr="001C6299">
        <w:rPr>
          <w:rFonts w:ascii="Arial" w:eastAsia="Times New Roman" w:hAnsi="Arial" w:cs="Arial"/>
          <w:lang w:eastAsia="sl-SI"/>
        </w:rPr>
        <w:t xml:space="preserve">) in </w:t>
      </w:r>
      <w:r w:rsidRPr="001C6299">
        <w:rPr>
          <w:rFonts w:ascii="Arial" w:hAnsi="Arial" w:cs="Arial"/>
        </w:rPr>
        <w:t xml:space="preserve">16. člena Statuta Občine Ilirska Bistrica (Ur. objave Primorskih novic št. 18/95, 18/97, 30/98, Ur. list RS, št. 31/99 in Ur. objave glasila Snežnik št. 4/06)  je Občinski svet Občine Ilirska Bistrica na _____izredni seji dne ______________ sprejel </w:t>
      </w:r>
    </w:p>
    <w:p w:rsidR="00B807D3" w:rsidRPr="001C6299" w:rsidRDefault="00B807D3" w:rsidP="00B807D3">
      <w:pPr>
        <w:rPr>
          <w:rFonts w:ascii="Arial" w:hAnsi="Arial" w:cs="Arial"/>
        </w:rPr>
      </w:pPr>
    </w:p>
    <w:p w:rsidR="00B807D3" w:rsidRPr="001C6299" w:rsidRDefault="00B807D3" w:rsidP="00B807D3">
      <w:pPr>
        <w:jc w:val="center"/>
        <w:rPr>
          <w:rFonts w:ascii="Arial" w:hAnsi="Arial" w:cs="Arial"/>
          <w:b/>
        </w:rPr>
      </w:pPr>
      <w:r w:rsidRPr="001C6299">
        <w:rPr>
          <w:rFonts w:ascii="Arial" w:hAnsi="Arial" w:cs="Arial"/>
          <w:b/>
        </w:rPr>
        <w:t>SKLEP</w:t>
      </w:r>
    </w:p>
    <w:p w:rsidR="00B807D3" w:rsidRPr="001C6299" w:rsidRDefault="00B807D3" w:rsidP="00B807D3">
      <w:pPr>
        <w:jc w:val="center"/>
        <w:rPr>
          <w:rFonts w:ascii="Arial" w:hAnsi="Arial" w:cs="Arial"/>
          <w:color w:val="999999"/>
        </w:rPr>
      </w:pPr>
    </w:p>
    <w:p w:rsidR="00B807D3" w:rsidRPr="001C6299" w:rsidRDefault="00B807D3" w:rsidP="00B807D3">
      <w:pPr>
        <w:jc w:val="center"/>
        <w:rPr>
          <w:rFonts w:ascii="Arial" w:hAnsi="Arial" w:cs="Arial"/>
        </w:rPr>
      </w:pPr>
      <w:r w:rsidRPr="001C6299">
        <w:rPr>
          <w:rFonts w:ascii="Arial" w:hAnsi="Arial" w:cs="Arial"/>
        </w:rPr>
        <w:t>1.</w:t>
      </w:r>
    </w:p>
    <w:p w:rsidR="00F97956" w:rsidRPr="001C6299" w:rsidRDefault="00B807D3" w:rsidP="00576F06">
      <w:pPr>
        <w:pStyle w:val="Golobesedilo"/>
        <w:rPr>
          <w:rFonts w:ascii="Arial" w:hAnsi="Arial" w:cs="Arial"/>
          <w:szCs w:val="22"/>
        </w:rPr>
      </w:pPr>
      <w:r w:rsidRPr="001C6299">
        <w:rPr>
          <w:rFonts w:ascii="Arial" w:hAnsi="Arial" w:cs="Arial"/>
          <w:szCs w:val="22"/>
        </w:rPr>
        <w:t xml:space="preserve">Občinski svet Občine Ilirska Bistrica </w:t>
      </w:r>
      <w:r w:rsidR="00D51337" w:rsidRPr="001C6299">
        <w:rPr>
          <w:rFonts w:ascii="Arial" w:hAnsi="Arial" w:cs="Arial"/>
          <w:szCs w:val="22"/>
        </w:rPr>
        <w:t>zahteva , da se v občini</w:t>
      </w:r>
      <w:r w:rsidR="008353E1" w:rsidRPr="001C6299">
        <w:rPr>
          <w:rFonts w:ascii="Arial" w:hAnsi="Arial" w:cs="Arial"/>
          <w:szCs w:val="22"/>
        </w:rPr>
        <w:t xml:space="preserve"> Ilirska Bistrica </w:t>
      </w:r>
      <w:r w:rsidR="00576F06" w:rsidRPr="001C6299">
        <w:rPr>
          <w:rFonts w:ascii="Arial" w:hAnsi="Arial" w:cs="Arial"/>
          <w:szCs w:val="22"/>
        </w:rPr>
        <w:t xml:space="preserve">ponovno vzpostavi popolno in celovito delovanje finančnega urada </w:t>
      </w:r>
      <w:r w:rsidR="005B0676" w:rsidRPr="001C6299">
        <w:rPr>
          <w:rFonts w:ascii="Arial" w:hAnsi="Arial" w:cs="Arial"/>
          <w:szCs w:val="22"/>
        </w:rPr>
        <w:t>in</w:t>
      </w:r>
      <w:r w:rsidR="00576F06" w:rsidRPr="001C6299">
        <w:rPr>
          <w:rFonts w:ascii="Arial" w:hAnsi="Arial" w:cs="Arial"/>
          <w:szCs w:val="22"/>
        </w:rPr>
        <w:t xml:space="preserve"> geodetskega urada</w:t>
      </w:r>
      <w:r w:rsidR="005B0676" w:rsidRPr="001C6299">
        <w:rPr>
          <w:rFonts w:ascii="Arial" w:hAnsi="Arial" w:cs="Arial"/>
          <w:szCs w:val="22"/>
        </w:rPr>
        <w:t xml:space="preserve"> ter delovanje Carinske pisarne Jelšane.</w:t>
      </w:r>
    </w:p>
    <w:p w:rsidR="008353E1" w:rsidRPr="001C6299" w:rsidRDefault="00576F06" w:rsidP="00576F06">
      <w:pPr>
        <w:pStyle w:val="Golobesedilo"/>
        <w:rPr>
          <w:rFonts w:ascii="Arial" w:hAnsi="Arial" w:cs="Arial"/>
          <w:szCs w:val="22"/>
        </w:rPr>
      </w:pPr>
      <w:r w:rsidRPr="001C6299">
        <w:rPr>
          <w:rFonts w:ascii="Arial" w:hAnsi="Arial" w:cs="Arial"/>
          <w:szCs w:val="22"/>
        </w:rPr>
        <w:t xml:space="preserve">Občinski svet Občine Ilirska Bistrica </w:t>
      </w:r>
      <w:r w:rsidR="00F97956" w:rsidRPr="001C6299">
        <w:rPr>
          <w:rFonts w:ascii="Arial" w:hAnsi="Arial" w:cs="Arial"/>
          <w:szCs w:val="22"/>
        </w:rPr>
        <w:t xml:space="preserve">prav tako </w:t>
      </w:r>
      <w:r w:rsidRPr="001C6299">
        <w:rPr>
          <w:rFonts w:ascii="Arial" w:hAnsi="Arial" w:cs="Arial"/>
          <w:szCs w:val="22"/>
        </w:rPr>
        <w:t>zahteva</w:t>
      </w:r>
      <w:r w:rsidR="00F97956" w:rsidRPr="001C6299">
        <w:rPr>
          <w:rFonts w:ascii="Arial" w:hAnsi="Arial" w:cs="Arial"/>
          <w:szCs w:val="22"/>
        </w:rPr>
        <w:t xml:space="preserve">, </w:t>
      </w:r>
      <w:r w:rsidR="00F97956" w:rsidRPr="001C6299">
        <w:rPr>
          <w:rFonts w:ascii="Arial" w:hAnsi="Arial" w:cs="Arial"/>
          <w:szCs w:val="22"/>
        </w:rPr>
        <w:t xml:space="preserve">da se na Okrajno sodišče v Ilirski Bistrici vrne pristojnost sojenja v </w:t>
      </w:r>
      <w:proofErr w:type="spellStart"/>
      <w:r w:rsidR="00F97956" w:rsidRPr="001C6299">
        <w:rPr>
          <w:rFonts w:ascii="Arial" w:hAnsi="Arial" w:cs="Arial"/>
          <w:szCs w:val="22"/>
        </w:rPr>
        <w:t>prekrškovnih</w:t>
      </w:r>
      <w:proofErr w:type="spellEnd"/>
      <w:r w:rsidR="00F97956" w:rsidRPr="001C6299">
        <w:rPr>
          <w:rFonts w:ascii="Arial" w:hAnsi="Arial" w:cs="Arial"/>
          <w:szCs w:val="22"/>
        </w:rPr>
        <w:t xml:space="preserve"> zadevah - sodnik za prekrške</w:t>
      </w:r>
      <w:r w:rsidR="00F97956" w:rsidRPr="001C6299">
        <w:rPr>
          <w:rFonts w:ascii="Arial" w:hAnsi="Arial" w:cs="Arial"/>
          <w:szCs w:val="22"/>
        </w:rPr>
        <w:t xml:space="preserve"> ter</w:t>
      </w:r>
      <w:r w:rsidR="00F97956" w:rsidRPr="001C6299">
        <w:rPr>
          <w:rFonts w:ascii="Arial" w:hAnsi="Arial" w:cs="Arial"/>
          <w:szCs w:val="22"/>
        </w:rPr>
        <w:t xml:space="preserve"> </w:t>
      </w:r>
      <w:r w:rsidR="00F97956" w:rsidRPr="001C6299">
        <w:rPr>
          <w:rFonts w:ascii="Arial" w:hAnsi="Arial" w:cs="Arial"/>
          <w:szCs w:val="22"/>
        </w:rPr>
        <w:t xml:space="preserve">da </w:t>
      </w:r>
      <w:r w:rsidRPr="001C6299">
        <w:rPr>
          <w:rFonts w:ascii="Arial" w:hAnsi="Arial" w:cs="Arial"/>
          <w:szCs w:val="22"/>
        </w:rPr>
        <w:t xml:space="preserve">Ilirska Bistrica </w:t>
      </w:r>
      <w:r w:rsidR="00F97956" w:rsidRPr="001C6299">
        <w:rPr>
          <w:rFonts w:ascii="Arial" w:hAnsi="Arial" w:cs="Arial"/>
          <w:szCs w:val="22"/>
        </w:rPr>
        <w:t xml:space="preserve">ponovno postane </w:t>
      </w:r>
      <w:r w:rsidRPr="001C6299">
        <w:rPr>
          <w:rFonts w:ascii="Arial" w:hAnsi="Arial" w:cs="Arial"/>
          <w:szCs w:val="22"/>
        </w:rPr>
        <w:t>izpitni center in kraj za opravljanje teoretičnega in praktičnega dela vozniškega izpita za voznike motornih vozil</w:t>
      </w:r>
      <w:r w:rsidR="00F97956" w:rsidRPr="001C6299">
        <w:rPr>
          <w:rFonts w:ascii="Arial" w:hAnsi="Arial" w:cs="Arial"/>
          <w:szCs w:val="22"/>
        </w:rPr>
        <w:t>.</w:t>
      </w:r>
    </w:p>
    <w:p w:rsidR="00B807D3" w:rsidRPr="001C6299" w:rsidRDefault="00B807D3" w:rsidP="00B807D3">
      <w:pPr>
        <w:jc w:val="left"/>
        <w:rPr>
          <w:rFonts w:ascii="Arial" w:hAnsi="Arial" w:cs="Arial"/>
        </w:rPr>
      </w:pPr>
    </w:p>
    <w:p w:rsidR="00B807D3" w:rsidRPr="001C6299" w:rsidRDefault="00B807D3" w:rsidP="00B807D3">
      <w:pPr>
        <w:jc w:val="center"/>
        <w:rPr>
          <w:rFonts w:ascii="Arial" w:hAnsi="Arial" w:cs="Arial"/>
        </w:rPr>
      </w:pPr>
      <w:r w:rsidRPr="001C6299">
        <w:rPr>
          <w:rFonts w:ascii="Arial" w:hAnsi="Arial" w:cs="Arial"/>
        </w:rPr>
        <w:t>2.</w:t>
      </w:r>
    </w:p>
    <w:p w:rsidR="00B807D3" w:rsidRPr="001C6299" w:rsidRDefault="00B807D3" w:rsidP="00B807D3">
      <w:pPr>
        <w:jc w:val="left"/>
        <w:rPr>
          <w:rFonts w:ascii="Arial" w:hAnsi="Arial" w:cs="Arial"/>
        </w:rPr>
      </w:pPr>
      <w:r w:rsidRPr="001C6299">
        <w:rPr>
          <w:rFonts w:ascii="Arial" w:hAnsi="Arial" w:cs="Arial"/>
        </w:rPr>
        <w:t>Ta sklep stopi v veljavo takoj.</w:t>
      </w:r>
    </w:p>
    <w:p w:rsidR="00B807D3" w:rsidRPr="001C6299" w:rsidRDefault="00B807D3" w:rsidP="00B807D3">
      <w:pPr>
        <w:jc w:val="left"/>
        <w:rPr>
          <w:rFonts w:ascii="Arial" w:hAnsi="Arial" w:cs="Arial"/>
        </w:rPr>
      </w:pPr>
    </w:p>
    <w:p w:rsidR="00B807D3" w:rsidRPr="001C6299" w:rsidRDefault="00B807D3" w:rsidP="00B807D3">
      <w:pPr>
        <w:jc w:val="left"/>
        <w:rPr>
          <w:rFonts w:ascii="Arial" w:hAnsi="Arial" w:cs="Arial"/>
        </w:rPr>
      </w:pPr>
      <w:r w:rsidRPr="001C6299">
        <w:rPr>
          <w:rFonts w:ascii="Arial" w:hAnsi="Arial" w:cs="Arial"/>
        </w:rPr>
        <w:t xml:space="preserve">Številka: </w:t>
      </w:r>
    </w:p>
    <w:p w:rsidR="00B807D3" w:rsidRPr="001C6299" w:rsidRDefault="00B807D3" w:rsidP="00B807D3">
      <w:pPr>
        <w:jc w:val="left"/>
        <w:rPr>
          <w:rFonts w:ascii="Arial" w:hAnsi="Arial" w:cs="Arial"/>
        </w:rPr>
      </w:pPr>
      <w:r w:rsidRPr="001C6299">
        <w:rPr>
          <w:rFonts w:ascii="Arial" w:hAnsi="Arial" w:cs="Arial"/>
        </w:rPr>
        <w:t>Datum:</w:t>
      </w:r>
    </w:p>
    <w:p w:rsidR="00B807D3" w:rsidRPr="001C6299" w:rsidRDefault="00B807D3" w:rsidP="00B807D3">
      <w:pPr>
        <w:jc w:val="left"/>
        <w:rPr>
          <w:rFonts w:ascii="Arial" w:hAnsi="Arial" w:cs="Arial"/>
        </w:rPr>
      </w:pPr>
    </w:p>
    <w:p w:rsidR="00B807D3" w:rsidRPr="001C6299" w:rsidRDefault="00B807D3" w:rsidP="00B807D3">
      <w:pPr>
        <w:ind w:left="5664"/>
        <w:jc w:val="left"/>
        <w:rPr>
          <w:rFonts w:ascii="Arial" w:hAnsi="Arial" w:cs="Arial"/>
        </w:rPr>
      </w:pPr>
      <w:r w:rsidRPr="001C6299">
        <w:rPr>
          <w:rFonts w:ascii="Arial" w:hAnsi="Arial" w:cs="Arial"/>
        </w:rPr>
        <w:t xml:space="preserve">           ŽUPAN</w:t>
      </w:r>
    </w:p>
    <w:p w:rsidR="00B807D3" w:rsidRPr="001C6299" w:rsidRDefault="00B807D3" w:rsidP="00B807D3">
      <w:pPr>
        <w:ind w:left="5664"/>
        <w:jc w:val="left"/>
        <w:rPr>
          <w:rFonts w:ascii="Arial" w:hAnsi="Arial" w:cs="Arial"/>
        </w:rPr>
      </w:pPr>
      <w:r w:rsidRPr="001C6299">
        <w:rPr>
          <w:rFonts w:ascii="Arial" w:hAnsi="Arial" w:cs="Arial"/>
        </w:rPr>
        <w:t>Občine Ilirska Bistrica</w:t>
      </w:r>
    </w:p>
    <w:p w:rsidR="00B807D3" w:rsidRPr="001C6299" w:rsidRDefault="00B807D3" w:rsidP="00B807D3">
      <w:pPr>
        <w:ind w:left="5664"/>
        <w:jc w:val="left"/>
        <w:rPr>
          <w:rFonts w:ascii="Arial" w:hAnsi="Arial" w:cs="Arial"/>
        </w:rPr>
      </w:pPr>
      <w:r w:rsidRPr="001C6299">
        <w:rPr>
          <w:rFonts w:ascii="Arial" w:hAnsi="Arial" w:cs="Arial"/>
        </w:rPr>
        <w:t xml:space="preserve">           Emil Rojc</w:t>
      </w:r>
    </w:p>
    <w:p w:rsidR="00B807D3" w:rsidRPr="001C6299" w:rsidRDefault="00B807D3" w:rsidP="00B807D3">
      <w:pPr>
        <w:jc w:val="left"/>
        <w:rPr>
          <w:rFonts w:ascii="Arial" w:hAnsi="Arial" w:cs="Arial"/>
        </w:rPr>
      </w:pPr>
    </w:p>
    <w:p w:rsidR="00B807D3" w:rsidRPr="001C6299" w:rsidRDefault="00B807D3" w:rsidP="00B807D3">
      <w:pPr>
        <w:jc w:val="left"/>
        <w:rPr>
          <w:rFonts w:ascii="Arial" w:hAnsi="Arial" w:cs="Arial"/>
        </w:rPr>
      </w:pPr>
    </w:p>
    <w:sectPr w:rsidR="00B807D3" w:rsidRPr="001C6299" w:rsidSect="00816BD6">
      <w:pgSz w:w="11906" w:h="16838"/>
      <w:pgMar w:top="1560"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F027C"/>
    <w:multiLevelType w:val="hybridMultilevel"/>
    <w:tmpl w:val="D96A3AF2"/>
    <w:lvl w:ilvl="0" w:tplc="FFC0020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5E"/>
    <w:rsid w:val="0002211C"/>
    <w:rsid w:val="001C6299"/>
    <w:rsid w:val="00225A21"/>
    <w:rsid w:val="003F3F67"/>
    <w:rsid w:val="00576F06"/>
    <w:rsid w:val="005B0676"/>
    <w:rsid w:val="006C6CE5"/>
    <w:rsid w:val="00816BD6"/>
    <w:rsid w:val="008353E1"/>
    <w:rsid w:val="00903478"/>
    <w:rsid w:val="009544FE"/>
    <w:rsid w:val="00993FD8"/>
    <w:rsid w:val="00B807D3"/>
    <w:rsid w:val="00D1592E"/>
    <w:rsid w:val="00D3756B"/>
    <w:rsid w:val="00D51337"/>
    <w:rsid w:val="00E0645E"/>
    <w:rsid w:val="00E920E9"/>
    <w:rsid w:val="00EA3130"/>
    <w:rsid w:val="00EB2AFD"/>
    <w:rsid w:val="00EF70AE"/>
    <w:rsid w:val="00F305CD"/>
    <w:rsid w:val="00F67B51"/>
    <w:rsid w:val="00F979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072A1-FBA7-4482-9713-8784189D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645E"/>
    <w:pPr>
      <w:spacing w:after="0" w:line="240" w:lineRule="auto"/>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8353E1"/>
    <w:pPr>
      <w:jc w:val="left"/>
    </w:pPr>
    <w:rPr>
      <w:rFonts w:eastAsiaTheme="minorHAnsi" w:cstheme="minorBidi"/>
      <w:szCs w:val="21"/>
    </w:rPr>
  </w:style>
  <w:style w:type="character" w:customStyle="1" w:styleId="GolobesediloZnak">
    <w:name w:val="Golo besedilo Znak"/>
    <w:basedOn w:val="Privzetapisavaodstavka"/>
    <w:link w:val="Golobesedilo"/>
    <w:uiPriority w:val="99"/>
    <w:semiHidden/>
    <w:rsid w:val="008353E1"/>
    <w:rPr>
      <w:rFonts w:ascii="Calibri" w:hAnsi="Calibri"/>
      <w:szCs w:val="21"/>
    </w:rPr>
  </w:style>
  <w:style w:type="paragraph" w:styleId="Besedilooblaka">
    <w:name w:val="Balloon Text"/>
    <w:basedOn w:val="Navaden"/>
    <w:link w:val="BesedilooblakaZnak"/>
    <w:uiPriority w:val="99"/>
    <w:semiHidden/>
    <w:unhideWhenUsed/>
    <w:rsid w:val="00225A2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25A2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2763" TargetMode="External"/><Relationship Id="rId13" Type="http://schemas.openxmlformats.org/officeDocument/2006/relationships/hyperlink" Target="http://www.uradni-list.si/1/objava.jsp?sop=2009-01-34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9-01-3437" TargetMode="External"/><Relationship Id="rId12" Type="http://schemas.openxmlformats.org/officeDocument/2006/relationships/hyperlink" Target="http://www.uradni-list.si/1/objava.jsp?sop=2008-01-334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5-01-0505" TargetMode="External"/><Relationship Id="rId1" Type="http://schemas.openxmlformats.org/officeDocument/2006/relationships/numbering" Target="numbering.xml"/><Relationship Id="rId6" Type="http://schemas.openxmlformats.org/officeDocument/2006/relationships/hyperlink" Target="http://www.uradni-list.si/1/objava.jsp?sop=2008-01-3347" TargetMode="External"/><Relationship Id="rId11" Type="http://schemas.openxmlformats.org/officeDocument/2006/relationships/hyperlink" Target="http://www.uradni-list.si/1/objava.jsp?sop=2007-01-4692" TargetMode="External"/><Relationship Id="rId5" Type="http://schemas.openxmlformats.org/officeDocument/2006/relationships/hyperlink" Target="http://www.uradni-list.si/1/objava.jsp?sop=2007-01-4692" TargetMode="External"/><Relationship Id="rId15" Type="http://schemas.openxmlformats.org/officeDocument/2006/relationships/hyperlink" Target="http://www.uradni-list.si/1/objava.jsp?sop=2012-01-1700" TargetMode="External"/><Relationship Id="rId10" Type="http://schemas.openxmlformats.org/officeDocument/2006/relationships/hyperlink" Target="http://www.uradni-list.si/1/objava.jsp?sop=2015-01-0505"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 Id="rId14" Type="http://schemas.openxmlformats.org/officeDocument/2006/relationships/hyperlink" Target="http://www.uradni-list.si/1/objava.jsp?sop=2010-01-27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914</Words>
  <Characters>5210</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cp:lastModifiedBy>
  <cp:revision>5</cp:revision>
  <cp:lastPrinted>2016-11-17T11:13:00Z</cp:lastPrinted>
  <dcterms:created xsi:type="dcterms:W3CDTF">2016-11-17T09:23:00Z</dcterms:created>
  <dcterms:modified xsi:type="dcterms:W3CDTF">2016-11-17T11:27:00Z</dcterms:modified>
</cp:coreProperties>
</file>