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84" w:rsidRPr="007F45A9" w:rsidRDefault="00D36796" w:rsidP="00FE3D1B">
      <w:pPr>
        <w:pStyle w:val="bodytext"/>
        <w:spacing w:before="0" w:beforeAutospacing="0" w:after="24" w:afterAutospacing="0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7F45A9">
        <w:rPr>
          <w:rFonts w:ascii="Tahoma" w:hAnsi="Tahoma" w:cs="Tahoma"/>
          <w:color w:val="000000"/>
          <w:sz w:val="20"/>
          <w:szCs w:val="20"/>
        </w:rPr>
        <w:t xml:space="preserve">Na podlagi </w:t>
      </w:r>
      <w:r w:rsidR="00E75153">
        <w:rPr>
          <w:rFonts w:ascii="Tahoma" w:hAnsi="Tahoma" w:cs="Tahoma"/>
          <w:color w:val="000000"/>
          <w:sz w:val="20"/>
          <w:szCs w:val="20"/>
        </w:rPr>
        <w:t>52</w:t>
      </w:r>
      <w:r w:rsidR="00F71784" w:rsidRPr="007F45A9">
        <w:rPr>
          <w:rFonts w:ascii="Tahoma" w:hAnsi="Tahoma" w:cs="Tahoma"/>
          <w:color w:val="000000"/>
          <w:sz w:val="20"/>
          <w:szCs w:val="20"/>
        </w:rPr>
        <w:t>. člena Zakona o stvarnem premoženju države in samoupravnih lokalnih skupnosti (Ur. list RS, št.</w:t>
      </w:r>
      <w:r w:rsidRPr="007F45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5153" w:rsidRPr="00E75153">
        <w:rPr>
          <w:rFonts w:ascii="Tahoma" w:hAnsi="Tahoma" w:cs="Tahoma"/>
          <w:color w:val="000000"/>
          <w:sz w:val="20"/>
          <w:szCs w:val="20"/>
        </w:rPr>
        <w:t>11/18 in 79/18</w:t>
      </w:r>
      <w:r w:rsidRPr="007F45A9">
        <w:rPr>
          <w:rFonts w:ascii="Tahoma" w:hAnsi="Tahoma" w:cs="Tahoma"/>
          <w:color w:val="000000"/>
          <w:sz w:val="20"/>
          <w:szCs w:val="20"/>
        </w:rPr>
        <w:t xml:space="preserve">), </w:t>
      </w:r>
      <w:r w:rsidR="00E75153">
        <w:rPr>
          <w:rFonts w:ascii="Tahoma" w:hAnsi="Tahoma" w:cs="Tahoma"/>
          <w:color w:val="000000"/>
          <w:sz w:val="20"/>
          <w:szCs w:val="20"/>
        </w:rPr>
        <w:t>19</w:t>
      </w:r>
      <w:r w:rsidR="00F71784" w:rsidRPr="007F45A9">
        <w:rPr>
          <w:rFonts w:ascii="Tahoma" w:hAnsi="Tahoma" w:cs="Tahoma"/>
          <w:color w:val="000000"/>
          <w:sz w:val="20"/>
          <w:szCs w:val="20"/>
        </w:rPr>
        <w:t>. člena Uredbe o stvarnem premoženju države in  samoupravnih lokalnih skupnosti (Ur. l. RS, št.</w:t>
      </w:r>
      <w:r w:rsidRPr="007F45A9">
        <w:rPr>
          <w:rFonts w:ascii="Tahoma" w:hAnsi="Tahoma" w:cs="Tahoma"/>
          <w:sz w:val="20"/>
          <w:szCs w:val="20"/>
        </w:rPr>
        <w:t xml:space="preserve"> </w:t>
      </w:r>
      <w:r w:rsidR="00E75153">
        <w:rPr>
          <w:rFonts w:ascii="Tahoma" w:hAnsi="Tahoma" w:cs="Tahoma"/>
          <w:color w:val="000000"/>
          <w:sz w:val="20"/>
          <w:szCs w:val="20"/>
        </w:rPr>
        <w:t>31/18</w:t>
      </w:r>
      <w:r w:rsidR="007F45A9">
        <w:rPr>
          <w:rFonts w:ascii="Tahoma" w:hAnsi="Tahoma" w:cs="Tahoma"/>
          <w:color w:val="000000"/>
          <w:sz w:val="20"/>
          <w:szCs w:val="20"/>
        </w:rPr>
        <w:t>) ter sklep</w:t>
      </w:r>
      <w:r w:rsidR="00E75153">
        <w:rPr>
          <w:rFonts w:ascii="Tahoma" w:hAnsi="Tahoma" w:cs="Tahoma"/>
          <w:color w:val="000000"/>
          <w:sz w:val="20"/>
          <w:szCs w:val="20"/>
        </w:rPr>
        <w:t>a</w:t>
      </w:r>
      <w:r w:rsidRPr="007F45A9">
        <w:rPr>
          <w:rFonts w:ascii="Tahoma" w:hAnsi="Tahoma" w:cs="Tahoma"/>
          <w:color w:val="000000"/>
          <w:sz w:val="20"/>
          <w:szCs w:val="20"/>
        </w:rPr>
        <w:t xml:space="preserve"> Občinskega sveta </w:t>
      </w:r>
      <w:r w:rsidR="00725A6D">
        <w:rPr>
          <w:rFonts w:ascii="Tahoma" w:hAnsi="Tahoma" w:cs="Tahoma"/>
          <w:color w:val="000000"/>
          <w:sz w:val="20"/>
          <w:szCs w:val="20"/>
        </w:rPr>
        <w:t xml:space="preserve">Občine Ilirska Bistrica </w:t>
      </w:r>
      <w:r w:rsidR="00E75153">
        <w:rPr>
          <w:rFonts w:ascii="Tahoma" w:hAnsi="Tahoma" w:cs="Tahoma"/>
          <w:color w:val="000000"/>
          <w:sz w:val="20"/>
          <w:szCs w:val="20"/>
        </w:rPr>
        <w:t xml:space="preserve">št. 35280-1/2019-11 </w:t>
      </w:r>
      <w:r w:rsidR="00725A6D">
        <w:rPr>
          <w:rFonts w:ascii="Tahoma" w:hAnsi="Tahoma" w:cs="Tahoma"/>
          <w:color w:val="000000"/>
          <w:sz w:val="20"/>
          <w:szCs w:val="20"/>
        </w:rPr>
        <w:t xml:space="preserve">z dne </w:t>
      </w:r>
      <w:r w:rsidR="00E75153">
        <w:rPr>
          <w:rFonts w:ascii="Tahoma" w:hAnsi="Tahoma" w:cs="Tahoma"/>
          <w:color w:val="000000"/>
          <w:sz w:val="20"/>
          <w:szCs w:val="20"/>
        </w:rPr>
        <w:t>18.4.2019</w:t>
      </w:r>
      <w:r w:rsidR="00CE7A85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F71784" w:rsidRPr="007F45A9">
        <w:rPr>
          <w:rFonts w:ascii="Tahoma" w:hAnsi="Tahoma" w:cs="Tahoma"/>
          <w:color w:val="000000"/>
          <w:sz w:val="20"/>
          <w:szCs w:val="20"/>
        </w:rPr>
        <w:t xml:space="preserve">Občina </w:t>
      </w:r>
      <w:r w:rsidRPr="007F45A9">
        <w:rPr>
          <w:rFonts w:ascii="Tahoma" w:hAnsi="Tahoma" w:cs="Tahoma"/>
          <w:color w:val="000000"/>
          <w:sz w:val="20"/>
          <w:szCs w:val="20"/>
        </w:rPr>
        <w:t>Ilirska Bistrica, Bazoviška cesta 14, 6250 Ilirska Bistrica</w:t>
      </w:r>
      <w:r w:rsidR="00F71784" w:rsidRPr="007F45A9">
        <w:rPr>
          <w:rFonts w:ascii="Tahoma" w:hAnsi="Tahoma" w:cs="Tahoma"/>
          <w:color w:val="000000"/>
          <w:sz w:val="20"/>
          <w:szCs w:val="20"/>
        </w:rPr>
        <w:t>, objavlja</w:t>
      </w:r>
    </w:p>
    <w:p w:rsidR="004C480A" w:rsidRPr="007F45A9" w:rsidRDefault="004C480A" w:rsidP="00BB0C85">
      <w:pPr>
        <w:pStyle w:val="bodytext"/>
        <w:spacing w:before="0" w:beforeAutospacing="0" w:after="24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518FA" w:rsidRDefault="006518FA" w:rsidP="00BB0C85">
      <w:pPr>
        <w:pStyle w:val="bodytext"/>
        <w:spacing w:before="0" w:beforeAutospacing="0" w:after="24" w:afterAutospacing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BB0C85" w:rsidRPr="007F45A9" w:rsidRDefault="00F71784" w:rsidP="00BB0C85">
      <w:pPr>
        <w:pStyle w:val="bodytext"/>
        <w:spacing w:before="0" w:beforeAutospacing="0" w:after="24" w:afterAutospacing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F45A9">
        <w:rPr>
          <w:rFonts w:ascii="Tahoma" w:hAnsi="Tahoma" w:cs="Tahoma"/>
          <w:b/>
          <w:color w:val="000000"/>
          <w:sz w:val="22"/>
          <w:szCs w:val="22"/>
        </w:rPr>
        <w:t>NAMERO</w:t>
      </w:r>
      <w:r w:rsidR="00BB0C85" w:rsidRPr="007F45A9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7F45A9">
        <w:rPr>
          <w:rFonts w:ascii="Tahoma" w:hAnsi="Tahoma" w:cs="Tahoma"/>
          <w:b/>
          <w:color w:val="000000"/>
          <w:sz w:val="22"/>
          <w:szCs w:val="22"/>
        </w:rPr>
        <w:t xml:space="preserve">O ODDAJI STVARNEGA PREMOŽENJA V </w:t>
      </w:r>
      <w:r w:rsidR="00BB0C85" w:rsidRPr="007F45A9">
        <w:rPr>
          <w:rFonts w:ascii="Tahoma" w:hAnsi="Tahoma" w:cs="Tahoma"/>
          <w:b/>
          <w:color w:val="000000"/>
          <w:sz w:val="22"/>
          <w:szCs w:val="22"/>
        </w:rPr>
        <w:t>NAJEM</w:t>
      </w:r>
      <w:r w:rsidRPr="007F45A9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F71784" w:rsidRPr="007F45A9" w:rsidRDefault="00F71784" w:rsidP="00BB0C85">
      <w:pPr>
        <w:pStyle w:val="bodytext"/>
        <w:spacing w:before="0" w:beforeAutospacing="0" w:after="24" w:afterAutospacing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F45A9">
        <w:rPr>
          <w:rFonts w:ascii="Tahoma" w:hAnsi="Tahoma" w:cs="Tahoma"/>
          <w:b/>
          <w:color w:val="000000"/>
          <w:sz w:val="22"/>
          <w:szCs w:val="22"/>
        </w:rPr>
        <w:t>Z NEPOSREDNO POGODBO</w:t>
      </w:r>
    </w:p>
    <w:p w:rsidR="00F71784" w:rsidRDefault="00F71784" w:rsidP="00F71784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  <w:r w:rsidRPr="007F45A9">
        <w:rPr>
          <w:rFonts w:ascii="Tahoma" w:hAnsi="Tahoma" w:cs="Tahoma"/>
          <w:color w:val="000000"/>
          <w:sz w:val="20"/>
          <w:szCs w:val="20"/>
        </w:rPr>
        <w:t> </w:t>
      </w:r>
    </w:p>
    <w:p w:rsidR="006518FA" w:rsidRPr="007F45A9" w:rsidRDefault="006518FA" w:rsidP="00F71784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:rsidR="00F71784" w:rsidRDefault="00F71784" w:rsidP="00FB424F">
      <w:pPr>
        <w:pStyle w:val="bodytext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F45A9">
        <w:rPr>
          <w:rFonts w:ascii="Tahoma" w:hAnsi="Tahoma" w:cs="Tahoma"/>
          <w:color w:val="000000"/>
          <w:sz w:val="20"/>
          <w:szCs w:val="20"/>
        </w:rPr>
        <w:t xml:space="preserve">Predmet oddaje stvarnega premoženja v </w:t>
      </w:r>
      <w:r w:rsidR="004C480A" w:rsidRPr="007F45A9">
        <w:rPr>
          <w:rFonts w:ascii="Tahoma" w:hAnsi="Tahoma" w:cs="Tahoma"/>
          <w:color w:val="000000"/>
          <w:sz w:val="20"/>
          <w:szCs w:val="20"/>
        </w:rPr>
        <w:t>najem</w:t>
      </w:r>
      <w:r w:rsidRPr="007F45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5153">
        <w:rPr>
          <w:rFonts w:ascii="Tahoma" w:hAnsi="Tahoma" w:cs="Tahoma"/>
          <w:color w:val="000000"/>
          <w:sz w:val="20"/>
          <w:szCs w:val="20"/>
        </w:rPr>
        <w:t>s</w:t>
      </w:r>
      <w:r w:rsidR="00FC0B73">
        <w:rPr>
          <w:rFonts w:ascii="Tahoma" w:hAnsi="Tahoma" w:cs="Tahoma"/>
          <w:color w:val="000000"/>
          <w:sz w:val="20"/>
          <w:szCs w:val="20"/>
        </w:rPr>
        <w:t>o naslednji poslovni prostori – pisarne na naslovu Jurčičeva ulica 1, Ilirska Bistrica (</w:t>
      </w:r>
      <w:proofErr w:type="spellStart"/>
      <w:r w:rsidR="00FC0B73">
        <w:rPr>
          <w:rFonts w:ascii="Tahoma" w:hAnsi="Tahoma" w:cs="Tahoma"/>
          <w:color w:val="000000"/>
          <w:sz w:val="20"/>
          <w:szCs w:val="20"/>
        </w:rPr>
        <w:t>parc</w:t>
      </w:r>
      <w:proofErr w:type="spellEnd"/>
      <w:r w:rsidR="00FC0B73">
        <w:rPr>
          <w:rFonts w:ascii="Tahoma" w:hAnsi="Tahoma" w:cs="Tahoma"/>
          <w:color w:val="000000"/>
          <w:sz w:val="20"/>
          <w:szCs w:val="20"/>
        </w:rPr>
        <w:t>. št. 3108, k.o. Trnovo)</w:t>
      </w:r>
      <w:r w:rsidR="00FE3D1B">
        <w:rPr>
          <w:rFonts w:ascii="Tahoma" w:hAnsi="Tahoma" w:cs="Tahoma"/>
          <w:color w:val="000000"/>
          <w:sz w:val="20"/>
          <w:szCs w:val="20"/>
        </w:rPr>
        <w:t>:</w:t>
      </w:r>
    </w:p>
    <w:p w:rsidR="00FC0B73" w:rsidRPr="007F45A9" w:rsidRDefault="00FC0B73" w:rsidP="00FC0B73">
      <w:pPr>
        <w:pStyle w:val="bodytext"/>
        <w:spacing w:before="0" w:beforeAutospacing="0" w:after="0" w:afterAutospacing="0"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3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273"/>
        <w:gridCol w:w="1199"/>
      </w:tblGrid>
      <w:tr w:rsidR="00FC0B73" w:rsidRPr="00086B95" w:rsidTr="00FC0B73">
        <w:trPr>
          <w:trHeight w:val="661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Št. pisarne:</w:t>
            </w:r>
          </w:p>
        </w:tc>
        <w:tc>
          <w:tcPr>
            <w:tcW w:w="1273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Izklicna cena za najem:</w:t>
            </w:r>
          </w:p>
          <w:p w:rsidR="00FC0B73" w:rsidRPr="007D71F1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86B95">
              <w:rPr>
                <w:rFonts w:ascii="Tahoma" w:hAnsi="Tahoma" w:cs="Tahoma"/>
                <w:sz w:val="20"/>
                <w:szCs w:val="20"/>
              </w:rPr>
              <w:t>EUR/mesec</w:t>
            </w:r>
          </w:p>
        </w:tc>
        <w:tc>
          <w:tcPr>
            <w:tcW w:w="1199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6B95">
              <w:rPr>
                <w:rFonts w:ascii="Tahoma" w:hAnsi="Tahoma" w:cs="Tahoma"/>
                <w:sz w:val="20"/>
                <w:szCs w:val="20"/>
              </w:rPr>
              <w:t>Površina (m</w:t>
            </w:r>
            <w:r w:rsidRPr="00086B9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086B9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6B9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95,00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16,5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136,00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23,7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91,00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15,8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115,00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81,00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14,1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101,00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17,7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104,00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18,2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79,00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13,8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10,8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61,00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10,7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85,00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14,8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87,00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15,2</w:t>
            </w:r>
          </w:p>
        </w:tc>
      </w:tr>
      <w:tr w:rsidR="00FC0B73" w:rsidRPr="00086B95" w:rsidTr="00FC0B73">
        <w:trPr>
          <w:trHeight w:val="536"/>
          <w:jc w:val="center"/>
        </w:trPr>
        <w:tc>
          <w:tcPr>
            <w:tcW w:w="927" w:type="dxa"/>
            <w:shd w:val="clear" w:color="auto" w:fill="auto"/>
          </w:tcPr>
          <w:p w:rsidR="00FC0B73" w:rsidRPr="00086B95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73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96,00 </w:t>
            </w:r>
          </w:p>
        </w:tc>
        <w:tc>
          <w:tcPr>
            <w:tcW w:w="1199" w:type="dxa"/>
            <w:shd w:val="clear" w:color="auto" w:fill="auto"/>
          </w:tcPr>
          <w:p w:rsidR="00FC0B73" w:rsidRPr="000D14D6" w:rsidRDefault="00FC0B73" w:rsidP="00B56D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16,8</w:t>
            </w:r>
          </w:p>
        </w:tc>
      </w:tr>
    </w:tbl>
    <w:p w:rsidR="00CE7A85" w:rsidRDefault="00CE7A85" w:rsidP="006518FA">
      <w:pPr>
        <w:pStyle w:val="bodytext"/>
        <w:spacing w:before="0" w:beforeAutospacing="0" w:after="0" w:afterAutospacing="0" w:line="276" w:lineRule="auto"/>
        <w:ind w:left="7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CE7A85" w:rsidRDefault="00CE7A85" w:rsidP="00CE7A85">
      <w:pPr>
        <w:pStyle w:val="bodytext"/>
        <w:spacing w:before="0" w:beforeAutospacing="0" w:after="0" w:afterAutospacing="0" w:line="276" w:lineRule="auto"/>
        <w:ind w:left="7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597E3E" w:rsidRDefault="00FC0B73" w:rsidP="00696BBF">
      <w:pPr>
        <w:pStyle w:val="bodytext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F45A9">
        <w:rPr>
          <w:rFonts w:ascii="Tahoma" w:hAnsi="Tahoma" w:cs="Tahoma"/>
          <w:color w:val="000000"/>
          <w:sz w:val="20"/>
          <w:szCs w:val="20"/>
        </w:rPr>
        <w:t>Poslovn</w:t>
      </w:r>
      <w:r>
        <w:rPr>
          <w:rFonts w:ascii="Tahoma" w:hAnsi="Tahoma" w:cs="Tahoma"/>
          <w:color w:val="000000"/>
          <w:sz w:val="20"/>
          <w:szCs w:val="20"/>
        </w:rPr>
        <w:t>i prostori</w:t>
      </w:r>
      <w:r w:rsidRPr="007F45A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oddajo</w:t>
      </w:r>
      <w:r w:rsidRPr="007F45A9">
        <w:rPr>
          <w:rFonts w:ascii="Tahoma" w:hAnsi="Tahoma" w:cs="Tahoma"/>
          <w:color w:val="000000"/>
          <w:sz w:val="20"/>
          <w:szCs w:val="20"/>
        </w:rPr>
        <w:t xml:space="preserve"> v najem</w:t>
      </w:r>
      <w:r>
        <w:rPr>
          <w:rFonts w:ascii="Tahoma" w:hAnsi="Tahoma" w:cs="Tahoma"/>
          <w:color w:val="000000"/>
          <w:sz w:val="20"/>
          <w:szCs w:val="20"/>
        </w:rPr>
        <w:t xml:space="preserve"> po navedeni ceni z upoštevanjem ustreznega faktorja v skladu s 24. členom Pravilnika o oddajanju poslovnih prostorov v najem (Ur. list RS št. 54/2016),</w:t>
      </w:r>
      <w:r w:rsidRPr="007F45A9">
        <w:rPr>
          <w:rFonts w:ascii="Tahoma" w:hAnsi="Tahoma" w:cs="Tahoma"/>
          <w:color w:val="000000"/>
          <w:sz w:val="20"/>
          <w:szCs w:val="20"/>
        </w:rPr>
        <w:t xml:space="preserve"> za dobo petih </w:t>
      </w:r>
      <w:r w:rsidRPr="007F45A9">
        <w:rPr>
          <w:rFonts w:ascii="Tahoma" w:hAnsi="Tahoma" w:cs="Tahoma"/>
          <w:color w:val="000000"/>
          <w:sz w:val="20"/>
          <w:szCs w:val="20"/>
        </w:rPr>
        <w:lastRenderedPageBreak/>
        <w:t>let.</w:t>
      </w:r>
      <w:r>
        <w:rPr>
          <w:rFonts w:ascii="Tahoma" w:hAnsi="Tahoma" w:cs="Tahoma"/>
          <w:color w:val="000000"/>
          <w:sz w:val="20"/>
          <w:szCs w:val="20"/>
        </w:rPr>
        <w:t xml:space="preserve"> Pogodbe bodo sklenjene po preteku 20 dni od obja</w:t>
      </w:r>
      <w:r w:rsidR="00696BBF">
        <w:rPr>
          <w:rFonts w:ascii="Tahoma" w:hAnsi="Tahoma" w:cs="Tahoma"/>
          <w:color w:val="000000"/>
          <w:sz w:val="20"/>
          <w:szCs w:val="20"/>
        </w:rPr>
        <w:t>ve te namere na spletni strani O</w:t>
      </w:r>
      <w:r>
        <w:rPr>
          <w:rFonts w:ascii="Tahoma" w:hAnsi="Tahoma" w:cs="Tahoma"/>
          <w:color w:val="000000"/>
          <w:sz w:val="20"/>
          <w:szCs w:val="20"/>
        </w:rPr>
        <w:t>bčine</w:t>
      </w:r>
      <w:r w:rsidR="00696BBF">
        <w:rPr>
          <w:rFonts w:ascii="Tahoma" w:hAnsi="Tahoma" w:cs="Tahoma"/>
          <w:color w:val="000000"/>
          <w:sz w:val="20"/>
          <w:szCs w:val="20"/>
        </w:rPr>
        <w:t xml:space="preserve"> Ilirska Bistrica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96BBF" w:rsidRDefault="00696BBF" w:rsidP="00696BBF">
      <w:pPr>
        <w:pStyle w:val="bodytex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696BBF">
        <w:rPr>
          <w:rFonts w:ascii="Tahoma" w:hAnsi="Tahoma" w:cs="Tahoma"/>
          <w:color w:val="000000"/>
          <w:sz w:val="20"/>
          <w:szCs w:val="20"/>
        </w:rPr>
        <w:t xml:space="preserve">Ponudbo na namero je potrebno oddati na priloženem obrazcu. Rok za oddajo ponudbe na namero je 20 dni od objave na spletni strani tj. do vključno </w:t>
      </w:r>
      <w:r>
        <w:rPr>
          <w:rFonts w:ascii="Tahoma" w:hAnsi="Tahoma" w:cs="Tahoma"/>
          <w:color w:val="000000"/>
          <w:sz w:val="20"/>
          <w:szCs w:val="20"/>
        </w:rPr>
        <w:t>27.5.2019</w:t>
      </w:r>
      <w:r w:rsidRPr="00696BBF">
        <w:rPr>
          <w:rFonts w:ascii="Tahoma" w:hAnsi="Tahoma" w:cs="Tahoma"/>
          <w:color w:val="000000"/>
          <w:sz w:val="20"/>
          <w:szCs w:val="20"/>
        </w:rPr>
        <w:t xml:space="preserve">. Ponudbo na namero lahko ponudniki oddajo pisno na naslov Občina Ilirska Bistrica, Bazoviška cesta 14, 6250 Ilirska Bistrica, oz. po e-pošti na e-naslov: obcina.ilirska-bistrica@ilirska-bistrica.si. Upoštevane bodo vse prijave, ki bodo prispele na e-naslov do izteka zadnjega dne objave oz. bodo oddane po pošti z oznako priporočeno zadnji dan objave.    </w:t>
      </w:r>
    </w:p>
    <w:p w:rsidR="00696BBF" w:rsidRPr="00696BBF" w:rsidRDefault="00696BBF" w:rsidP="00696BBF">
      <w:pPr>
        <w:pStyle w:val="bodytext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696BBF">
        <w:rPr>
          <w:rFonts w:ascii="Tahoma" w:hAnsi="Tahoma" w:cs="Tahoma"/>
          <w:color w:val="000000"/>
          <w:sz w:val="20"/>
          <w:szCs w:val="20"/>
        </w:rPr>
        <w:t xml:space="preserve">V primeru, da se bo na namero prijavilo več zainteresiranih oseb, bodo z njimi opravljena pogajanja o </w:t>
      </w:r>
      <w:r>
        <w:rPr>
          <w:rFonts w:ascii="Tahoma" w:hAnsi="Tahoma" w:cs="Tahoma"/>
          <w:color w:val="000000"/>
          <w:sz w:val="20"/>
          <w:szCs w:val="20"/>
        </w:rPr>
        <w:t xml:space="preserve">najemnini </w:t>
      </w:r>
      <w:r w:rsidRPr="00696BBF">
        <w:rPr>
          <w:rFonts w:ascii="Tahoma" w:hAnsi="Tahoma" w:cs="Tahoma"/>
          <w:color w:val="000000"/>
          <w:sz w:val="20"/>
          <w:szCs w:val="20"/>
        </w:rPr>
        <w:t xml:space="preserve">in o drugih pogojih pravnega posla. </w:t>
      </w:r>
      <w:r w:rsidRPr="00C114C4">
        <w:rPr>
          <w:rFonts w:ascii="Tahoma" w:hAnsi="Tahoma" w:cs="Tahoma"/>
          <w:color w:val="000000"/>
          <w:sz w:val="20"/>
          <w:szCs w:val="20"/>
        </w:rPr>
        <w:t xml:space="preserve">Poleg </w:t>
      </w:r>
      <w:r w:rsidR="00C114C4" w:rsidRPr="00C114C4">
        <w:rPr>
          <w:rFonts w:ascii="Tahoma" w:hAnsi="Tahoma" w:cs="Tahoma"/>
          <w:color w:val="000000"/>
          <w:sz w:val="20"/>
          <w:szCs w:val="20"/>
        </w:rPr>
        <w:t>najemnine</w:t>
      </w:r>
      <w:r w:rsidRPr="00C114C4">
        <w:rPr>
          <w:rFonts w:ascii="Tahoma" w:hAnsi="Tahoma" w:cs="Tahoma"/>
          <w:color w:val="000000"/>
          <w:sz w:val="20"/>
          <w:szCs w:val="20"/>
        </w:rPr>
        <w:t xml:space="preserve"> bo </w:t>
      </w:r>
      <w:r w:rsidR="00C114C4" w:rsidRPr="00C114C4">
        <w:rPr>
          <w:rFonts w:ascii="Tahoma" w:hAnsi="Tahoma" w:cs="Tahoma"/>
          <w:color w:val="000000"/>
          <w:sz w:val="20"/>
          <w:szCs w:val="20"/>
        </w:rPr>
        <w:t>najemnik</w:t>
      </w:r>
      <w:r w:rsidRPr="00C114C4">
        <w:rPr>
          <w:rFonts w:ascii="Tahoma" w:hAnsi="Tahoma" w:cs="Tahoma"/>
          <w:color w:val="000000"/>
          <w:sz w:val="20"/>
          <w:szCs w:val="20"/>
        </w:rPr>
        <w:t xml:space="preserve"> zavezan plač</w:t>
      </w:r>
      <w:r w:rsidR="00C114C4" w:rsidRPr="00C114C4">
        <w:rPr>
          <w:rFonts w:ascii="Tahoma" w:hAnsi="Tahoma" w:cs="Tahoma"/>
          <w:color w:val="000000"/>
          <w:sz w:val="20"/>
          <w:szCs w:val="20"/>
        </w:rPr>
        <w:t xml:space="preserve">evati </w:t>
      </w:r>
      <w:r w:rsidRPr="00C114C4">
        <w:rPr>
          <w:rFonts w:ascii="Tahoma" w:hAnsi="Tahoma" w:cs="Tahoma"/>
          <w:color w:val="000000"/>
          <w:sz w:val="20"/>
          <w:szCs w:val="20"/>
        </w:rPr>
        <w:t xml:space="preserve">tudi </w:t>
      </w:r>
      <w:r w:rsidR="00C114C4">
        <w:rPr>
          <w:rFonts w:ascii="Tahoma" w:hAnsi="Tahoma" w:cs="Tahoma"/>
          <w:color w:val="000000"/>
          <w:sz w:val="20"/>
          <w:szCs w:val="20"/>
        </w:rPr>
        <w:t>obratovalne stroške in druge dajatve.</w:t>
      </w:r>
      <w:r w:rsidRPr="00696BB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96BBF" w:rsidRPr="00696BBF" w:rsidRDefault="00696BBF" w:rsidP="00696BBF">
      <w:pPr>
        <w:pStyle w:val="bodytext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696BBF">
        <w:rPr>
          <w:rFonts w:ascii="Tahoma" w:hAnsi="Tahoma" w:cs="Tahoma"/>
          <w:color w:val="000000"/>
          <w:sz w:val="20"/>
          <w:szCs w:val="20"/>
        </w:rPr>
        <w:t xml:space="preserve">Kontaktna oseba za dodatne informacije o predmetni nepremičninah je </w:t>
      </w:r>
      <w:r>
        <w:rPr>
          <w:rFonts w:ascii="Tahoma" w:hAnsi="Tahoma" w:cs="Tahoma"/>
          <w:color w:val="000000"/>
          <w:sz w:val="20"/>
          <w:szCs w:val="20"/>
        </w:rPr>
        <w:t>Patricija Jelenič, tel.št.:</w:t>
      </w:r>
      <w:r w:rsidRPr="00696BBF">
        <w:rPr>
          <w:rFonts w:ascii="Tahoma" w:hAnsi="Tahoma" w:cs="Tahoma"/>
          <w:color w:val="000000"/>
          <w:sz w:val="20"/>
          <w:szCs w:val="20"/>
        </w:rPr>
        <w:t xml:space="preserve">  05/71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96BBF">
        <w:rPr>
          <w:rFonts w:ascii="Tahoma" w:hAnsi="Tahoma" w:cs="Tahoma"/>
          <w:color w:val="000000"/>
          <w:sz w:val="20"/>
          <w:szCs w:val="20"/>
        </w:rPr>
        <w:t>12 3</w:t>
      </w:r>
      <w:r>
        <w:rPr>
          <w:rFonts w:ascii="Tahoma" w:hAnsi="Tahoma" w:cs="Tahoma"/>
          <w:color w:val="000000"/>
          <w:sz w:val="20"/>
          <w:szCs w:val="20"/>
        </w:rPr>
        <w:t>32</w:t>
      </w:r>
      <w:r w:rsidRPr="00696BBF">
        <w:rPr>
          <w:rFonts w:ascii="Tahoma" w:hAnsi="Tahoma" w:cs="Tahoma"/>
          <w:color w:val="000000"/>
          <w:sz w:val="20"/>
          <w:szCs w:val="20"/>
        </w:rPr>
        <w:t>.</w:t>
      </w:r>
    </w:p>
    <w:p w:rsidR="00696BBF" w:rsidRPr="007F45A9" w:rsidRDefault="00696BBF" w:rsidP="00696BBF">
      <w:pPr>
        <w:pStyle w:val="bodytext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C114C4">
        <w:rPr>
          <w:rFonts w:ascii="Tahoma" w:hAnsi="Tahoma" w:cs="Tahoma"/>
          <w:color w:val="000000"/>
          <w:sz w:val="20"/>
          <w:szCs w:val="20"/>
        </w:rPr>
        <w:t>Župan ali oseba ki jo župan za to pooblasti lahko do sklenitve pravnega posla, brez odškodninske odgovornosti, ustavi postopek.</w:t>
      </w:r>
    </w:p>
    <w:p w:rsidR="00597E3E" w:rsidRPr="007F45A9" w:rsidRDefault="00597E3E" w:rsidP="00F71784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711F38" w:rsidRDefault="00CE7A85" w:rsidP="00E75153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Številka zadeve: </w:t>
      </w:r>
      <w:r w:rsidR="00E75153">
        <w:rPr>
          <w:rFonts w:ascii="Tahoma" w:hAnsi="Tahoma" w:cs="Tahoma"/>
          <w:color w:val="000000"/>
          <w:sz w:val="20"/>
          <w:szCs w:val="20"/>
        </w:rPr>
        <w:t>3528</w:t>
      </w:r>
      <w:r w:rsidR="00FC0B73">
        <w:rPr>
          <w:rFonts w:ascii="Tahoma" w:hAnsi="Tahoma" w:cs="Tahoma"/>
          <w:color w:val="000000"/>
          <w:sz w:val="20"/>
          <w:szCs w:val="20"/>
        </w:rPr>
        <w:t>0</w:t>
      </w:r>
      <w:r w:rsidR="00E75153">
        <w:rPr>
          <w:rFonts w:ascii="Tahoma" w:hAnsi="Tahoma" w:cs="Tahoma"/>
          <w:color w:val="000000"/>
          <w:sz w:val="20"/>
          <w:szCs w:val="20"/>
        </w:rPr>
        <w:t>-</w:t>
      </w:r>
      <w:r w:rsidR="00FC0B73">
        <w:rPr>
          <w:rFonts w:ascii="Tahoma" w:hAnsi="Tahoma" w:cs="Tahoma"/>
          <w:color w:val="000000"/>
          <w:sz w:val="20"/>
          <w:szCs w:val="20"/>
        </w:rPr>
        <w:t>1/2019-12</w:t>
      </w:r>
    </w:p>
    <w:p w:rsidR="00711F38" w:rsidRDefault="00CE7A85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Datum: </w:t>
      </w:r>
      <w:r w:rsidR="00696BBF">
        <w:rPr>
          <w:rFonts w:ascii="Tahoma" w:hAnsi="Tahoma" w:cs="Tahoma"/>
          <w:color w:val="000000"/>
          <w:sz w:val="20"/>
          <w:szCs w:val="20"/>
        </w:rPr>
        <w:t>7.5</w:t>
      </w:r>
      <w:r w:rsidR="00E75153">
        <w:rPr>
          <w:rFonts w:ascii="Tahoma" w:hAnsi="Tahoma" w:cs="Tahoma"/>
          <w:color w:val="000000"/>
          <w:sz w:val="20"/>
          <w:szCs w:val="20"/>
        </w:rPr>
        <w:t>.2019</w:t>
      </w:r>
    </w:p>
    <w:p w:rsidR="00711F38" w:rsidRDefault="00711F38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6518FA" w:rsidRDefault="006518FA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711F38" w:rsidRDefault="00711F38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F71784" w:rsidRPr="007F45A9" w:rsidRDefault="00F71784" w:rsidP="00711F38">
      <w:pPr>
        <w:pStyle w:val="bodytext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7F45A9">
        <w:rPr>
          <w:rFonts w:ascii="Tahoma" w:hAnsi="Tahoma" w:cs="Tahoma"/>
          <w:color w:val="000000"/>
          <w:sz w:val="20"/>
          <w:szCs w:val="20"/>
        </w:rPr>
        <w:t xml:space="preserve">          </w:t>
      </w:r>
      <w:r w:rsidR="00E75153">
        <w:rPr>
          <w:rFonts w:ascii="Tahoma" w:hAnsi="Tahoma" w:cs="Tahoma"/>
          <w:color w:val="000000"/>
          <w:sz w:val="20"/>
          <w:szCs w:val="20"/>
        </w:rPr>
        <w:tab/>
      </w:r>
      <w:r w:rsidR="00E75153">
        <w:rPr>
          <w:rFonts w:ascii="Tahoma" w:hAnsi="Tahoma" w:cs="Tahoma"/>
          <w:color w:val="000000"/>
          <w:sz w:val="20"/>
          <w:szCs w:val="20"/>
        </w:rPr>
        <w:tab/>
      </w:r>
      <w:r w:rsidR="00E75153">
        <w:rPr>
          <w:rFonts w:ascii="Tahoma" w:hAnsi="Tahoma" w:cs="Tahoma"/>
          <w:color w:val="000000"/>
          <w:sz w:val="20"/>
          <w:szCs w:val="20"/>
        </w:rPr>
        <w:tab/>
      </w:r>
      <w:r w:rsidR="00E75153">
        <w:rPr>
          <w:rFonts w:ascii="Tahoma" w:hAnsi="Tahoma" w:cs="Tahoma"/>
          <w:color w:val="000000"/>
          <w:sz w:val="20"/>
          <w:szCs w:val="20"/>
        </w:rPr>
        <w:tab/>
      </w:r>
      <w:r w:rsidR="00E75153">
        <w:rPr>
          <w:rFonts w:ascii="Tahoma" w:hAnsi="Tahoma" w:cs="Tahoma"/>
          <w:color w:val="000000"/>
          <w:sz w:val="20"/>
          <w:szCs w:val="20"/>
        </w:rPr>
        <w:tab/>
      </w:r>
      <w:r w:rsidR="00E75153">
        <w:rPr>
          <w:rFonts w:ascii="Tahoma" w:hAnsi="Tahoma" w:cs="Tahoma"/>
          <w:color w:val="000000"/>
          <w:sz w:val="20"/>
          <w:szCs w:val="20"/>
        </w:rPr>
        <w:tab/>
      </w:r>
      <w:r w:rsidR="00E75153">
        <w:rPr>
          <w:rFonts w:ascii="Tahoma" w:hAnsi="Tahoma" w:cs="Tahoma"/>
          <w:color w:val="000000"/>
          <w:sz w:val="20"/>
          <w:szCs w:val="20"/>
        </w:rPr>
        <w:tab/>
      </w:r>
      <w:r w:rsidR="00E75153">
        <w:rPr>
          <w:rFonts w:ascii="Tahoma" w:hAnsi="Tahoma" w:cs="Tahoma"/>
          <w:color w:val="000000"/>
          <w:sz w:val="20"/>
          <w:szCs w:val="20"/>
        </w:rPr>
        <w:tab/>
        <w:t xml:space="preserve">               </w:t>
      </w:r>
      <w:r w:rsidR="00E75153" w:rsidRPr="007F45A9">
        <w:rPr>
          <w:rFonts w:ascii="Tahoma" w:hAnsi="Tahoma" w:cs="Tahoma"/>
          <w:color w:val="000000"/>
          <w:sz w:val="20"/>
          <w:szCs w:val="20"/>
        </w:rPr>
        <w:t>Občina Ilirska Bistrica</w:t>
      </w:r>
    </w:p>
    <w:p w:rsidR="00F71784" w:rsidRPr="007F45A9" w:rsidRDefault="00DD06B4" w:rsidP="00DD06B4">
      <w:pPr>
        <w:pStyle w:val="bodytext"/>
        <w:spacing w:before="0" w:beforeAutospacing="0" w:after="24" w:afterAutospacing="0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="00F71784" w:rsidRPr="007F45A9">
        <w:rPr>
          <w:rFonts w:ascii="Tahoma" w:hAnsi="Tahoma" w:cs="Tahoma"/>
          <w:color w:val="000000"/>
          <w:sz w:val="20"/>
          <w:szCs w:val="20"/>
        </w:rPr>
        <w:t>župan </w:t>
      </w:r>
      <w:r w:rsidR="00597E3E" w:rsidRPr="007F45A9">
        <w:rPr>
          <w:rFonts w:ascii="Tahoma" w:hAnsi="Tahoma" w:cs="Tahoma"/>
          <w:color w:val="000000"/>
          <w:sz w:val="20"/>
          <w:szCs w:val="20"/>
        </w:rPr>
        <w:t>Emil Rojc</w:t>
      </w:r>
    </w:p>
    <w:p w:rsidR="00F71784" w:rsidRPr="007F45A9" w:rsidRDefault="00EB4676" w:rsidP="00EB4676">
      <w:pPr>
        <w:pStyle w:val="bodytext"/>
        <w:spacing w:before="0" w:beforeAutospacing="0" w:after="24" w:afterAutospacing="0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EF44E2" w:rsidRDefault="00EF44E2">
      <w:pPr>
        <w:rPr>
          <w:rFonts w:ascii="Tahoma" w:hAnsi="Tahoma" w:cs="Tahoma"/>
          <w:sz w:val="20"/>
          <w:szCs w:val="20"/>
        </w:rPr>
      </w:pPr>
    </w:p>
    <w:p w:rsidR="00696BBF" w:rsidRDefault="00696BBF">
      <w:pPr>
        <w:rPr>
          <w:rFonts w:ascii="Tahoma" w:hAnsi="Tahoma" w:cs="Tahoma"/>
          <w:sz w:val="20"/>
          <w:szCs w:val="20"/>
        </w:rPr>
      </w:pPr>
    </w:p>
    <w:p w:rsidR="00696BBF" w:rsidRDefault="00696B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0" wp14:anchorId="2987ADF5" wp14:editId="55294D98">
            <wp:simplePos x="0" y="0"/>
            <wp:positionH relativeFrom="column">
              <wp:posOffset>-162560</wp:posOffset>
            </wp:positionH>
            <wp:positionV relativeFrom="paragraph">
              <wp:posOffset>160655</wp:posOffset>
            </wp:positionV>
            <wp:extent cx="6393815" cy="2699385"/>
            <wp:effectExtent l="0" t="0" r="6985" b="5715"/>
            <wp:wrapSquare wrapText="bothSides"/>
            <wp:docPr id="1" name="Slika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4C4" w:rsidRDefault="00C114C4" w:rsidP="00696BBF">
      <w:pPr>
        <w:jc w:val="center"/>
        <w:rPr>
          <w:rFonts w:ascii="Tahoma" w:hAnsi="Tahoma" w:cs="Tahoma"/>
          <w:b/>
          <w:sz w:val="20"/>
          <w:szCs w:val="20"/>
        </w:rPr>
      </w:pPr>
    </w:p>
    <w:p w:rsidR="00C114C4" w:rsidRDefault="00C114C4" w:rsidP="00696BBF">
      <w:pPr>
        <w:jc w:val="center"/>
        <w:rPr>
          <w:rFonts w:ascii="Tahoma" w:hAnsi="Tahoma" w:cs="Tahoma"/>
          <w:b/>
          <w:sz w:val="20"/>
          <w:szCs w:val="20"/>
        </w:rPr>
      </w:pPr>
    </w:p>
    <w:p w:rsidR="00696BBF" w:rsidRPr="00696BBF" w:rsidRDefault="00696BBF" w:rsidP="00696BBF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lastRenderedPageBreak/>
        <w:t>PONUDBA NA NAMERO O SKLENITVI NEPOSREDNE POGODBE</w:t>
      </w:r>
    </w:p>
    <w:p w:rsidR="00696BBF" w:rsidRPr="00696BBF" w:rsidRDefault="00696BBF" w:rsidP="00696BB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št.: 35280-1/2019-12</w:t>
      </w:r>
      <w:r w:rsidRPr="00696BBF">
        <w:rPr>
          <w:rFonts w:ascii="Tahoma" w:hAnsi="Tahoma" w:cs="Tahoma"/>
          <w:b/>
          <w:sz w:val="20"/>
          <w:szCs w:val="20"/>
        </w:rPr>
        <w:t xml:space="preserve">, z dne </w:t>
      </w:r>
      <w:r>
        <w:rPr>
          <w:rFonts w:ascii="Tahoma" w:hAnsi="Tahoma" w:cs="Tahoma"/>
          <w:b/>
          <w:sz w:val="20"/>
          <w:szCs w:val="20"/>
        </w:rPr>
        <w:t>7.5</w:t>
      </w:r>
      <w:r w:rsidRPr="00696BBF">
        <w:rPr>
          <w:rFonts w:ascii="Tahoma" w:hAnsi="Tahoma" w:cs="Tahoma"/>
          <w:b/>
          <w:sz w:val="20"/>
          <w:szCs w:val="20"/>
        </w:rPr>
        <w:t>.2019,</w:t>
      </w:r>
    </w:p>
    <w:p w:rsidR="00696BBF" w:rsidRPr="00696BBF" w:rsidRDefault="00696BBF" w:rsidP="00696BBF">
      <w:pPr>
        <w:jc w:val="center"/>
        <w:rPr>
          <w:rFonts w:ascii="Tahoma" w:hAnsi="Tahoma" w:cs="Tahoma"/>
          <w:b/>
          <w:sz w:val="20"/>
          <w:szCs w:val="20"/>
        </w:rPr>
      </w:pPr>
    </w:p>
    <w:p w:rsidR="00696BBF" w:rsidRPr="00696BBF" w:rsidRDefault="00696BBF" w:rsidP="00696BBF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za nepremičnin</w:t>
      </w:r>
      <w:r>
        <w:rPr>
          <w:rFonts w:ascii="Tahoma" w:hAnsi="Tahoma" w:cs="Tahoma"/>
          <w:b/>
          <w:sz w:val="20"/>
          <w:szCs w:val="20"/>
        </w:rPr>
        <w:t>o – pisarno</w:t>
      </w:r>
      <w:r w:rsidRPr="00696BBF">
        <w:rPr>
          <w:rFonts w:ascii="Tahoma" w:hAnsi="Tahoma" w:cs="Tahoma"/>
          <w:b/>
          <w:sz w:val="20"/>
          <w:szCs w:val="20"/>
        </w:rPr>
        <w:t xml:space="preserve"> št. </w:t>
      </w:r>
      <w:r w:rsidR="00252452">
        <w:rPr>
          <w:rFonts w:ascii="Tahoma" w:hAnsi="Tahoma" w:cs="Tahoma"/>
          <w:b/>
          <w:sz w:val="20"/>
          <w:szCs w:val="20"/>
        </w:rPr>
        <w:t>______</w:t>
      </w:r>
      <w:r w:rsidRPr="00696BBF">
        <w:rPr>
          <w:rFonts w:ascii="Tahoma" w:hAnsi="Tahoma" w:cs="Tahoma"/>
          <w:b/>
          <w:sz w:val="20"/>
          <w:szCs w:val="20"/>
        </w:rPr>
        <w:t xml:space="preserve"> na naslovu Jurčičeva 1, Ilirska Bistrica</w:t>
      </w: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 w:rsidR="00252452">
        <w:rPr>
          <w:rFonts w:ascii="Tahoma" w:hAnsi="Tahoma" w:cs="Tahoma"/>
          <w:sz w:val="20"/>
          <w:szCs w:val="20"/>
        </w:rPr>
        <w:t>_</w:t>
      </w:r>
    </w:p>
    <w:p w:rsidR="00252452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:rsidR="00252452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 w:rsidR="00252452">
        <w:rPr>
          <w:rFonts w:ascii="Tahoma" w:hAnsi="Tahoma" w:cs="Tahoma"/>
          <w:sz w:val="20"/>
          <w:szCs w:val="20"/>
        </w:rPr>
        <w:t>_______________________________</w:t>
      </w:r>
    </w:p>
    <w:p w:rsidR="00252452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:rsidR="00252452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 w:rsidR="00252452">
        <w:rPr>
          <w:rFonts w:ascii="Tahoma" w:hAnsi="Tahoma" w:cs="Tahoma"/>
          <w:sz w:val="20"/>
          <w:szCs w:val="20"/>
        </w:rPr>
        <w:t>_______________________________</w:t>
      </w:r>
    </w:p>
    <w:p w:rsidR="00252452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:rsidR="00252452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 w:rsidR="00252452">
        <w:rPr>
          <w:rFonts w:ascii="Tahoma" w:hAnsi="Tahoma" w:cs="Tahoma"/>
          <w:sz w:val="20"/>
          <w:szCs w:val="20"/>
        </w:rPr>
        <w:t>_______________________________</w:t>
      </w:r>
    </w:p>
    <w:p w:rsidR="00252452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Izjavljam, da sem skrbno pregledal(a) vsebino namere o sklenitvi neposredne pogodbe št. 3528</w:t>
      </w:r>
      <w:r w:rsidR="00252452">
        <w:rPr>
          <w:rFonts w:ascii="Tahoma" w:hAnsi="Tahoma" w:cs="Tahoma"/>
          <w:sz w:val="20"/>
          <w:szCs w:val="20"/>
        </w:rPr>
        <w:t>0-1</w:t>
      </w:r>
      <w:r w:rsidRPr="00696BBF">
        <w:rPr>
          <w:rFonts w:ascii="Tahoma" w:hAnsi="Tahoma" w:cs="Tahoma"/>
          <w:sz w:val="20"/>
          <w:szCs w:val="20"/>
        </w:rPr>
        <w:t>/2019-</w:t>
      </w:r>
      <w:r w:rsidR="00252452">
        <w:rPr>
          <w:rFonts w:ascii="Tahoma" w:hAnsi="Tahoma" w:cs="Tahoma"/>
          <w:sz w:val="20"/>
          <w:szCs w:val="20"/>
        </w:rPr>
        <w:t>1</w:t>
      </w:r>
      <w:r w:rsidRPr="00696BBF">
        <w:rPr>
          <w:rFonts w:ascii="Tahoma" w:hAnsi="Tahoma" w:cs="Tahoma"/>
          <w:sz w:val="20"/>
          <w:szCs w:val="20"/>
        </w:rPr>
        <w:t xml:space="preserve">2 z dne </w:t>
      </w:r>
      <w:r w:rsidR="00252452">
        <w:rPr>
          <w:rFonts w:ascii="Tahoma" w:hAnsi="Tahoma" w:cs="Tahoma"/>
          <w:sz w:val="20"/>
          <w:szCs w:val="20"/>
        </w:rPr>
        <w:t>7.5</w:t>
      </w:r>
      <w:r w:rsidRPr="00696BBF">
        <w:rPr>
          <w:rFonts w:ascii="Tahoma" w:hAnsi="Tahoma" w:cs="Tahoma"/>
          <w:sz w:val="20"/>
          <w:szCs w:val="20"/>
        </w:rPr>
        <w:t xml:space="preserve">.2019 in da sem z njo seznanjen(a) ter jo sprejemam v celoti. Izjavljam, da mi je stanje nepremičnine v naravi poznano. V skladu z navedenim v predpisanem roku podajam ponudbo na namero.  </w:t>
      </w: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</w:p>
    <w:p w:rsidR="00696BBF" w:rsidRPr="00696BBF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:rsidR="00696BBF" w:rsidRDefault="00696BBF" w:rsidP="00696BBF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:rsidR="00696BBF" w:rsidRDefault="00696BBF">
      <w:pPr>
        <w:rPr>
          <w:rFonts w:ascii="Tahoma" w:hAnsi="Tahoma" w:cs="Tahoma"/>
          <w:sz w:val="20"/>
          <w:szCs w:val="20"/>
        </w:rPr>
      </w:pPr>
    </w:p>
    <w:p w:rsidR="00696BBF" w:rsidRDefault="00696BBF">
      <w:pPr>
        <w:rPr>
          <w:rFonts w:ascii="Tahoma" w:hAnsi="Tahoma" w:cs="Tahoma"/>
          <w:sz w:val="20"/>
          <w:szCs w:val="20"/>
        </w:rPr>
      </w:pPr>
    </w:p>
    <w:p w:rsidR="00696BBF" w:rsidRPr="007F45A9" w:rsidRDefault="00696BBF">
      <w:pPr>
        <w:rPr>
          <w:rFonts w:ascii="Tahoma" w:hAnsi="Tahoma" w:cs="Tahoma"/>
          <w:sz w:val="20"/>
          <w:szCs w:val="20"/>
        </w:rPr>
      </w:pPr>
    </w:p>
    <w:sectPr w:rsidR="00696BBF" w:rsidRPr="007F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8B6"/>
    <w:multiLevelType w:val="hybridMultilevel"/>
    <w:tmpl w:val="834EDF84"/>
    <w:lvl w:ilvl="0" w:tplc="DF16CF3A">
      <w:start w:val="1"/>
      <w:numFmt w:val="decimal"/>
      <w:lvlText w:val="%1."/>
      <w:lvlJc w:val="left"/>
      <w:pPr>
        <w:ind w:left="988" w:hanging="6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68CD"/>
    <w:multiLevelType w:val="hybridMultilevel"/>
    <w:tmpl w:val="34864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FCC"/>
    <w:multiLevelType w:val="hybridMultilevel"/>
    <w:tmpl w:val="6CF2DC0E"/>
    <w:lvl w:ilvl="0" w:tplc="DF16CF3A">
      <w:start w:val="1"/>
      <w:numFmt w:val="decimal"/>
      <w:lvlText w:val="%1."/>
      <w:lvlJc w:val="left"/>
      <w:pPr>
        <w:ind w:left="988" w:hanging="6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69C3"/>
    <w:multiLevelType w:val="hybridMultilevel"/>
    <w:tmpl w:val="DB9EF22A"/>
    <w:lvl w:ilvl="0" w:tplc="B1B889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84"/>
    <w:rsid w:val="000A0CAC"/>
    <w:rsid w:val="00130E69"/>
    <w:rsid w:val="001C42B7"/>
    <w:rsid w:val="00252452"/>
    <w:rsid w:val="004966AB"/>
    <w:rsid w:val="004C480A"/>
    <w:rsid w:val="005838B4"/>
    <w:rsid w:val="00597E3E"/>
    <w:rsid w:val="00622758"/>
    <w:rsid w:val="00633C84"/>
    <w:rsid w:val="006518FA"/>
    <w:rsid w:val="00696BBF"/>
    <w:rsid w:val="006F2B4E"/>
    <w:rsid w:val="00711F38"/>
    <w:rsid w:val="00725A6D"/>
    <w:rsid w:val="007C3EEC"/>
    <w:rsid w:val="007F45A9"/>
    <w:rsid w:val="00873661"/>
    <w:rsid w:val="009902F0"/>
    <w:rsid w:val="00A5634D"/>
    <w:rsid w:val="00BB0C85"/>
    <w:rsid w:val="00C114C4"/>
    <w:rsid w:val="00CA396F"/>
    <w:rsid w:val="00CE51B3"/>
    <w:rsid w:val="00CE7A85"/>
    <w:rsid w:val="00CF36C0"/>
    <w:rsid w:val="00D36796"/>
    <w:rsid w:val="00DD06B4"/>
    <w:rsid w:val="00E20DBF"/>
    <w:rsid w:val="00E36306"/>
    <w:rsid w:val="00E75153"/>
    <w:rsid w:val="00EB4676"/>
    <w:rsid w:val="00EF44E2"/>
    <w:rsid w:val="00F71784"/>
    <w:rsid w:val="00FB424F"/>
    <w:rsid w:val="00FC0B7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DB1BC-FD87-4883-9D4C-DBA8AAB6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F7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717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2950</Characters>
  <Application>Microsoft Office Word</Application>
  <DocSecurity>0</DocSecurity>
  <Lines>65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Jelenič</dc:creator>
  <cp:lastModifiedBy>Tjaša Kaluža</cp:lastModifiedBy>
  <cp:revision>2</cp:revision>
  <cp:lastPrinted>2019-05-07T08:49:00Z</cp:lastPrinted>
  <dcterms:created xsi:type="dcterms:W3CDTF">2019-05-07T12:31:00Z</dcterms:created>
  <dcterms:modified xsi:type="dcterms:W3CDTF">2019-05-07T12:31:00Z</dcterms:modified>
</cp:coreProperties>
</file>